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880" w:firstLineChars="200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880" w:firstLineChars="200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  <w:t>幼儿保育专业手工制作技能竞赛活动方案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一、活动时间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2023年6月6日8:20-9:50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二、活动地点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综合楼大厅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评审小组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组长：贾桂芬、魏刚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仿宋_GB2312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成员：冯倩倩、付舜尧、周敏华、辛卫丽、郑文莹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四、参与人员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高一、高二年级幼儿保育专业学生及评审小组成员。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五、主要活动流程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1.8:00-8:20班主任带领学生布置好会场。</w:t>
      </w:r>
    </w:p>
    <w:p>
      <w:pPr>
        <w:pStyle w:val="2"/>
        <w:ind w:firstLine="642"/>
        <w:jc w:val="both"/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  <w:lang w:val="en-US" w:eastAsia="zh-CN" w:bidi="ar-SA"/>
        </w:rPr>
        <w:t>2.8:20-9:20现场进行手工制作（学生开始制作后，评审小组可离场）。</w:t>
      </w:r>
    </w:p>
    <w:p>
      <w:pPr>
        <w:ind w:firstLine="642"/>
        <w:rPr>
          <w:rFonts w:hint="default" w:ascii="仿宋_GB2312" w:hAnsi="仿宋_GB2312" w:eastAsia="仿宋_GB2312" w:cs="仿宋_GB2312"/>
          <w:b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  <w:lang w:val="en-US" w:eastAsia="zh-CN" w:bidi="ar-SA"/>
        </w:rPr>
        <w:t>3.9:20-9:50作品展示，评委打分，现场颁奖。</w:t>
      </w:r>
    </w:p>
    <w:p>
      <w:pPr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六、竞赛规则及作品要求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仿宋" w:hAnsi="仿宋" w:eastAsia="仿宋"/>
          <w:sz w:val="32"/>
          <w:szCs w:val="32"/>
        </w:rPr>
        <w:t>竞赛作品须在现场规定竞赛时间1小时内完成。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2.5人一组，小组集体参与手工制作，合作完成</w:t>
      </w:r>
      <w:r>
        <w:rPr>
          <w:rFonts w:hint="eastAsia" w:ascii="仿宋" w:hAnsi="仿宋" w:eastAsia="仿宋"/>
          <w:sz w:val="32"/>
          <w:szCs w:val="32"/>
        </w:rPr>
        <w:t>1项大型作品。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</w:t>
      </w:r>
      <w:r>
        <w:rPr>
          <w:rFonts w:ascii="仿宋" w:hAnsi="仿宋" w:eastAsia="仿宋"/>
          <w:sz w:val="32"/>
          <w:szCs w:val="32"/>
        </w:rPr>
        <w:t>.主题自拟，材料自备，内容积极健康</w:t>
      </w:r>
      <w:r>
        <w:rPr>
          <w:rFonts w:hint="eastAsia" w:ascii="仿宋" w:hAnsi="仿宋" w:eastAsia="仿宋"/>
          <w:sz w:val="32"/>
          <w:szCs w:val="32"/>
        </w:rPr>
        <w:t>，富有童趣，能够体现幼儿保育专业特色，可参考网上作品但不可照抄，要有自己组内的设计意图。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仿宋" w:hAnsi="仿宋" w:eastAsia="仿宋"/>
          <w:sz w:val="32"/>
          <w:szCs w:val="32"/>
        </w:rPr>
        <w:t>作品提交时需有作品名称、小组</w:t>
      </w:r>
      <w:r>
        <w:rPr>
          <w:rFonts w:ascii="仿宋" w:hAnsi="仿宋" w:eastAsia="仿宋"/>
          <w:sz w:val="32"/>
          <w:szCs w:val="32"/>
        </w:rPr>
        <w:t>成员、作品简介（</w:t>
      </w: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ascii="仿宋" w:hAnsi="仿宋" w:eastAsia="仿宋"/>
          <w:sz w:val="32"/>
          <w:szCs w:val="32"/>
        </w:rPr>
        <w:t>00字内）。</w:t>
      </w:r>
    </w:p>
    <w:p>
      <w:pPr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七</w:t>
      </w:r>
      <w:r>
        <w:rPr>
          <w:rFonts w:ascii="黑体" w:hAnsi="黑体" w:eastAsia="黑体"/>
          <w:sz w:val="32"/>
          <w:szCs w:val="32"/>
        </w:rPr>
        <w:t>、奖项设置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ascii="仿宋" w:hAnsi="仿宋" w:eastAsia="仿宋"/>
          <w:sz w:val="32"/>
          <w:szCs w:val="32"/>
        </w:rPr>
        <w:t>一等奖：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/>
          <w:sz w:val="32"/>
          <w:szCs w:val="32"/>
        </w:rPr>
        <w:t>个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ascii="仿宋" w:hAnsi="仿宋" w:eastAsia="仿宋"/>
          <w:sz w:val="32"/>
          <w:szCs w:val="32"/>
        </w:rPr>
        <w:t>二等奖：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/>
          <w:sz w:val="32"/>
          <w:szCs w:val="32"/>
        </w:rPr>
        <w:t>个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ascii="仿宋" w:hAnsi="仿宋" w:eastAsia="仿宋"/>
          <w:sz w:val="32"/>
          <w:szCs w:val="32"/>
        </w:rPr>
        <w:t>三等奖：</w:t>
      </w:r>
      <w:r>
        <w:rPr>
          <w:rFonts w:hint="eastAsia" w:ascii="仿宋" w:hAnsi="仿宋" w:eastAsia="仿宋"/>
          <w:sz w:val="32"/>
          <w:szCs w:val="32"/>
        </w:rPr>
        <w:t>3个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</w:p>
    <w:p>
      <w:pPr>
        <w:pStyle w:val="2"/>
        <w:ind w:firstLine="640" w:firstLineChars="200"/>
        <w:jc w:val="both"/>
        <w:rPr>
          <w:rFonts w:hint="default" w:eastAsia="仿宋"/>
          <w:lang w:val="en-US" w:eastAsia="zh-CN"/>
        </w:rPr>
      </w:pPr>
      <w:r>
        <w:rPr>
          <w:rFonts w:hint="eastAsia" w:ascii="仿宋" w:hAnsi="仿宋" w:eastAsia="仿宋" w:cs="Times New Roman"/>
          <w:b w:val="0"/>
          <w:kern w:val="2"/>
          <w:sz w:val="32"/>
          <w:szCs w:val="32"/>
          <w:lang w:val="en-US" w:eastAsia="zh-CN" w:bidi="ar-SA"/>
        </w:rPr>
        <w:t>表现奖：5个。</w:t>
      </w:r>
    </w:p>
    <w:p>
      <w:pPr>
        <w:pStyle w:val="5"/>
        <w:spacing w:line="360" w:lineRule="auto"/>
        <w:ind w:firstLine="640" w:firstLineChars="0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8AED41E-E6F9-41E5-993F-51F7728E9C4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0D8A7DB3-BB54-493A-9DFE-560B8875C21E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1414F59E-A16F-4703-9222-756898B90CC4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4" w:fontKey="{C8DBFF32-E078-46E5-BD99-B4BB05AFA11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FAF4014F-3C29-4D7D-908E-45E85679072B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8D013C5"/>
    <w:multiLevelType w:val="singleLevel"/>
    <w:tmpl w:val="D8D013C5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</w:docVars>
  <w:rsids>
    <w:rsidRoot w:val="00000000"/>
    <w:rsid w:val="783F1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标题 Char Char"/>
    <w:basedOn w:val="1"/>
    <w:next w:val="1"/>
    <w:qFormat/>
    <w:uiPriority w:val="99"/>
    <w:pPr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列出段落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2023-06-07T09:22:43Z</dcterms:created>
  <dc:creator>XiaoYing</dc:creator>
  <cp:lastModifiedBy>晓莹turbo</cp:lastModifiedBy>
  <dcterms:modified xsi:type="dcterms:W3CDTF">2023-06-07T09:22:51Z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E24DC1B3D0464CDC88031CA4AD2FA69C_12</vt:lpwstr>
  </property>
</Properties>
</file>