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pStyle w:val="BodyText"/>
        <w:spacing w:line="278" w:lineRule="auto"/>
        <w:rPr/>
      </w:pPr>
      <w:r/>
    </w:p>
    <w:p>
      <w:pPr>
        <w:pStyle w:val="BodyText"/>
        <w:spacing w:line="278" w:lineRule="auto"/>
        <w:rPr/>
      </w:pPr>
      <w:r/>
    </w:p>
    <w:p>
      <w:pPr>
        <w:spacing w:before="304" w:line="184" w:lineRule="auto"/>
        <w:outlineLvl w:val="0"/>
        <w:jc w:val="right"/>
        <w:rPr>
          <w:rFonts w:ascii="Microsoft YaHei" w:hAnsi="Microsoft YaHei" w:eastAsia="Microsoft YaHei" w:cs="Microsoft YaHei"/>
          <w:sz w:val="71"/>
          <w:szCs w:val="71"/>
        </w:rPr>
      </w:pPr>
      <w:r>
        <w:rPr>
          <w:rFonts w:ascii="Microsoft YaHei" w:hAnsi="Microsoft YaHei" w:eastAsia="Microsoft YaHei" w:cs="Microsoft YaHei"/>
          <w:sz w:val="71"/>
          <w:szCs w:val="71"/>
          <w:b/>
          <w:bCs/>
          <w:spacing w:val="9"/>
        </w:rPr>
        <w:t>潍坊坊华科技中等职业学</w:t>
      </w:r>
    </w:p>
    <w:p>
      <w:pPr>
        <w:ind w:left="867"/>
        <w:spacing w:before="2" w:line="184" w:lineRule="auto"/>
        <w:outlineLvl w:val="0"/>
        <w:rPr>
          <w:rFonts w:ascii="Microsoft YaHei" w:hAnsi="Microsoft YaHei" w:eastAsia="Microsoft YaHei" w:cs="Microsoft YaHei"/>
          <w:sz w:val="71"/>
          <w:szCs w:val="71"/>
        </w:rPr>
      </w:pPr>
      <w:r>
        <w:rPr>
          <w:rFonts w:ascii="Microsoft YaHei" w:hAnsi="Microsoft YaHei" w:eastAsia="Microsoft YaHei" w:cs="Microsoft YaHei"/>
          <w:sz w:val="71"/>
          <w:szCs w:val="71"/>
          <w:b/>
          <w:bCs/>
          <w:spacing w:val="-1"/>
        </w:rPr>
        <w:t>校2024年中等职业教育</w:t>
      </w:r>
    </w:p>
    <w:p>
      <w:pPr>
        <w:ind w:left="2430"/>
        <w:spacing w:before="4" w:line="193" w:lineRule="auto"/>
        <w:outlineLvl w:val="0"/>
        <w:rPr>
          <w:rFonts w:ascii="Microsoft YaHei" w:hAnsi="Microsoft YaHei" w:eastAsia="Microsoft YaHei" w:cs="Microsoft YaHei"/>
          <w:sz w:val="71"/>
          <w:szCs w:val="71"/>
        </w:rPr>
      </w:pPr>
      <w:r>
        <w:rPr>
          <w:rFonts w:ascii="Microsoft YaHei" w:hAnsi="Microsoft YaHei" w:eastAsia="Microsoft YaHei" w:cs="Microsoft YaHei"/>
          <w:sz w:val="71"/>
          <w:szCs w:val="71"/>
          <w:b/>
          <w:bCs/>
          <w:spacing w:val="7"/>
        </w:rPr>
        <w:t>质量年度报告</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ind w:left="3361"/>
        <w:spacing w:before="133" w:line="19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4"/>
        </w:rPr>
        <w:t>2024年12月</w:t>
      </w:r>
    </w:p>
    <w:p>
      <w:pPr>
        <w:spacing w:line="197" w:lineRule="auto"/>
        <w:sectPr>
          <w:footerReference w:type="default" r:id="rId1"/>
          <w:pgSz w:w="11906" w:h="16839"/>
          <w:pgMar w:top="1431" w:right="1583" w:bottom="209" w:left="1785" w:header="0" w:footer="24" w:gutter="0"/>
        </w:sectPr>
        <w:rPr>
          <w:rFonts w:ascii="Microsoft YaHei" w:hAnsi="Microsoft YaHei" w:eastAsia="Microsoft YaHei" w:cs="Microsoft YaHei"/>
          <w:sz w:val="31"/>
          <w:szCs w:val="31"/>
        </w:rPr>
      </w:pPr>
    </w:p>
    <w:p>
      <w:pPr>
        <w:spacing w:line="16824" w:lineRule="exact"/>
        <w:rPr/>
      </w:pPr>
      <w:r>
        <w:rPr>
          <w:position w:val="-336"/>
        </w:rPr>
        <w:drawing>
          <wp:inline distT="0" distB="0" distL="0" distR="0">
            <wp:extent cx="7130843" cy="10683355"/>
            <wp:effectExtent l="0" t="0" r="0" b="0"/>
            <wp:docPr id="2" name="IM 2"/>
            <wp:cNvGraphicFramePr/>
            <a:graphic>
              <a:graphicData uri="http://schemas.openxmlformats.org/drawingml/2006/picture">
                <pic:pic>
                  <pic:nvPicPr>
                    <pic:cNvPr id="2" name="IM 2"/>
                    <pic:cNvPicPr/>
                  </pic:nvPicPr>
                  <pic:blipFill>
                    <a:blip r:embed="rId4"/>
                    <a:stretch>
                      <a:fillRect/>
                    </a:stretch>
                  </pic:blipFill>
                  <pic:spPr>
                    <a:xfrm rot="0">
                      <a:off x="0" y="0"/>
                      <a:ext cx="7130843" cy="10683355"/>
                    </a:xfrm>
                    <a:prstGeom prst="rect">
                      <a:avLst/>
                    </a:prstGeom>
                  </pic:spPr>
                </pic:pic>
              </a:graphicData>
            </a:graphic>
          </wp:inline>
        </w:drawing>
      </w:r>
    </w:p>
    <w:p>
      <w:pPr>
        <w:spacing w:line="16824" w:lineRule="exact"/>
        <w:sectPr>
          <w:headerReference w:type="default" r:id="rId2"/>
          <w:footerReference w:type="default" r:id="rId3"/>
          <w:pgSz w:w="11906" w:h="16838"/>
          <w:pgMar w:top="1" w:right="341" w:bottom="2" w:left="334" w:header="0" w:footer="0" w:gutter="0"/>
        </w:sectPr>
        <w:rPr/>
      </w:pP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sdt>
      <w:sdtPr>
        <w:rPr>
          <w:rFonts w:ascii="Microsoft YaHei" w:hAnsi="Microsoft YaHei" w:eastAsia="Microsoft YaHei" w:cs="Microsoft YaHei"/>
          <w:sz w:val="31"/>
          <w:szCs w:val="31"/>
        </w:rPr>
        <w:docPartObj>
          <w:docPartGallery w:val="Table of Contents"/>
          <w:docPartUnique/>
        </w:docPartObj>
      </w:sdtPr>
      <w:sdtEndPr>
        <w:rPr>
          <w:rFonts w:ascii="Microsoft YaHei" w:hAnsi="Microsoft YaHei" w:eastAsia="Microsoft YaHei" w:cs="Microsoft YaHei"/>
          <w:sz w:val="31"/>
          <w:szCs w:val="31"/>
        </w:rPr>
      </w:sdtEndPr>
      <w:sdtContent>
        <w:p>
          <w:pPr>
            <w:ind w:left="3825"/>
            <w:spacing w:before="133" w:line="19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3"/>
            </w:rPr>
            <w:t>目</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23"/>
            </w:rPr>
            <w:t>录</w:t>
          </w:r>
        </w:p>
        <w:p>
          <w:pPr>
            <w:pStyle w:val="BodyText"/>
            <w:spacing w:line="252" w:lineRule="auto"/>
            <w:rPr/>
          </w:pPr>
          <w:r/>
        </w:p>
        <w:p>
          <w:pPr>
            <w:pStyle w:val="BodyText"/>
            <w:spacing w:line="253" w:lineRule="auto"/>
            <w:rPr/>
          </w:pPr>
          <w:r/>
        </w:p>
        <w:p>
          <w:pPr>
            <w:pStyle w:val="BodyText"/>
            <w:spacing w:line="253" w:lineRule="auto"/>
            <w:rPr/>
          </w:pPr>
          <w:r/>
        </w:p>
        <w:p>
          <w:pPr>
            <w:spacing w:before="133" w:line="197" w:lineRule="auto"/>
            <w:tabs>
              <w:tab w:val="right" w:leader="dot" w:pos="9047"/>
            </w:tabs>
            <w:rPr>
              <w:rFonts w:ascii="Microsoft YaHei" w:hAnsi="Microsoft YaHei" w:eastAsia="Microsoft YaHei" w:cs="Microsoft YaHei"/>
              <w:sz w:val="31"/>
              <w:szCs w:val="31"/>
            </w:rPr>
          </w:pPr>
          <w:bookmarkStart w:name="bookmark1" w:id="1"/>
          <w:bookmarkEnd w:id="1"/>
          <w:hyperlink w:history="true" w:anchor="bookmark1">
            <w:r>
              <w:rPr>
                <w:rFonts w:ascii="Microsoft YaHei" w:hAnsi="Microsoft YaHei" w:eastAsia="Microsoft YaHei" w:cs="Microsoft YaHei"/>
                <w:sz w:val="31"/>
                <w:szCs w:val="31"/>
                <w:spacing w:val="3"/>
              </w:rPr>
              <w:t>前言</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4"/>
              </w:rPr>
              <w:t>1</w:t>
            </w:r>
          </w:hyperlink>
        </w:p>
        <w:p>
          <w:pPr>
            <w:ind w:left="25"/>
            <w:spacing w:before="143" w:line="196" w:lineRule="auto"/>
            <w:tabs>
              <w:tab w:val="right" w:leader="dot" w:pos="9049"/>
            </w:tabs>
            <w:rPr>
              <w:rFonts w:ascii="Microsoft YaHei" w:hAnsi="Microsoft YaHei" w:eastAsia="Microsoft YaHei" w:cs="Microsoft YaHei"/>
              <w:sz w:val="31"/>
              <w:szCs w:val="31"/>
            </w:rPr>
          </w:pPr>
          <w:bookmarkStart w:name="bookmark2" w:id="2"/>
          <w:bookmarkEnd w:id="2"/>
          <w:hyperlink w:history="true" w:anchor="bookmark2">
            <w:r>
              <w:rPr>
                <w:rFonts w:ascii="Microsoft YaHei" w:hAnsi="Microsoft YaHei" w:eastAsia="Microsoft YaHei" w:cs="Microsoft YaHei"/>
                <w:sz w:val="31"/>
                <w:szCs w:val="31"/>
                <w:b/>
                <w:bCs/>
                <w:spacing w:val="-2"/>
              </w:rPr>
              <w:t>一</w:t>
            </w:r>
            <w:r>
              <w:rPr>
                <w:rFonts w:ascii="Microsoft YaHei" w:hAnsi="Microsoft YaHei" w:eastAsia="Microsoft YaHei" w:cs="Microsoft YaHei"/>
                <w:sz w:val="31"/>
                <w:szCs w:val="31"/>
                <w:b/>
                <w:bCs/>
                <w:spacing w:val="-55"/>
              </w:rPr>
              <w:t xml:space="preserve"> </w:t>
            </w:r>
            <w:r>
              <w:rPr>
                <w:rFonts w:ascii="Microsoft YaHei" w:hAnsi="Microsoft YaHei" w:eastAsia="Microsoft YaHei" w:cs="Microsoft YaHei"/>
                <w:sz w:val="31"/>
                <w:szCs w:val="31"/>
                <w:b/>
                <w:bCs/>
                <w:spacing w:val="-2"/>
              </w:rPr>
              <w:t>、</w:t>
            </w:r>
            <w:r>
              <w:rPr>
                <w:rFonts w:ascii="Microsoft YaHei" w:hAnsi="Microsoft YaHei" w:eastAsia="Microsoft YaHei" w:cs="Microsoft YaHei"/>
                <w:sz w:val="31"/>
                <w:szCs w:val="31"/>
                <w:spacing w:val="-2"/>
              </w:rPr>
              <w:t>人才培养</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31"/>
                <w:w w:val="97"/>
              </w:rPr>
              <w:t>2</w:t>
            </w:r>
          </w:hyperlink>
        </w:p>
        <w:p>
          <w:pPr>
            <w:ind w:left="621"/>
            <w:spacing w:before="140" w:line="201" w:lineRule="auto"/>
            <w:tabs>
              <w:tab w:val="right" w:leader="dot" w:pos="9049"/>
            </w:tabs>
            <w:rPr>
              <w:rFonts w:ascii="Microsoft YaHei" w:hAnsi="Microsoft YaHei" w:eastAsia="Microsoft YaHei" w:cs="Microsoft YaHei"/>
              <w:sz w:val="31"/>
              <w:szCs w:val="31"/>
            </w:rPr>
          </w:pPr>
          <w:bookmarkStart w:name="bookmark3" w:id="3"/>
          <w:bookmarkEnd w:id="3"/>
          <w:hyperlink w:history="true" w:anchor="bookmark3">
            <w:r>
              <w:rPr>
                <w:rFonts w:ascii="Microsoft YaHei" w:hAnsi="Microsoft YaHei" w:eastAsia="Microsoft YaHei" w:cs="Microsoft YaHei"/>
                <w:sz w:val="31"/>
                <w:szCs w:val="31"/>
                <w:b/>
                <w:bCs/>
                <w:spacing w:val="-15"/>
              </w:rPr>
              <w:t>（</w:t>
            </w:r>
            <w:r>
              <w:rPr>
                <w:rFonts w:ascii="Microsoft YaHei" w:hAnsi="Microsoft YaHei" w:eastAsia="Microsoft YaHei" w:cs="Microsoft YaHei"/>
                <w:sz w:val="31"/>
                <w:szCs w:val="31"/>
                <w:b/>
                <w:bCs/>
                <w:spacing w:val="19"/>
              </w:rPr>
              <w:t xml:space="preserve"> </w:t>
            </w:r>
            <w:r>
              <w:rPr>
                <w:rFonts w:ascii="Microsoft YaHei" w:hAnsi="Microsoft YaHei" w:eastAsia="Microsoft YaHei" w:cs="Microsoft YaHei"/>
                <w:sz w:val="31"/>
                <w:szCs w:val="31"/>
                <w:b/>
                <w:bCs/>
                <w:spacing w:val="-15"/>
              </w:rPr>
              <w:t>一 ）党建引领</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spacing w:val="-16"/>
              </w:rPr>
              <w:t>2</w:t>
            </w:r>
          </w:hyperlink>
        </w:p>
        <w:p>
          <w:pPr>
            <w:ind w:left="621"/>
            <w:spacing w:before="133" w:line="201" w:lineRule="auto"/>
            <w:tabs>
              <w:tab w:val="right" w:leader="dot" w:pos="9050"/>
            </w:tabs>
            <w:rPr>
              <w:rFonts w:ascii="Microsoft YaHei" w:hAnsi="Microsoft YaHei" w:eastAsia="Microsoft YaHei" w:cs="Microsoft YaHei"/>
              <w:sz w:val="31"/>
              <w:szCs w:val="31"/>
            </w:rPr>
          </w:pPr>
          <w:bookmarkStart w:name="bookmark4" w:id="4"/>
          <w:bookmarkEnd w:id="4"/>
          <w:hyperlink w:history="true" w:anchor="bookmark4">
            <w:r>
              <w:rPr>
                <w:rFonts w:ascii="Microsoft YaHei" w:hAnsi="Microsoft YaHei" w:eastAsia="Microsoft YaHei" w:cs="Microsoft YaHei"/>
                <w:sz w:val="31"/>
                <w:szCs w:val="31"/>
                <w:b/>
                <w:bCs/>
                <w:spacing w:val="-6"/>
              </w:rPr>
              <w:t>（ 二</w:t>
            </w:r>
            <w:r>
              <w:rPr>
                <w:rFonts w:ascii="Microsoft YaHei" w:hAnsi="Microsoft YaHei" w:eastAsia="Microsoft YaHei" w:cs="Microsoft YaHei"/>
                <w:sz w:val="31"/>
                <w:szCs w:val="31"/>
                <w:b/>
                <w:bCs/>
                <w:spacing w:val="-20"/>
              </w:rPr>
              <w:t xml:space="preserve"> </w:t>
            </w:r>
            <w:r>
              <w:rPr>
                <w:rFonts w:ascii="Microsoft YaHei" w:hAnsi="Microsoft YaHei" w:eastAsia="Microsoft YaHei" w:cs="Microsoft YaHei"/>
                <w:sz w:val="31"/>
                <w:szCs w:val="31"/>
                <w:b/>
                <w:bCs/>
                <w:spacing w:val="-6"/>
              </w:rPr>
              <w:t>）专业建设质量</w:t>
            </w:r>
            <w:r>
              <w:rPr>
                <w:rFonts w:ascii="Microsoft YaHei" w:hAnsi="Microsoft YaHei" w:eastAsia="Microsoft YaHei" w:cs="Microsoft YaHei"/>
                <w:sz w:val="31"/>
                <w:szCs w:val="31"/>
                <w:b/>
                <w:bCs/>
                <w:spacing w:val="-67"/>
              </w:rPr>
              <w:t xml:space="preserve"> </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b/>
                <w:bCs/>
                <w:spacing w:val="-14"/>
              </w:rPr>
              <w:t xml:space="preserve"> </w:t>
            </w:r>
            <w:r>
              <w:rPr>
                <w:rFonts w:ascii="Microsoft YaHei" w:hAnsi="Microsoft YaHei" w:eastAsia="Microsoft YaHei" w:cs="Microsoft YaHei"/>
                <w:sz w:val="31"/>
                <w:szCs w:val="31"/>
                <w:spacing w:val="-4"/>
                <w:w w:val="89"/>
              </w:rPr>
              <w:t>4</w:t>
            </w:r>
          </w:hyperlink>
        </w:p>
        <w:p>
          <w:pPr>
            <w:ind w:left="621"/>
            <w:spacing w:before="135" w:line="201" w:lineRule="auto"/>
            <w:tabs>
              <w:tab w:val="right" w:leader="dot" w:pos="9050"/>
            </w:tabs>
            <w:rPr>
              <w:rFonts w:ascii="Microsoft YaHei" w:hAnsi="Microsoft YaHei" w:eastAsia="Microsoft YaHei" w:cs="Microsoft YaHei"/>
              <w:sz w:val="31"/>
              <w:szCs w:val="31"/>
            </w:rPr>
          </w:pPr>
          <w:bookmarkStart w:name="bookmark5" w:id="5"/>
          <w:bookmarkEnd w:id="5"/>
          <w:hyperlink w:history="true" w:anchor="bookmark5">
            <w:r>
              <w:rPr>
                <w:rFonts w:ascii="Microsoft YaHei" w:hAnsi="Microsoft YaHei" w:eastAsia="Microsoft YaHei" w:cs="Microsoft YaHei"/>
                <w:sz w:val="31"/>
                <w:szCs w:val="31"/>
                <w:b/>
                <w:bCs/>
                <w:spacing w:val="-6"/>
              </w:rPr>
              <w:t>（ 三</w:t>
            </w:r>
            <w:r>
              <w:rPr>
                <w:rFonts w:ascii="Microsoft YaHei" w:hAnsi="Microsoft YaHei" w:eastAsia="Microsoft YaHei" w:cs="Microsoft YaHei"/>
                <w:sz w:val="31"/>
                <w:szCs w:val="31"/>
                <w:b/>
                <w:bCs/>
                <w:spacing w:val="-20"/>
              </w:rPr>
              <w:t xml:space="preserve"> </w:t>
            </w:r>
            <w:r>
              <w:rPr>
                <w:rFonts w:ascii="Microsoft YaHei" w:hAnsi="Microsoft YaHei" w:eastAsia="Microsoft YaHei" w:cs="Microsoft YaHei"/>
                <w:sz w:val="31"/>
                <w:szCs w:val="31"/>
                <w:b/>
                <w:bCs/>
                <w:spacing w:val="-6"/>
              </w:rPr>
              <w:t>）课程建设质量</w:t>
            </w:r>
            <w:r>
              <w:rPr>
                <w:rFonts w:ascii="Microsoft YaHei" w:hAnsi="Microsoft YaHei" w:eastAsia="Microsoft YaHei" w:cs="Microsoft YaHei"/>
                <w:sz w:val="31"/>
                <w:szCs w:val="31"/>
                <w:b/>
                <w:bCs/>
                <w:spacing w:val="-67"/>
              </w:rPr>
              <w:t xml:space="preserve"> </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b/>
                <w:bCs/>
                <w:spacing w:val="-14"/>
              </w:rPr>
              <w:t xml:space="preserve"> </w:t>
            </w:r>
            <w:r>
              <w:rPr>
                <w:rFonts w:ascii="Microsoft YaHei" w:hAnsi="Microsoft YaHei" w:eastAsia="Microsoft YaHei" w:cs="Microsoft YaHei"/>
                <w:sz w:val="31"/>
                <w:szCs w:val="31"/>
                <w:spacing w:val="-4"/>
                <w:w w:val="89"/>
              </w:rPr>
              <w:t>4</w:t>
            </w:r>
          </w:hyperlink>
        </w:p>
        <w:p>
          <w:pPr>
            <w:ind w:left="1286"/>
            <w:spacing w:before="137" w:line="205" w:lineRule="auto"/>
            <w:tabs>
              <w:tab w:val="right" w:leader="dot" w:pos="9047"/>
            </w:tabs>
            <w:rPr>
              <w:rFonts w:ascii="Microsoft YaHei" w:hAnsi="Microsoft YaHei" w:eastAsia="Microsoft YaHei" w:cs="Microsoft YaHei"/>
              <w:sz w:val="31"/>
              <w:szCs w:val="31"/>
            </w:rPr>
          </w:pPr>
          <w:bookmarkStart w:name="bookmark6" w:id="6"/>
          <w:bookmarkEnd w:id="6"/>
          <w:hyperlink w:history="true" w:anchor="bookmark6">
            <w:r>
              <w:rPr>
                <w:rFonts w:ascii="Microsoft YaHei" w:hAnsi="Microsoft YaHei" w:eastAsia="Microsoft YaHei" w:cs="Microsoft YaHei"/>
                <w:sz w:val="31"/>
                <w:szCs w:val="31"/>
                <w:spacing w:val="2"/>
              </w:rPr>
              <w:t>1.课程建设</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4"/>
                <w:w w:val="89"/>
              </w:rPr>
              <w:t>4</w:t>
            </w:r>
          </w:hyperlink>
        </w:p>
        <w:p>
          <w:pPr>
            <w:ind w:left="1283"/>
            <w:spacing w:before="123" w:line="205" w:lineRule="auto"/>
            <w:tabs>
              <w:tab w:val="right" w:leader="dot" w:pos="9050"/>
            </w:tabs>
            <w:rPr>
              <w:rFonts w:ascii="Microsoft YaHei" w:hAnsi="Microsoft YaHei" w:eastAsia="Microsoft YaHei" w:cs="Microsoft YaHei"/>
              <w:sz w:val="31"/>
              <w:szCs w:val="31"/>
            </w:rPr>
          </w:pPr>
          <w:bookmarkStart w:name="bookmark7" w:id="7"/>
          <w:bookmarkEnd w:id="7"/>
          <w:hyperlink w:history="true" w:anchor="bookmark7">
            <w:r>
              <w:rPr>
                <w:rFonts w:ascii="Microsoft YaHei" w:hAnsi="Microsoft YaHei" w:eastAsia="Microsoft YaHei" w:cs="Microsoft YaHei"/>
                <w:sz w:val="31"/>
                <w:szCs w:val="31"/>
              </w:rPr>
              <w:t>2.</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rPr>
              <w:t>思政教学改革</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6"/>
              </w:rPr>
              <w:t>6</w:t>
            </w:r>
          </w:hyperlink>
        </w:p>
        <w:p>
          <w:pPr>
            <w:ind w:left="621"/>
            <w:spacing w:before="126" w:line="201" w:lineRule="auto"/>
            <w:tabs>
              <w:tab w:val="right" w:leader="dot" w:pos="9050"/>
            </w:tabs>
            <w:rPr>
              <w:rFonts w:ascii="Microsoft YaHei" w:hAnsi="Microsoft YaHei" w:eastAsia="Microsoft YaHei" w:cs="Microsoft YaHei"/>
              <w:sz w:val="31"/>
              <w:szCs w:val="31"/>
            </w:rPr>
          </w:pPr>
          <w:bookmarkStart w:name="bookmark8" w:id="8"/>
          <w:bookmarkEnd w:id="8"/>
          <w:hyperlink w:history="true" w:anchor="bookmark8">
            <w:r>
              <w:rPr>
                <w:rFonts w:ascii="Microsoft YaHei" w:hAnsi="Microsoft YaHei" w:eastAsia="Microsoft YaHei" w:cs="Microsoft YaHei"/>
                <w:sz w:val="31"/>
                <w:szCs w:val="31"/>
                <w:b/>
                <w:bCs/>
                <w:spacing w:val="-11"/>
              </w:rPr>
              <w:t>（</w:t>
            </w:r>
            <w:r>
              <w:rPr>
                <w:rFonts w:ascii="Microsoft YaHei" w:hAnsi="Microsoft YaHei" w:eastAsia="Microsoft YaHei" w:cs="Microsoft YaHei"/>
                <w:sz w:val="31"/>
                <w:szCs w:val="31"/>
                <w:b/>
                <w:bCs/>
                <w:spacing w:val="42"/>
              </w:rPr>
              <w:t xml:space="preserve"> </w:t>
            </w:r>
            <w:r>
              <w:rPr>
                <w:rFonts w:ascii="Microsoft YaHei" w:hAnsi="Microsoft YaHei" w:eastAsia="Microsoft YaHei" w:cs="Microsoft YaHei"/>
                <w:sz w:val="31"/>
                <w:szCs w:val="31"/>
                <w:b/>
                <w:bCs/>
                <w:spacing w:val="-11"/>
              </w:rPr>
              <w:t>四</w:t>
            </w:r>
            <w:r>
              <w:rPr>
                <w:rFonts w:ascii="Microsoft YaHei" w:hAnsi="Microsoft YaHei" w:eastAsia="Microsoft YaHei" w:cs="Microsoft YaHei"/>
                <w:sz w:val="31"/>
                <w:szCs w:val="31"/>
                <w:b/>
                <w:bCs/>
                <w:spacing w:val="-21"/>
              </w:rPr>
              <w:t xml:space="preserve"> </w:t>
            </w:r>
            <w:r>
              <w:rPr>
                <w:rFonts w:ascii="Microsoft YaHei" w:hAnsi="Microsoft YaHei" w:eastAsia="Microsoft YaHei" w:cs="Microsoft YaHei"/>
                <w:sz w:val="31"/>
                <w:szCs w:val="31"/>
                <w:b/>
                <w:bCs/>
                <w:spacing w:val="-11"/>
              </w:rPr>
              <w:t>）教学方法改革</w:t>
            </w:r>
            <w:r>
              <w:rPr>
                <w:rFonts w:ascii="Microsoft YaHei" w:hAnsi="Microsoft YaHei" w:eastAsia="Microsoft YaHei" w:cs="Microsoft YaHei"/>
                <w:sz w:val="31"/>
                <w:szCs w:val="31"/>
                <w:b/>
                <w:bCs/>
                <w:spacing w:val="-69"/>
              </w:rPr>
              <w:t xml:space="preserve"> </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b/>
                <w:bCs/>
                <w:spacing w:val="-6"/>
              </w:rPr>
              <w:t xml:space="preserve"> </w:t>
            </w:r>
            <w:r>
              <w:rPr>
                <w:rFonts w:ascii="Microsoft YaHei" w:hAnsi="Microsoft YaHei" w:eastAsia="Microsoft YaHei" w:cs="Microsoft YaHei"/>
                <w:sz w:val="31"/>
                <w:szCs w:val="31"/>
                <w:spacing w:val="-32"/>
              </w:rPr>
              <w:t>7</w:t>
            </w:r>
          </w:hyperlink>
        </w:p>
        <w:p>
          <w:pPr>
            <w:ind w:left="1286"/>
            <w:spacing w:before="134" w:line="205" w:lineRule="auto"/>
            <w:tabs>
              <w:tab w:val="right" w:leader="dot" w:pos="9047"/>
            </w:tabs>
            <w:rPr>
              <w:rFonts w:ascii="Microsoft YaHei" w:hAnsi="Microsoft YaHei" w:eastAsia="Microsoft YaHei" w:cs="Microsoft YaHei"/>
              <w:sz w:val="31"/>
              <w:szCs w:val="31"/>
            </w:rPr>
          </w:pPr>
          <w:bookmarkStart w:name="bookmark9" w:id="9"/>
          <w:bookmarkEnd w:id="9"/>
          <w:hyperlink w:history="true" w:anchor="bookmark9">
            <w:r>
              <w:rPr>
                <w:rFonts w:ascii="Microsoft YaHei" w:hAnsi="Microsoft YaHei" w:eastAsia="Microsoft YaHei" w:cs="Microsoft YaHei"/>
                <w:sz w:val="31"/>
                <w:szCs w:val="31"/>
                <w:spacing w:val="4"/>
              </w:rPr>
              <w:t>1.教学方法创新</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32"/>
              </w:rPr>
              <w:t>7</w:t>
            </w:r>
          </w:hyperlink>
        </w:p>
        <w:p>
          <w:pPr>
            <w:ind w:left="1283"/>
            <w:spacing w:before="127" w:line="204" w:lineRule="auto"/>
            <w:tabs>
              <w:tab w:val="right" w:leader="dot" w:pos="9047"/>
            </w:tabs>
            <w:rPr>
              <w:rFonts w:ascii="Microsoft YaHei" w:hAnsi="Microsoft YaHei" w:eastAsia="Microsoft YaHei" w:cs="Microsoft YaHei"/>
              <w:sz w:val="31"/>
              <w:szCs w:val="31"/>
            </w:rPr>
          </w:pPr>
          <w:bookmarkStart w:name="bookmark10" w:id="10"/>
          <w:bookmarkEnd w:id="10"/>
          <w:hyperlink w:history="true" w:anchor="bookmark10">
            <w:r>
              <w:rPr>
                <w:rFonts w:ascii="Microsoft YaHei" w:hAnsi="Microsoft YaHei" w:eastAsia="Microsoft YaHei" w:cs="Microsoft YaHei"/>
                <w:sz w:val="31"/>
                <w:szCs w:val="31"/>
                <w:spacing w:val="5"/>
              </w:rPr>
              <w:t>2.教学项目改革</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9"/>
              </w:rPr>
              <w:t>9</w:t>
            </w:r>
          </w:hyperlink>
        </w:p>
        <w:p>
          <w:pPr>
            <w:ind w:left="1279"/>
            <w:spacing w:before="126" w:line="205" w:lineRule="auto"/>
            <w:tabs>
              <w:tab w:val="right" w:leader="dot" w:pos="9047"/>
            </w:tabs>
            <w:rPr>
              <w:rFonts w:ascii="Microsoft YaHei" w:hAnsi="Microsoft YaHei" w:eastAsia="Microsoft YaHei" w:cs="Microsoft YaHei"/>
              <w:sz w:val="31"/>
              <w:szCs w:val="31"/>
            </w:rPr>
          </w:pPr>
          <w:bookmarkStart w:name="bookmark11" w:id="11"/>
          <w:bookmarkEnd w:id="11"/>
          <w:hyperlink w:history="true" w:anchor="bookmark11">
            <w:r>
              <w:rPr>
                <w:rFonts w:ascii="Microsoft YaHei" w:hAnsi="Microsoft YaHei" w:eastAsia="Microsoft YaHei" w:cs="Microsoft YaHei"/>
                <w:sz w:val="31"/>
                <w:szCs w:val="31"/>
                <w:spacing w:val="6"/>
              </w:rPr>
              <w:t>3.教师教学六要求</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58"/>
              </w:rPr>
              <w:t>1</w:t>
            </w:r>
            <w:r>
              <w:rPr>
                <w:rFonts w:ascii="Microsoft YaHei" w:hAnsi="Microsoft YaHei" w:eastAsia="Microsoft YaHei" w:cs="Microsoft YaHei"/>
                <w:sz w:val="31"/>
                <w:szCs w:val="31"/>
                <w:spacing w:val="-14"/>
              </w:rPr>
              <w:t>0</w:t>
            </w:r>
          </w:hyperlink>
        </w:p>
        <w:p>
          <w:pPr>
            <w:ind w:left="621"/>
            <w:spacing w:before="125" w:line="201" w:lineRule="auto"/>
            <w:tabs>
              <w:tab w:val="right" w:leader="dot" w:pos="9049"/>
            </w:tabs>
            <w:rPr>
              <w:rFonts w:ascii="Microsoft YaHei" w:hAnsi="Microsoft YaHei" w:eastAsia="Microsoft YaHei" w:cs="Microsoft YaHei"/>
              <w:sz w:val="31"/>
              <w:szCs w:val="31"/>
            </w:rPr>
          </w:pPr>
          <w:bookmarkStart w:name="bookmark12" w:id="12"/>
          <w:bookmarkEnd w:id="12"/>
          <w:hyperlink w:history="true" w:anchor="bookmark12">
            <w:r>
              <w:rPr>
                <w:rFonts w:ascii="Microsoft YaHei" w:hAnsi="Microsoft YaHei" w:eastAsia="Microsoft YaHei" w:cs="Microsoft YaHei"/>
                <w:sz w:val="31"/>
                <w:szCs w:val="31"/>
                <w:b/>
                <w:bCs/>
                <w:spacing w:val="-6"/>
              </w:rPr>
              <w:t>（ 五</w:t>
            </w:r>
            <w:r>
              <w:rPr>
                <w:rFonts w:ascii="Microsoft YaHei" w:hAnsi="Microsoft YaHei" w:eastAsia="Microsoft YaHei" w:cs="Microsoft YaHei"/>
                <w:sz w:val="31"/>
                <w:szCs w:val="31"/>
                <w:b/>
                <w:bCs/>
                <w:spacing w:val="-18"/>
              </w:rPr>
              <w:t xml:space="preserve"> </w:t>
            </w:r>
            <w:r>
              <w:rPr>
                <w:rFonts w:ascii="Microsoft YaHei" w:hAnsi="Microsoft YaHei" w:eastAsia="Microsoft YaHei" w:cs="Microsoft YaHei"/>
                <w:sz w:val="31"/>
                <w:szCs w:val="31"/>
                <w:b/>
                <w:bCs/>
                <w:spacing w:val="-6"/>
              </w:rPr>
              <w:t>）教材建设质量</w:t>
            </w:r>
            <w:r>
              <w:rPr>
                <w:rFonts w:ascii="Microsoft YaHei" w:hAnsi="Microsoft YaHei" w:eastAsia="Microsoft YaHei" w:cs="Microsoft YaHei"/>
                <w:sz w:val="31"/>
                <w:szCs w:val="31"/>
                <w:b/>
                <w:bCs/>
                <w:spacing w:val="-69"/>
              </w:rPr>
              <w:t xml:space="preserve"> </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spacing w:val="-25"/>
              </w:rPr>
              <w:t>11</w:t>
            </w:r>
          </w:hyperlink>
        </w:p>
        <w:p>
          <w:pPr>
            <w:ind w:left="1286"/>
            <w:spacing w:before="133" w:line="205" w:lineRule="auto"/>
            <w:tabs>
              <w:tab w:val="right" w:leader="dot" w:pos="9049"/>
            </w:tabs>
            <w:rPr>
              <w:rFonts w:ascii="Microsoft YaHei" w:hAnsi="Microsoft YaHei" w:eastAsia="Microsoft YaHei" w:cs="Microsoft YaHei"/>
              <w:sz w:val="31"/>
              <w:szCs w:val="31"/>
            </w:rPr>
          </w:pPr>
          <w:bookmarkStart w:name="bookmark13" w:id="13"/>
          <w:bookmarkEnd w:id="13"/>
          <w:hyperlink w:history="true" w:anchor="bookmark13">
            <w:r>
              <w:rPr>
                <w:rFonts w:ascii="Microsoft YaHei" w:hAnsi="Microsoft YaHei" w:eastAsia="Microsoft YaHei" w:cs="Microsoft YaHei"/>
                <w:sz w:val="31"/>
                <w:szCs w:val="31"/>
                <w:spacing w:val="2"/>
              </w:rPr>
              <w:t>1.教材选用</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36"/>
              </w:rPr>
              <w:t>11</w:t>
            </w:r>
          </w:hyperlink>
        </w:p>
        <w:p>
          <w:pPr>
            <w:ind w:left="1283"/>
            <w:spacing w:before="127" w:line="205" w:lineRule="auto"/>
            <w:tabs>
              <w:tab w:val="right" w:leader="dot" w:pos="9047"/>
            </w:tabs>
            <w:rPr>
              <w:rFonts w:ascii="Microsoft YaHei" w:hAnsi="Microsoft YaHei" w:eastAsia="Microsoft YaHei" w:cs="Microsoft YaHei"/>
              <w:sz w:val="31"/>
              <w:szCs w:val="31"/>
            </w:rPr>
          </w:pPr>
          <w:bookmarkStart w:name="bookmark14" w:id="14"/>
          <w:bookmarkEnd w:id="14"/>
          <w:hyperlink w:history="true" w:anchor="bookmark14">
            <w:r>
              <w:rPr>
                <w:rFonts w:ascii="Microsoft YaHei" w:hAnsi="Microsoft YaHei" w:eastAsia="Microsoft YaHei" w:cs="Microsoft YaHei"/>
                <w:sz w:val="31"/>
                <w:szCs w:val="31"/>
                <w:spacing w:val="5"/>
              </w:rPr>
              <w:t>2.校本教材建设</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6"/>
              </w:rPr>
              <w:t>11</w:t>
            </w:r>
          </w:hyperlink>
        </w:p>
        <w:p>
          <w:pPr>
            <w:ind w:left="1279"/>
            <w:spacing w:before="125" w:line="205" w:lineRule="auto"/>
            <w:tabs>
              <w:tab w:val="right" w:leader="dot" w:pos="9049"/>
            </w:tabs>
            <w:rPr>
              <w:rFonts w:ascii="Microsoft YaHei" w:hAnsi="Microsoft YaHei" w:eastAsia="Microsoft YaHei" w:cs="Microsoft YaHei"/>
              <w:sz w:val="31"/>
              <w:szCs w:val="31"/>
            </w:rPr>
          </w:pPr>
          <w:bookmarkStart w:name="bookmark15" w:id="15"/>
          <w:bookmarkEnd w:id="15"/>
          <w:hyperlink w:history="true" w:anchor="bookmark15">
            <w:r>
              <w:rPr>
                <w:rFonts w:ascii="Microsoft YaHei" w:hAnsi="Microsoft YaHei" w:eastAsia="Microsoft YaHei" w:cs="Microsoft YaHei"/>
                <w:sz w:val="31"/>
                <w:szCs w:val="31"/>
                <w:spacing w:val="6"/>
              </w:rPr>
              <w:t>3.教材教辅排查</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51"/>
              </w:rPr>
              <w:t>1</w:t>
            </w:r>
            <w:r>
              <w:rPr>
                <w:rFonts w:ascii="Microsoft YaHei" w:hAnsi="Microsoft YaHei" w:eastAsia="Microsoft YaHei" w:cs="Microsoft YaHei"/>
                <w:sz w:val="31"/>
                <w:szCs w:val="31"/>
                <w:spacing w:val="-17"/>
              </w:rPr>
              <w:t>2</w:t>
            </w:r>
          </w:hyperlink>
        </w:p>
        <w:p>
          <w:pPr>
            <w:ind w:left="621"/>
            <w:spacing w:before="125" w:line="201" w:lineRule="auto"/>
            <w:tabs>
              <w:tab w:val="right" w:leader="dot" w:pos="9049"/>
            </w:tabs>
            <w:rPr>
              <w:rFonts w:ascii="Microsoft YaHei" w:hAnsi="Microsoft YaHei" w:eastAsia="Microsoft YaHei" w:cs="Microsoft YaHei"/>
              <w:sz w:val="31"/>
              <w:szCs w:val="31"/>
            </w:rPr>
          </w:pPr>
          <w:bookmarkStart w:name="bookmark16" w:id="16"/>
          <w:bookmarkEnd w:id="16"/>
          <w:hyperlink w:history="true" w:anchor="bookmark16">
            <w:r>
              <w:rPr>
                <w:rFonts w:ascii="Microsoft YaHei" w:hAnsi="Microsoft YaHei" w:eastAsia="Microsoft YaHei" w:cs="Microsoft YaHei"/>
                <w:sz w:val="31"/>
                <w:szCs w:val="31"/>
                <w:b/>
                <w:bCs/>
                <w:spacing w:val="-2"/>
              </w:rPr>
              <w:t>（ 六</w:t>
            </w:r>
            <w:r>
              <w:rPr>
                <w:rFonts w:ascii="Microsoft YaHei" w:hAnsi="Microsoft YaHei" w:eastAsia="Microsoft YaHei" w:cs="Microsoft YaHei"/>
                <w:sz w:val="31"/>
                <w:szCs w:val="31"/>
                <w:b/>
                <w:bCs/>
                <w:spacing w:val="-19"/>
              </w:rPr>
              <w:t xml:space="preserve"> </w:t>
            </w:r>
            <w:r>
              <w:rPr>
                <w:rFonts w:ascii="Microsoft YaHei" w:hAnsi="Microsoft YaHei" w:eastAsia="Microsoft YaHei" w:cs="Microsoft YaHei"/>
                <w:sz w:val="31"/>
                <w:szCs w:val="31"/>
                <w:b/>
                <w:bCs/>
                <w:spacing w:val="-2"/>
              </w:rPr>
              <w:t>）数字化教学资源建设</w:t>
            </w:r>
            <w:r>
              <w:rPr>
                <w:rFonts w:ascii="Microsoft YaHei" w:hAnsi="Microsoft YaHei" w:eastAsia="Microsoft YaHei" w:cs="Microsoft YaHei"/>
                <w:sz w:val="31"/>
                <w:szCs w:val="31"/>
                <w:b/>
                <w:bCs/>
                <w:spacing w:val="-67"/>
              </w:rPr>
              <w:t xml:space="preserve"> </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b/>
                <w:bCs/>
                <w:spacing w:val="-14"/>
              </w:rPr>
              <w:t xml:space="preserve"> </w:t>
            </w:r>
            <w:r>
              <w:rPr>
                <w:rFonts w:ascii="Microsoft YaHei" w:hAnsi="Microsoft YaHei" w:eastAsia="Microsoft YaHei" w:cs="Microsoft YaHei"/>
                <w:sz w:val="31"/>
                <w:szCs w:val="31"/>
                <w:spacing w:val="-42"/>
              </w:rPr>
              <w:t>1</w:t>
            </w:r>
            <w:r>
              <w:rPr>
                <w:rFonts w:ascii="Microsoft YaHei" w:hAnsi="Microsoft YaHei" w:eastAsia="Microsoft YaHei" w:cs="Microsoft YaHei"/>
                <w:sz w:val="31"/>
                <w:szCs w:val="31"/>
                <w:spacing w:val="-24"/>
              </w:rPr>
              <w:t>3</w:t>
            </w:r>
          </w:hyperlink>
        </w:p>
        <w:p>
          <w:pPr>
            <w:ind w:left="1286"/>
            <w:spacing w:before="134" w:line="205" w:lineRule="auto"/>
            <w:tabs>
              <w:tab w:val="right" w:leader="dot" w:pos="9047"/>
            </w:tabs>
            <w:rPr>
              <w:rFonts w:ascii="Microsoft YaHei" w:hAnsi="Microsoft YaHei" w:eastAsia="Microsoft YaHei" w:cs="Microsoft YaHei"/>
              <w:sz w:val="31"/>
              <w:szCs w:val="31"/>
            </w:rPr>
          </w:pPr>
          <w:bookmarkStart w:name="bookmark17" w:id="17"/>
          <w:bookmarkEnd w:id="17"/>
          <w:hyperlink w:history="true" w:anchor="bookmark17">
            <w:r>
              <w:rPr>
                <w:rFonts w:ascii="Microsoft YaHei" w:hAnsi="Microsoft YaHei" w:eastAsia="Microsoft YaHei" w:cs="Microsoft YaHei"/>
                <w:sz w:val="31"/>
                <w:szCs w:val="31"/>
                <w:spacing w:val="4"/>
              </w:rPr>
              <w:t>1.教师队伍概况</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48"/>
              </w:rPr>
              <w:t>1</w:t>
            </w:r>
            <w:r>
              <w:rPr>
                <w:rFonts w:ascii="Microsoft YaHei" w:hAnsi="Microsoft YaHei" w:eastAsia="Microsoft YaHei" w:cs="Microsoft YaHei"/>
                <w:sz w:val="31"/>
                <w:szCs w:val="31"/>
                <w:spacing w:val="-6"/>
              </w:rPr>
              <w:t>4</w:t>
            </w:r>
          </w:hyperlink>
        </w:p>
        <w:p>
          <w:pPr>
            <w:ind w:left="1283"/>
            <w:spacing w:before="126" w:line="205" w:lineRule="auto"/>
            <w:tabs>
              <w:tab w:val="right" w:leader="dot" w:pos="9047"/>
            </w:tabs>
            <w:rPr>
              <w:rFonts w:ascii="Microsoft YaHei" w:hAnsi="Microsoft YaHei" w:eastAsia="Microsoft YaHei" w:cs="Microsoft YaHei"/>
              <w:sz w:val="31"/>
              <w:szCs w:val="31"/>
            </w:rPr>
          </w:pPr>
          <w:bookmarkStart w:name="bookmark18" w:id="18"/>
          <w:bookmarkEnd w:id="18"/>
          <w:hyperlink w:history="true" w:anchor="bookmark18">
            <w:r>
              <w:rPr>
                <w:rFonts w:ascii="Microsoft YaHei" w:hAnsi="Microsoft YaHei" w:eastAsia="Microsoft YaHei" w:cs="Microsoft YaHei"/>
                <w:sz w:val="31"/>
                <w:szCs w:val="31"/>
                <w:spacing w:val="5"/>
              </w:rPr>
              <w:t>2.教师队伍培训</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48"/>
              </w:rPr>
              <w:t>1</w:t>
            </w:r>
            <w:r>
              <w:rPr>
                <w:rFonts w:ascii="Microsoft YaHei" w:hAnsi="Microsoft YaHei" w:eastAsia="Microsoft YaHei" w:cs="Microsoft YaHei"/>
                <w:sz w:val="31"/>
                <w:szCs w:val="31"/>
                <w:spacing w:val="-6"/>
              </w:rPr>
              <w:t>4</w:t>
            </w:r>
          </w:hyperlink>
        </w:p>
        <w:p>
          <w:pPr>
            <w:ind w:left="621"/>
            <w:spacing w:before="126" w:line="201" w:lineRule="auto"/>
            <w:tabs>
              <w:tab w:val="right" w:leader="dot" w:pos="9050"/>
            </w:tabs>
            <w:rPr>
              <w:rFonts w:ascii="Microsoft YaHei" w:hAnsi="Microsoft YaHei" w:eastAsia="Microsoft YaHei" w:cs="Microsoft YaHei"/>
              <w:sz w:val="31"/>
              <w:szCs w:val="31"/>
            </w:rPr>
          </w:pPr>
          <w:bookmarkStart w:name="bookmark19" w:id="19"/>
          <w:bookmarkEnd w:id="19"/>
          <w:hyperlink w:history="true" w:anchor="bookmark19">
            <w:r>
              <w:rPr>
                <w:rFonts w:ascii="Microsoft YaHei" w:hAnsi="Microsoft YaHei" w:eastAsia="Microsoft YaHei" w:cs="Microsoft YaHei"/>
                <w:sz w:val="31"/>
                <w:szCs w:val="31"/>
                <w:b/>
                <w:bCs/>
                <w:spacing w:val="-6"/>
              </w:rPr>
              <w:t>（ 七</w:t>
            </w:r>
            <w:r>
              <w:rPr>
                <w:rFonts w:ascii="Microsoft YaHei" w:hAnsi="Microsoft YaHei" w:eastAsia="Microsoft YaHei" w:cs="Microsoft YaHei"/>
                <w:sz w:val="31"/>
                <w:szCs w:val="31"/>
                <w:b/>
                <w:bCs/>
                <w:spacing w:val="-18"/>
              </w:rPr>
              <w:t xml:space="preserve"> </w:t>
            </w:r>
            <w:r>
              <w:rPr>
                <w:rFonts w:ascii="Microsoft YaHei" w:hAnsi="Microsoft YaHei" w:eastAsia="Microsoft YaHei" w:cs="Microsoft YaHei"/>
                <w:sz w:val="31"/>
                <w:szCs w:val="31"/>
                <w:b/>
                <w:bCs/>
                <w:spacing w:val="-6"/>
              </w:rPr>
              <w:t>）校企双元育人</w:t>
            </w:r>
            <w:r>
              <w:rPr>
                <w:rFonts w:ascii="Microsoft YaHei" w:hAnsi="Microsoft YaHei" w:eastAsia="Microsoft YaHei" w:cs="Microsoft YaHei"/>
                <w:sz w:val="31"/>
                <w:szCs w:val="31"/>
                <w:b/>
                <w:bCs/>
                <w:spacing w:val="-69"/>
              </w:rPr>
              <w:t xml:space="preserve"> </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b/>
                <w:bCs/>
                <w:spacing w:val="2"/>
              </w:rPr>
              <w:t xml:space="preserve"> </w:t>
            </w:r>
            <w:r>
              <w:rPr>
                <w:rFonts w:ascii="Microsoft YaHei" w:hAnsi="Microsoft YaHei" w:eastAsia="Microsoft YaHei" w:cs="Microsoft YaHei"/>
                <w:sz w:val="31"/>
                <w:szCs w:val="31"/>
                <w:spacing w:val="-47"/>
              </w:rPr>
              <w:t>1</w:t>
            </w:r>
            <w:r>
              <w:rPr>
                <w:rFonts w:ascii="Microsoft YaHei" w:hAnsi="Microsoft YaHei" w:eastAsia="Microsoft YaHei" w:cs="Microsoft YaHei"/>
                <w:sz w:val="31"/>
                <w:szCs w:val="31"/>
                <w:spacing w:val="-17"/>
              </w:rPr>
              <w:t>7</w:t>
            </w:r>
          </w:hyperlink>
        </w:p>
      </w:sdtContent>
    </w:sdt>
    <w:p>
      <w:pPr>
        <w:spacing w:line="201" w:lineRule="auto"/>
        <w:sectPr>
          <w:footerReference w:type="default" r:id="rId5"/>
          <w:pgSz w:w="11906" w:h="16839"/>
          <w:pgMar w:top="400" w:right="1258" w:bottom="209" w:left="1596" w:header="0" w:footer="26" w:gutter="0"/>
        </w:sectPr>
        <w:rPr>
          <w:rFonts w:ascii="Microsoft YaHei" w:hAnsi="Microsoft YaHei" w:eastAsia="Microsoft YaHei" w:cs="Microsoft YaHei"/>
          <w:sz w:val="31"/>
          <w:szCs w:val="31"/>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sdt>
      <w:sdtPr>
        <w:rPr>
          <w:rFonts w:ascii="Microsoft YaHei" w:hAnsi="Microsoft YaHei" w:eastAsia="Microsoft YaHei" w:cs="Microsoft YaHei"/>
          <w:sz w:val="31"/>
          <w:szCs w:val="31"/>
        </w:rPr>
        <w:docPartObj>
          <w:docPartGallery w:val="Table of Contents"/>
          <w:docPartUnique/>
        </w:docPartObj>
      </w:sdtPr>
      <w:sdtEndPr>
        <w:rPr>
          <w:rFonts w:ascii="Microsoft YaHei" w:hAnsi="Microsoft YaHei" w:eastAsia="Microsoft YaHei" w:cs="Microsoft YaHei"/>
          <w:sz w:val="31"/>
          <w:szCs w:val="31"/>
        </w:rPr>
      </w:sdtEndPr>
      <w:sdtContent>
        <w:p>
          <w:pPr>
            <w:ind w:left="1097"/>
            <w:spacing w:before="133" w:line="205" w:lineRule="auto"/>
            <w:tabs>
              <w:tab w:val="right" w:leader="dot" w:pos="8860"/>
            </w:tabs>
            <w:rPr>
              <w:rFonts w:ascii="Microsoft YaHei" w:hAnsi="Microsoft YaHei" w:eastAsia="Microsoft YaHei" w:cs="Microsoft YaHei"/>
              <w:sz w:val="31"/>
              <w:szCs w:val="31"/>
            </w:rPr>
          </w:pPr>
          <w:bookmarkStart w:name="bookmark20" w:id="20"/>
          <w:bookmarkEnd w:id="20"/>
          <w:hyperlink w:history="true" w:anchor="bookmark20">
            <w:r>
              <w:rPr>
                <w:rFonts w:ascii="Microsoft YaHei" w:hAnsi="Microsoft YaHei" w:eastAsia="Microsoft YaHei" w:cs="Microsoft YaHei"/>
                <w:sz w:val="31"/>
                <w:szCs w:val="31"/>
                <w:spacing w:val="-7"/>
              </w:rPr>
              <w:t>1.“1+X</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7"/>
              </w:rPr>
              <w:t>”证书制度试点</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47"/>
              </w:rPr>
              <w:t>1</w:t>
            </w:r>
            <w:r>
              <w:rPr>
                <w:rFonts w:ascii="Microsoft YaHei" w:hAnsi="Microsoft YaHei" w:eastAsia="Microsoft YaHei" w:cs="Microsoft YaHei"/>
                <w:sz w:val="31"/>
                <w:szCs w:val="31"/>
                <w:spacing w:val="-17"/>
              </w:rPr>
              <w:t>7</w:t>
            </w:r>
          </w:hyperlink>
        </w:p>
        <w:p>
          <w:pPr>
            <w:ind w:left="1094"/>
            <w:spacing w:before="123" w:line="205" w:lineRule="auto"/>
            <w:tabs>
              <w:tab w:val="right" w:leader="dot" w:pos="8860"/>
            </w:tabs>
            <w:rPr>
              <w:rFonts w:ascii="Microsoft YaHei" w:hAnsi="Microsoft YaHei" w:eastAsia="Microsoft YaHei" w:cs="Microsoft YaHei"/>
              <w:sz w:val="31"/>
              <w:szCs w:val="31"/>
            </w:rPr>
          </w:pPr>
          <w:bookmarkStart w:name="bookmark21" w:id="21"/>
          <w:bookmarkEnd w:id="21"/>
          <w:hyperlink w:history="true" w:anchor="bookmark21">
            <w:r>
              <w:rPr>
                <w:rFonts w:ascii="Microsoft YaHei" w:hAnsi="Microsoft YaHei" w:eastAsia="Microsoft YaHei" w:cs="Microsoft YaHei"/>
                <w:sz w:val="31"/>
                <w:szCs w:val="31"/>
                <w:spacing w:val="5"/>
              </w:rPr>
              <w:t>2.校企合作育人</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45"/>
              </w:rPr>
              <w:t>1</w:t>
            </w:r>
            <w:r>
              <w:rPr>
                <w:rFonts w:ascii="Microsoft YaHei" w:hAnsi="Microsoft YaHei" w:eastAsia="Microsoft YaHei" w:cs="Microsoft YaHei"/>
                <w:sz w:val="31"/>
                <w:szCs w:val="31"/>
                <w:spacing w:val="-15"/>
              </w:rPr>
              <w:t>8</w:t>
            </w:r>
          </w:hyperlink>
        </w:p>
        <w:p>
          <w:pPr>
            <w:ind w:left="432"/>
            <w:spacing w:before="125" w:line="201" w:lineRule="auto"/>
            <w:tabs>
              <w:tab w:val="right" w:leader="dot" w:pos="8860"/>
            </w:tabs>
            <w:rPr>
              <w:rFonts w:ascii="Microsoft YaHei" w:hAnsi="Microsoft YaHei" w:eastAsia="Microsoft YaHei" w:cs="Microsoft YaHei"/>
              <w:sz w:val="31"/>
              <w:szCs w:val="31"/>
            </w:rPr>
          </w:pPr>
          <w:bookmarkStart w:name="bookmark22" w:id="22"/>
          <w:bookmarkEnd w:id="22"/>
          <w:hyperlink w:history="true" w:anchor="bookmark22">
            <w:r>
              <w:rPr>
                <w:rFonts w:ascii="Microsoft YaHei" w:hAnsi="Microsoft YaHei" w:eastAsia="Microsoft YaHei" w:cs="Microsoft YaHei"/>
                <w:sz w:val="31"/>
                <w:szCs w:val="31"/>
                <w:b/>
                <w:bCs/>
                <w:spacing w:val="12"/>
              </w:rPr>
              <w:t>（八）技能大赛</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spacing w:val="-20"/>
              </w:rPr>
              <w:t>21</w:t>
            </w:r>
          </w:hyperlink>
        </w:p>
        <w:p>
          <w:pPr>
            <w:ind w:left="432"/>
            <w:spacing w:before="136" w:line="196" w:lineRule="auto"/>
            <w:tabs>
              <w:tab w:val="right" w:leader="dot" w:pos="8860"/>
            </w:tabs>
            <w:rPr>
              <w:rFonts w:ascii="Microsoft YaHei" w:hAnsi="Microsoft YaHei" w:eastAsia="Microsoft YaHei" w:cs="Microsoft YaHei"/>
              <w:sz w:val="31"/>
              <w:szCs w:val="31"/>
            </w:rPr>
          </w:pPr>
          <w:bookmarkStart w:name="bookmark23" w:id="23"/>
          <w:bookmarkEnd w:id="23"/>
          <w:hyperlink w:history="true" w:anchor="bookmark23">
            <w:r>
              <w:rPr>
                <w:rFonts w:ascii="Microsoft YaHei" w:hAnsi="Microsoft YaHei" w:eastAsia="Microsoft YaHei" w:cs="Microsoft YaHei"/>
                <w:sz w:val="31"/>
                <w:szCs w:val="31"/>
                <w:b/>
                <w:bCs/>
                <w:spacing w:val="12"/>
              </w:rPr>
              <w:t>（九）德育工</w:t>
            </w:r>
            <w:r>
              <w:rPr>
                <w:rFonts w:ascii="Microsoft YaHei" w:hAnsi="Microsoft YaHei" w:eastAsia="Microsoft YaHei" w:cs="Microsoft YaHei"/>
                <w:sz w:val="31"/>
                <w:szCs w:val="31"/>
                <w:b/>
                <w:bCs/>
                <w:spacing w:val="12"/>
                <w:position w:val="1"/>
              </w:rPr>
              <w:t>作</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spacing w:val="-26"/>
              </w:rPr>
              <w:t>2</w:t>
            </w:r>
            <w:r>
              <w:rPr>
                <w:rFonts w:ascii="Microsoft YaHei" w:hAnsi="Microsoft YaHei" w:eastAsia="Microsoft YaHei" w:cs="Microsoft YaHei"/>
                <w:sz w:val="31"/>
                <w:szCs w:val="31"/>
                <w:spacing w:val="-14"/>
              </w:rPr>
              <w:t>6</w:t>
            </w:r>
          </w:hyperlink>
        </w:p>
        <w:p>
          <w:pPr>
            <w:ind w:left="1097"/>
            <w:spacing w:before="134" w:line="205" w:lineRule="auto"/>
            <w:tabs>
              <w:tab w:val="right" w:leader="dot" w:pos="8860"/>
            </w:tabs>
            <w:rPr>
              <w:rFonts w:ascii="Microsoft YaHei" w:hAnsi="Microsoft YaHei" w:eastAsia="Microsoft YaHei" w:cs="Microsoft YaHei"/>
              <w:sz w:val="31"/>
              <w:szCs w:val="31"/>
            </w:rPr>
          </w:pPr>
          <w:bookmarkStart w:name="bookmark24" w:id="24"/>
          <w:bookmarkEnd w:id="24"/>
          <w:hyperlink w:history="true" w:anchor="bookmark24">
            <w:r>
              <w:rPr>
                <w:rFonts w:ascii="Microsoft YaHei" w:hAnsi="Microsoft YaHei" w:eastAsia="Microsoft YaHei" w:cs="Microsoft YaHei"/>
                <w:sz w:val="31"/>
                <w:szCs w:val="31"/>
                <w:spacing w:val="5"/>
              </w:rPr>
              <w:t>1.管理措施及队伍建设</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42"/>
                <w:w w:val="98"/>
              </w:rPr>
              <w:t>2</w:t>
            </w:r>
            <w:r>
              <w:rPr>
                <w:rFonts w:ascii="Microsoft YaHei" w:hAnsi="Microsoft YaHei" w:eastAsia="Microsoft YaHei" w:cs="Microsoft YaHei"/>
                <w:sz w:val="31"/>
                <w:szCs w:val="31"/>
                <w:spacing w:val="-14"/>
                <w:w w:val="98"/>
              </w:rPr>
              <w:t>6</w:t>
            </w:r>
          </w:hyperlink>
        </w:p>
        <w:p>
          <w:pPr>
            <w:ind w:left="1094"/>
            <w:spacing w:before="125" w:line="205" w:lineRule="auto"/>
            <w:tabs>
              <w:tab w:val="right" w:leader="dot" w:pos="8859"/>
            </w:tabs>
            <w:rPr>
              <w:rFonts w:ascii="Microsoft YaHei" w:hAnsi="Microsoft YaHei" w:eastAsia="Microsoft YaHei" w:cs="Microsoft YaHei"/>
              <w:sz w:val="31"/>
              <w:szCs w:val="31"/>
            </w:rPr>
          </w:pPr>
          <w:bookmarkStart w:name="bookmark25" w:id="25"/>
          <w:bookmarkEnd w:id="25"/>
          <w:hyperlink w:history="true" w:anchor="bookmark25">
            <w:r>
              <w:rPr>
                <w:rFonts w:ascii="Microsoft YaHei" w:hAnsi="Microsoft YaHei" w:eastAsia="Microsoft YaHei" w:cs="Microsoft YaHei"/>
                <w:sz w:val="31"/>
                <w:szCs w:val="31"/>
                <w:spacing w:val="5"/>
              </w:rPr>
              <w:t>2.校园文化建设</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39"/>
              </w:rPr>
              <w:t>2</w:t>
            </w:r>
            <w:r>
              <w:rPr>
                <w:rFonts w:ascii="Microsoft YaHei" w:hAnsi="Microsoft YaHei" w:eastAsia="Microsoft YaHei" w:cs="Microsoft YaHei"/>
                <w:sz w:val="31"/>
                <w:szCs w:val="31"/>
                <w:spacing w:val="-17"/>
              </w:rPr>
              <w:t>7</w:t>
            </w:r>
          </w:hyperlink>
        </w:p>
        <w:p>
          <w:pPr>
            <w:ind w:left="1090"/>
            <w:spacing w:before="125" w:line="205" w:lineRule="auto"/>
            <w:tabs>
              <w:tab w:val="right" w:leader="dot" w:pos="8860"/>
            </w:tabs>
            <w:rPr>
              <w:rFonts w:ascii="Microsoft YaHei" w:hAnsi="Microsoft YaHei" w:eastAsia="Microsoft YaHei" w:cs="Microsoft YaHei"/>
              <w:sz w:val="31"/>
              <w:szCs w:val="31"/>
            </w:rPr>
          </w:pPr>
          <w:bookmarkStart w:name="bookmark26" w:id="26"/>
          <w:bookmarkEnd w:id="26"/>
          <w:hyperlink w:history="true" w:anchor="bookmark26">
            <w:r>
              <w:rPr>
                <w:rFonts w:ascii="Microsoft YaHei" w:hAnsi="Microsoft YaHei" w:eastAsia="Microsoft YaHei" w:cs="Microsoft YaHei"/>
                <w:sz w:val="31"/>
                <w:szCs w:val="31"/>
                <w:spacing w:val="3"/>
              </w:rPr>
              <w:t>3.体育</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3"/>
              </w:rPr>
              <w:t>、军事教育情况</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28"/>
              </w:rPr>
              <w:t>3</w:t>
            </w:r>
            <w:r>
              <w:rPr>
                <w:rFonts w:ascii="Microsoft YaHei" w:hAnsi="Microsoft YaHei" w:eastAsia="Microsoft YaHei" w:cs="Microsoft YaHei"/>
                <w:sz w:val="31"/>
                <w:szCs w:val="31"/>
                <w:spacing w:val="-24"/>
              </w:rPr>
              <w:t>3</w:t>
            </w:r>
          </w:hyperlink>
        </w:p>
        <w:p>
          <w:pPr>
            <w:ind w:left="1094"/>
            <w:spacing w:before="127" w:line="205" w:lineRule="auto"/>
            <w:tabs>
              <w:tab w:val="right" w:leader="dot" w:pos="8860"/>
            </w:tabs>
            <w:rPr>
              <w:rFonts w:ascii="Microsoft YaHei" w:hAnsi="Microsoft YaHei" w:eastAsia="Microsoft YaHei" w:cs="Microsoft YaHei"/>
              <w:sz w:val="31"/>
              <w:szCs w:val="31"/>
            </w:rPr>
          </w:pPr>
          <w:bookmarkStart w:name="bookmark27" w:id="27"/>
          <w:bookmarkEnd w:id="27"/>
          <w:hyperlink w:history="true" w:anchor="bookmark27">
            <w:r>
              <w:rPr>
                <w:rFonts w:ascii="Microsoft YaHei" w:hAnsi="Microsoft YaHei" w:eastAsia="Microsoft YaHei" w:cs="Microsoft YaHei"/>
                <w:sz w:val="31"/>
                <w:szCs w:val="31"/>
                <w:spacing w:val="7"/>
              </w:rPr>
              <w:t>4.青年工作开展情况</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44"/>
              </w:rPr>
              <w:t>3</w:t>
            </w:r>
            <w:r>
              <w:rPr>
                <w:rFonts w:ascii="Microsoft YaHei" w:hAnsi="Microsoft YaHei" w:eastAsia="Microsoft YaHei" w:cs="Microsoft YaHei"/>
                <w:sz w:val="31"/>
                <w:szCs w:val="31"/>
                <w:spacing w:val="-14"/>
              </w:rPr>
              <w:t>6</w:t>
            </w:r>
          </w:hyperlink>
        </w:p>
        <w:p>
          <w:pPr>
            <w:ind w:left="1091"/>
            <w:spacing w:before="123" w:line="205" w:lineRule="auto"/>
            <w:tabs>
              <w:tab w:val="right" w:leader="dot" w:pos="8860"/>
            </w:tabs>
            <w:rPr>
              <w:rFonts w:ascii="Microsoft YaHei" w:hAnsi="Microsoft YaHei" w:eastAsia="Microsoft YaHei" w:cs="Microsoft YaHei"/>
              <w:sz w:val="31"/>
              <w:szCs w:val="31"/>
            </w:rPr>
          </w:pPr>
          <w:bookmarkStart w:name="bookmark28" w:id="28"/>
          <w:bookmarkEnd w:id="28"/>
          <w:hyperlink w:history="true" w:anchor="bookmark28">
            <w:r>
              <w:rPr>
                <w:rFonts w:ascii="Microsoft YaHei" w:hAnsi="Microsoft YaHei" w:eastAsia="Microsoft YaHei" w:cs="Microsoft YaHei"/>
                <w:sz w:val="31"/>
                <w:szCs w:val="31"/>
                <w:spacing w:val="6"/>
              </w:rPr>
              <w:t>5.心理健康教育工作</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43"/>
              </w:rPr>
              <w:t>3</w:t>
            </w:r>
            <w:r>
              <w:rPr>
                <w:rFonts w:ascii="Microsoft YaHei" w:hAnsi="Microsoft YaHei" w:eastAsia="Microsoft YaHei" w:cs="Microsoft YaHei"/>
                <w:sz w:val="31"/>
                <w:szCs w:val="31"/>
                <w:spacing w:val="-17"/>
              </w:rPr>
              <w:t>9</w:t>
            </w:r>
          </w:hyperlink>
        </w:p>
        <w:p>
          <w:pPr>
            <w:ind w:left="1094"/>
            <w:spacing w:before="126" w:line="205" w:lineRule="auto"/>
            <w:tabs>
              <w:tab w:val="right" w:leader="dot" w:pos="8859"/>
            </w:tabs>
            <w:rPr>
              <w:rFonts w:ascii="Microsoft YaHei" w:hAnsi="Microsoft YaHei" w:eastAsia="Microsoft YaHei" w:cs="Microsoft YaHei"/>
              <w:sz w:val="31"/>
              <w:szCs w:val="31"/>
            </w:rPr>
          </w:pPr>
          <w:bookmarkStart w:name="bookmark29" w:id="29"/>
          <w:bookmarkEnd w:id="29"/>
          <w:hyperlink w:history="true" w:anchor="bookmark29">
            <w:r>
              <w:rPr>
                <w:rFonts w:ascii="Microsoft YaHei" w:hAnsi="Microsoft YaHei" w:eastAsia="Microsoft YaHei" w:cs="Microsoft YaHei"/>
                <w:sz w:val="31"/>
                <w:szCs w:val="31"/>
              </w:rPr>
              <w:t>6.</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rPr>
              <w:t>落实资助政策</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26"/>
              </w:rPr>
              <w:t>41</w:t>
            </w:r>
          </w:hyperlink>
        </w:p>
        <w:p>
          <w:pPr>
            <w:ind w:left="460"/>
            <w:spacing w:before="130" w:line="196" w:lineRule="auto"/>
            <w:tabs>
              <w:tab w:val="right" w:leader="dot" w:pos="8860"/>
            </w:tabs>
            <w:rPr>
              <w:rFonts w:ascii="Microsoft YaHei" w:hAnsi="Microsoft YaHei" w:eastAsia="Microsoft YaHei" w:cs="Microsoft YaHei"/>
              <w:sz w:val="31"/>
              <w:szCs w:val="31"/>
            </w:rPr>
          </w:pPr>
          <w:bookmarkStart w:name="bookmark30" w:id="30"/>
          <w:bookmarkEnd w:id="30"/>
          <w:hyperlink w:history="true" w:anchor="bookmark30">
            <w:r>
              <w:rPr>
                <w:rFonts w:ascii="Microsoft YaHei" w:hAnsi="Microsoft YaHei" w:eastAsia="Microsoft YaHei" w:cs="Microsoft YaHei"/>
                <w:sz w:val="31"/>
                <w:szCs w:val="31"/>
                <w:spacing w:val="-1"/>
              </w:rPr>
              <w:t>二</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
              </w:rPr>
              <w:t>、服务贡献</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42</w:t>
            </w:r>
          </w:hyperlink>
        </w:p>
        <w:p>
          <w:pPr>
            <w:ind w:left="460"/>
            <w:spacing w:before="140" w:line="205" w:lineRule="auto"/>
            <w:tabs>
              <w:tab w:val="right" w:leader="dot" w:pos="8860"/>
            </w:tabs>
            <w:rPr>
              <w:rFonts w:ascii="Microsoft YaHei" w:hAnsi="Microsoft YaHei" w:eastAsia="Microsoft YaHei" w:cs="Microsoft YaHei"/>
              <w:sz w:val="31"/>
              <w:szCs w:val="31"/>
            </w:rPr>
          </w:pPr>
          <w:bookmarkStart w:name="bookmark31" w:id="31"/>
          <w:bookmarkEnd w:id="31"/>
          <w:hyperlink w:history="true" w:anchor="bookmark31">
            <w:r>
              <w:rPr>
                <w:rFonts w:ascii="Microsoft YaHei" w:hAnsi="Microsoft YaHei" w:eastAsia="Microsoft YaHei" w:cs="Microsoft YaHei"/>
                <w:sz w:val="31"/>
                <w:szCs w:val="31"/>
                <w:spacing w:val="6"/>
              </w:rPr>
              <w:t>服务地方社区</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42</w:t>
            </w:r>
          </w:hyperlink>
        </w:p>
        <w:p>
          <w:pPr>
            <w:ind w:left="458"/>
            <w:spacing w:before="132" w:line="196" w:lineRule="auto"/>
            <w:tabs>
              <w:tab w:val="right" w:leader="dot" w:pos="8860"/>
            </w:tabs>
            <w:rPr>
              <w:rFonts w:ascii="Microsoft YaHei" w:hAnsi="Microsoft YaHei" w:eastAsia="Microsoft YaHei" w:cs="Microsoft YaHei"/>
              <w:sz w:val="31"/>
              <w:szCs w:val="31"/>
            </w:rPr>
          </w:pPr>
          <w:bookmarkStart w:name="bookmark32" w:id="32"/>
          <w:bookmarkEnd w:id="32"/>
          <w:hyperlink w:history="true" w:anchor="bookmark32">
            <w:r>
              <w:rPr>
                <w:rFonts w:ascii="Microsoft YaHei" w:hAnsi="Microsoft YaHei" w:eastAsia="Microsoft YaHei" w:cs="Microsoft YaHei"/>
                <w:sz w:val="31"/>
                <w:szCs w:val="31"/>
                <w:spacing w:val="-1"/>
              </w:rPr>
              <w:t>三</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
              </w:rPr>
              <w:t>、文化传承</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43</w:t>
            </w:r>
          </w:hyperlink>
        </w:p>
        <w:p>
          <w:pPr>
            <w:ind w:left="454"/>
            <w:spacing w:before="139" w:line="205" w:lineRule="auto"/>
            <w:tabs>
              <w:tab w:val="right" w:leader="dot" w:pos="8859"/>
            </w:tabs>
            <w:rPr>
              <w:rFonts w:ascii="Microsoft YaHei" w:hAnsi="Microsoft YaHei" w:eastAsia="Microsoft YaHei" w:cs="Microsoft YaHei"/>
              <w:sz w:val="31"/>
              <w:szCs w:val="31"/>
            </w:rPr>
          </w:pPr>
          <w:bookmarkStart w:name="bookmark33" w:id="33"/>
          <w:bookmarkEnd w:id="33"/>
          <w:hyperlink w:history="true" w:anchor="bookmark33">
            <w:r>
              <w:rPr>
                <w:rFonts w:ascii="Microsoft YaHei" w:hAnsi="Microsoft YaHei" w:eastAsia="Microsoft YaHei" w:cs="Microsoft YaHei"/>
                <w:sz w:val="31"/>
                <w:szCs w:val="31"/>
                <w:spacing w:val="5"/>
              </w:rPr>
              <w:t>典型案例：</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5"/>
              </w:rPr>
              <w:t>非遗进校园  学生近距离体验非遗技艺</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6"/>
              </w:rPr>
              <w:t>43</w:t>
            </w:r>
          </w:hyperlink>
        </w:p>
        <w:p>
          <w:pPr>
            <w:ind w:left="474"/>
            <w:spacing w:before="131" w:line="196" w:lineRule="auto"/>
            <w:tabs>
              <w:tab w:val="right" w:leader="dot" w:pos="8859"/>
            </w:tabs>
            <w:rPr>
              <w:rFonts w:ascii="Microsoft YaHei" w:hAnsi="Microsoft YaHei" w:eastAsia="Microsoft YaHei" w:cs="Microsoft YaHei"/>
              <w:sz w:val="31"/>
              <w:szCs w:val="31"/>
            </w:rPr>
          </w:pPr>
          <w:bookmarkStart w:name="bookmark34" w:id="34"/>
          <w:bookmarkEnd w:id="34"/>
          <w:hyperlink w:history="true" w:anchor="bookmark34">
            <w:r>
              <w:rPr>
                <w:rFonts w:ascii="Microsoft YaHei" w:hAnsi="Microsoft YaHei" w:eastAsia="Microsoft YaHei" w:cs="Microsoft YaHei"/>
                <w:sz w:val="31"/>
                <w:szCs w:val="31"/>
                <w:spacing w:val="-3"/>
              </w:rPr>
              <w:t>四</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3"/>
              </w:rPr>
              <w:t>、产教融合</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4"/>
                <w:w w:val="93"/>
              </w:rPr>
              <w:t>44</w:t>
            </w:r>
          </w:hyperlink>
        </w:p>
        <w:p>
          <w:pPr>
            <w:ind w:left="432"/>
            <w:spacing w:before="139" w:line="201" w:lineRule="auto"/>
            <w:tabs>
              <w:tab w:val="right" w:leader="dot" w:pos="8859"/>
            </w:tabs>
            <w:rPr>
              <w:rFonts w:ascii="Microsoft YaHei" w:hAnsi="Microsoft YaHei" w:eastAsia="Microsoft YaHei" w:cs="Microsoft YaHei"/>
              <w:sz w:val="31"/>
              <w:szCs w:val="31"/>
            </w:rPr>
          </w:pPr>
          <w:bookmarkStart w:name="bookmark35" w:id="35"/>
          <w:bookmarkEnd w:id="35"/>
          <w:hyperlink w:history="true" w:anchor="bookmark35">
            <w:r>
              <w:rPr>
                <w:rFonts w:ascii="Microsoft YaHei" w:hAnsi="Microsoft YaHei" w:eastAsia="Microsoft YaHei" w:cs="Microsoft YaHei"/>
                <w:sz w:val="31"/>
                <w:szCs w:val="31"/>
                <w:b/>
                <w:bCs/>
                <w:spacing w:val="-8"/>
              </w:rPr>
              <w:t>（ 一 ）学生培养规模</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b/>
                <w:bCs/>
                <w:spacing w:val="-31"/>
              </w:rPr>
              <w:t xml:space="preserve"> </w:t>
            </w:r>
            <w:r>
              <w:rPr>
                <w:rFonts w:ascii="Microsoft YaHei" w:hAnsi="Microsoft YaHei" w:eastAsia="Microsoft YaHei" w:cs="Microsoft YaHei"/>
                <w:sz w:val="31"/>
                <w:szCs w:val="31"/>
                <w:spacing w:val="-4"/>
                <w:w w:val="93"/>
              </w:rPr>
              <w:t>44</w:t>
            </w:r>
          </w:hyperlink>
        </w:p>
        <w:p>
          <w:pPr>
            <w:ind w:left="432"/>
            <w:spacing w:before="135" w:line="201" w:lineRule="auto"/>
            <w:tabs>
              <w:tab w:val="right" w:leader="dot" w:pos="8860"/>
            </w:tabs>
            <w:rPr>
              <w:rFonts w:ascii="Microsoft YaHei" w:hAnsi="Microsoft YaHei" w:eastAsia="Microsoft YaHei" w:cs="Microsoft YaHei"/>
              <w:sz w:val="31"/>
              <w:szCs w:val="31"/>
            </w:rPr>
          </w:pPr>
          <w:bookmarkStart w:name="bookmark36" w:id="36"/>
          <w:bookmarkEnd w:id="36"/>
          <w:hyperlink w:history="true" w:anchor="bookmark36">
            <w:r>
              <w:rPr>
                <w:rFonts w:ascii="Microsoft YaHei" w:hAnsi="Microsoft YaHei" w:eastAsia="Microsoft YaHei" w:cs="Microsoft YaHei"/>
                <w:sz w:val="31"/>
                <w:szCs w:val="31"/>
                <w:b/>
                <w:bCs/>
                <w:spacing w:val="-10"/>
              </w:rPr>
              <w:t>（ 二</w:t>
            </w:r>
            <w:r>
              <w:rPr>
                <w:rFonts w:ascii="Microsoft YaHei" w:hAnsi="Microsoft YaHei" w:eastAsia="Microsoft YaHei" w:cs="Microsoft YaHei"/>
                <w:sz w:val="31"/>
                <w:szCs w:val="31"/>
                <w:b/>
                <w:bCs/>
                <w:spacing w:val="-21"/>
              </w:rPr>
              <w:t xml:space="preserve"> </w:t>
            </w:r>
            <w:r>
              <w:rPr>
                <w:rFonts w:ascii="Microsoft YaHei" w:hAnsi="Microsoft YaHei" w:eastAsia="Microsoft YaHei" w:cs="Microsoft YaHei"/>
                <w:sz w:val="31"/>
                <w:szCs w:val="31"/>
                <w:b/>
                <w:bCs/>
                <w:spacing w:val="-10"/>
              </w:rPr>
              <w:t>）校企合作</w:t>
            </w:r>
            <w:r>
              <w:rPr>
                <w:rFonts w:ascii="Microsoft YaHei" w:hAnsi="Microsoft YaHei" w:eastAsia="Microsoft YaHei" w:cs="Microsoft YaHei"/>
                <w:sz w:val="31"/>
                <w:szCs w:val="31"/>
                <w:b/>
                <w:bCs/>
                <w:spacing w:val="-67"/>
              </w:rPr>
              <w:t xml:space="preserve"> </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b/>
                <w:bCs/>
                <w:spacing w:val="-3"/>
              </w:rPr>
              <w:t xml:space="preserve"> </w:t>
            </w:r>
            <w:r>
              <w:rPr>
                <w:rFonts w:ascii="Microsoft YaHei" w:hAnsi="Microsoft YaHei" w:eastAsia="Microsoft YaHei" w:cs="Microsoft YaHei"/>
                <w:sz w:val="31"/>
                <w:szCs w:val="31"/>
                <w:spacing w:val="-27"/>
              </w:rPr>
              <w:t>4</w:t>
            </w:r>
            <w:r>
              <w:rPr>
                <w:rFonts w:ascii="Microsoft YaHei" w:hAnsi="Microsoft YaHei" w:eastAsia="Microsoft YaHei" w:cs="Microsoft YaHei"/>
                <w:sz w:val="31"/>
                <w:szCs w:val="31"/>
                <w:spacing w:val="-23"/>
              </w:rPr>
              <w:t>5</w:t>
            </w:r>
          </w:hyperlink>
        </w:p>
        <w:p>
          <w:pPr>
            <w:ind w:left="432"/>
            <w:spacing w:before="133" w:line="201" w:lineRule="auto"/>
            <w:tabs>
              <w:tab w:val="right" w:leader="dot" w:pos="8860"/>
            </w:tabs>
            <w:rPr>
              <w:rFonts w:ascii="Microsoft YaHei" w:hAnsi="Microsoft YaHei" w:eastAsia="Microsoft YaHei" w:cs="Microsoft YaHei"/>
              <w:sz w:val="31"/>
              <w:szCs w:val="31"/>
            </w:rPr>
          </w:pPr>
          <w:bookmarkStart w:name="bookmark37" w:id="37"/>
          <w:bookmarkEnd w:id="37"/>
          <w:hyperlink w:history="true" w:anchor="bookmark37">
            <w:r>
              <w:rPr>
                <w:rFonts w:ascii="Microsoft YaHei" w:hAnsi="Microsoft YaHei" w:eastAsia="Microsoft YaHei" w:cs="Microsoft YaHei"/>
                <w:sz w:val="31"/>
                <w:szCs w:val="31"/>
                <w:b/>
                <w:bCs/>
                <w:spacing w:val="-6"/>
              </w:rPr>
              <w:t>（ 三</w:t>
            </w:r>
            <w:r>
              <w:rPr>
                <w:rFonts w:ascii="Microsoft YaHei" w:hAnsi="Microsoft YaHei" w:eastAsia="Microsoft YaHei" w:cs="Microsoft YaHei"/>
                <w:sz w:val="31"/>
                <w:szCs w:val="31"/>
                <w:b/>
                <w:bCs/>
                <w:spacing w:val="-18"/>
              </w:rPr>
              <w:t xml:space="preserve"> </w:t>
            </w:r>
            <w:r>
              <w:rPr>
                <w:rFonts w:ascii="Microsoft YaHei" w:hAnsi="Microsoft YaHei" w:eastAsia="Microsoft YaHei" w:cs="Microsoft YaHei"/>
                <w:sz w:val="31"/>
                <w:szCs w:val="31"/>
                <w:b/>
                <w:bCs/>
                <w:spacing w:val="-6"/>
              </w:rPr>
              <w:t>）服务地方发展</w:t>
            </w:r>
            <w:r>
              <w:rPr>
                <w:rFonts w:ascii="Microsoft YaHei" w:hAnsi="Microsoft YaHei" w:eastAsia="Microsoft YaHei" w:cs="Microsoft YaHei"/>
                <w:sz w:val="31"/>
                <w:szCs w:val="31"/>
                <w:b/>
                <w:bCs/>
                <w:spacing w:val="-69"/>
              </w:rPr>
              <w:t xml:space="preserve"> </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b/>
                <w:bCs/>
                <w:spacing w:val="-17"/>
              </w:rPr>
              <w:t xml:space="preserve"> </w:t>
            </w:r>
            <w:r>
              <w:rPr>
                <w:rFonts w:ascii="Microsoft YaHei" w:hAnsi="Microsoft YaHei" w:eastAsia="Microsoft YaHei" w:cs="Microsoft YaHei"/>
                <w:sz w:val="31"/>
                <w:szCs w:val="31"/>
                <w:spacing w:val="-17"/>
                <w:w w:val="97"/>
              </w:rPr>
              <w:t>47</w:t>
            </w:r>
          </w:hyperlink>
        </w:p>
        <w:p>
          <w:pPr>
            <w:ind w:left="432"/>
            <w:spacing w:before="136" w:line="201" w:lineRule="auto"/>
            <w:tabs>
              <w:tab w:val="right" w:leader="dot" w:pos="8860"/>
            </w:tabs>
            <w:rPr>
              <w:rFonts w:ascii="Microsoft YaHei" w:hAnsi="Microsoft YaHei" w:eastAsia="Microsoft YaHei" w:cs="Microsoft YaHei"/>
              <w:sz w:val="31"/>
              <w:szCs w:val="31"/>
            </w:rPr>
          </w:pPr>
          <w:bookmarkStart w:name="bookmark38" w:id="38"/>
          <w:bookmarkEnd w:id="38"/>
          <w:hyperlink w:history="true" w:anchor="bookmark38">
            <w:r>
              <w:rPr>
                <w:rFonts w:ascii="Microsoft YaHei" w:hAnsi="Microsoft YaHei" w:eastAsia="Microsoft YaHei" w:cs="Microsoft YaHei"/>
                <w:sz w:val="31"/>
                <w:szCs w:val="31"/>
                <w:b/>
                <w:bCs/>
                <w:spacing w:val="-11"/>
              </w:rPr>
              <w:t>（</w:t>
            </w:r>
            <w:r>
              <w:rPr>
                <w:rFonts w:ascii="Microsoft YaHei" w:hAnsi="Microsoft YaHei" w:eastAsia="Microsoft YaHei" w:cs="Microsoft YaHei"/>
                <w:sz w:val="31"/>
                <w:szCs w:val="31"/>
                <w:b/>
                <w:bCs/>
                <w:spacing w:val="39"/>
              </w:rPr>
              <w:t xml:space="preserve"> </w:t>
            </w:r>
            <w:r>
              <w:rPr>
                <w:rFonts w:ascii="Microsoft YaHei" w:hAnsi="Microsoft YaHei" w:eastAsia="Microsoft YaHei" w:cs="Microsoft YaHei"/>
                <w:sz w:val="31"/>
                <w:szCs w:val="31"/>
                <w:b/>
                <w:bCs/>
                <w:spacing w:val="-11"/>
              </w:rPr>
              <w:t>四</w:t>
            </w:r>
            <w:r>
              <w:rPr>
                <w:rFonts w:ascii="Microsoft YaHei" w:hAnsi="Microsoft YaHei" w:eastAsia="Microsoft YaHei" w:cs="Microsoft YaHei"/>
                <w:sz w:val="31"/>
                <w:szCs w:val="31"/>
                <w:b/>
                <w:bCs/>
                <w:spacing w:val="-20"/>
              </w:rPr>
              <w:t xml:space="preserve"> </w:t>
            </w:r>
            <w:r>
              <w:rPr>
                <w:rFonts w:ascii="Microsoft YaHei" w:hAnsi="Microsoft YaHei" w:eastAsia="Microsoft YaHei" w:cs="Microsoft YaHei"/>
                <w:sz w:val="31"/>
                <w:szCs w:val="31"/>
                <w:b/>
                <w:bCs/>
                <w:spacing w:val="-11"/>
              </w:rPr>
              <w:t>）服务行业企业</w:t>
            </w:r>
            <w:r>
              <w:rPr>
                <w:rFonts w:ascii="Microsoft YaHei" w:hAnsi="Microsoft YaHei" w:eastAsia="Microsoft YaHei" w:cs="Microsoft YaHei"/>
                <w:sz w:val="31"/>
                <w:szCs w:val="31"/>
                <w:b/>
                <w:bCs/>
                <w:spacing w:val="-67"/>
              </w:rPr>
              <w:t xml:space="preserve"> </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b/>
                <w:bCs/>
                <w:spacing w:val="-24"/>
              </w:rPr>
              <w:t xml:space="preserve"> </w:t>
            </w:r>
            <w:r>
              <w:rPr>
                <w:rFonts w:ascii="Microsoft YaHei" w:hAnsi="Microsoft YaHei" w:eastAsia="Microsoft YaHei" w:cs="Microsoft YaHei"/>
                <w:sz w:val="31"/>
                <w:szCs w:val="31"/>
                <w:spacing w:val="-17"/>
                <w:w w:val="98"/>
              </w:rPr>
              <w:t>4</w:t>
            </w:r>
            <w:r>
              <w:rPr>
                <w:rFonts w:ascii="Microsoft YaHei" w:hAnsi="Microsoft YaHei" w:eastAsia="Microsoft YaHei" w:cs="Microsoft YaHei"/>
                <w:sz w:val="31"/>
                <w:szCs w:val="31"/>
                <w:spacing w:val="-15"/>
                <w:w w:val="98"/>
              </w:rPr>
              <w:t>8</w:t>
            </w:r>
          </w:hyperlink>
        </w:p>
        <w:p>
          <w:pPr>
            <w:ind w:left="454"/>
            <w:spacing w:before="140" w:line="196" w:lineRule="auto"/>
            <w:tabs>
              <w:tab w:val="right" w:leader="dot" w:pos="8860"/>
            </w:tabs>
            <w:rPr>
              <w:rFonts w:ascii="Microsoft YaHei" w:hAnsi="Microsoft YaHei" w:eastAsia="Microsoft YaHei" w:cs="Microsoft YaHei"/>
              <w:sz w:val="31"/>
              <w:szCs w:val="31"/>
            </w:rPr>
          </w:pPr>
          <w:bookmarkStart w:name="bookmark39" w:id="39"/>
          <w:bookmarkEnd w:id="39"/>
          <w:hyperlink w:history="true" w:anchor="bookmark39">
            <w:r>
              <w:rPr>
                <w:rFonts w:ascii="Microsoft YaHei" w:hAnsi="Microsoft YaHei" w:eastAsia="Microsoft YaHei" w:cs="Microsoft YaHei"/>
                <w:sz w:val="31"/>
                <w:szCs w:val="31"/>
                <w:spacing w:val="-5"/>
              </w:rPr>
              <w:t>五</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5"/>
              </w:rPr>
              <w:t>国际合作</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48</w:t>
            </w:r>
          </w:hyperlink>
        </w:p>
        <w:p>
          <w:pPr>
            <w:ind w:left="455"/>
            <w:spacing w:before="144" w:line="196" w:lineRule="auto"/>
            <w:tabs>
              <w:tab w:val="right" w:leader="dot" w:pos="8860"/>
            </w:tabs>
            <w:rPr>
              <w:rFonts w:ascii="Microsoft YaHei" w:hAnsi="Microsoft YaHei" w:eastAsia="Microsoft YaHei" w:cs="Microsoft YaHei"/>
              <w:sz w:val="31"/>
              <w:szCs w:val="31"/>
            </w:rPr>
          </w:pPr>
          <w:bookmarkStart w:name="bookmark40" w:id="40"/>
          <w:bookmarkEnd w:id="40"/>
          <w:hyperlink w:history="true" w:anchor="bookmark40">
            <w:r>
              <w:rPr>
                <w:rFonts w:ascii="Microsoft YaHei" w:hAnsi="Microsoft YaHei" w:eastAsia="Microsoft YaHei" w:cs="Microsoft YaHei"/>
                <w:sz w:val="31"/>
                <w:szCs w:val="31"/>
              </w:rPr>
              <w:t>六</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rPr>
              <w:t>、质量保障</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48</w:t>
            </w:r>
          </w:hyperlink>
        </w:p>
      </w:sdtContent>
    </w:sdt>
    <w:p>
      <w:pPr>
        <w:spacing w:line="196" w:lineRule="auto"/>
        <w:sectPr>
          <w:footerReference w:type="default" r:id="rId6"/>
          <w:pgSz w:w="11906" w:h="16839"/>
          <w:pgMar w:top="400" w:right="1258" w:bottom="209" w:left="1785" w:header="0" w:footer="25" w:gutter="0"/>
        </w:sectPr>
        <w:rPr>
          <w:rFonts w:ascii="Microsoft YaHei" w:hAnsi="Microsoft YaHei" w:eastAsia="Microsoft YaHei" w:cs="Microsoft YaHei"/>
          <w:sz w:val="31"/>
          <w:szCs w:val="31"/>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sdt>
      <w:sdtPr>
        <w:rPr>
          <w:rFonts w:ascii="Microsoft YaHei" w:hAnsi="Microsoft YaHei" w:eastAsia="Microsoft YaHei" w:cs="Microsoft YaHei"/>
          <w:sz w:val="31"/>
          <w:szCs w:val="31"/>
        </w:rPr>
        <w:docPartObj>
          <w:docPartGallery w:val="Table of Contents"/>
          <w:docPartUnique/>
        </w:docPartObj>
      </w:sdtPr>
      <w:sdtEndPr>
        <w:rPr>
          <w:rFonts w:ascii="Microsoft YaHei" w:hAnsi="Microsoft YaHei" w:eastAsia="Microsoft YaHei" w:cs="Microsoft YaHei"/>
          <w:sz w:val="31"/>
          <w:szCs w:val="31"/>
        </w:rPr>
      </w:sdtEndPr>
      <w:sdtContent>
        <w:p>
          <w:pPr>
            <w:ind w:left="432"/>
            <w:spacing w:before="133" w:line="201" w:lineRule="auto"/>
            <w:tabs>
              <w:tab w:val="right" w:leader="dot" w:pos="8860"/>
            </w:tabs>
            <w:rPr>
              <w:rFonts w:ascii="Microsoft YaHei" w:hAnsi="Microsoft YaHei" w:eastAsia="Microsoft YaHei" w:cs="Microsoft YaHei"/>
              <w:sz w:val="31"/>
              <w:szCs w:val="31"/>
            </w:rPr>
          </w:pPr>
          <w:bookmarkStart w:name="bookmark41" w:id="41"/>
          <w:bookmarkEnd w:id="41"/>
          <w:hyperlink w:history="true" w:anchor="bookmark41">
            <w:r>
              <w:rPr>
                <w:rFonts w:ascii="Microsoft YaHei" w:hAnsi="Microsoft YaHei" w:eastAsia="Microsoft YaHei" w:cs="Microsoft YaHei"/>
                <w:sz w:val="31"/>
                <w:szCs w:val="31"/>
                <w:b/>
                <w:bCs/>
                <w:spacing w:val="-10"/>
              </w:rPr>
              <w:t>（ 一</w:t>
            </w:r>
            <w:r>
              <w:rPr>
                <w:rFonts w:ascii="Microsoft YaHei" w:hAnsi="Microsoft YaHei" w:eastAsia="Microsoft YaHei" w:cs="Microsoft YaHei"/>
                <w:sz w:val="31"/>
                <w:szCs w:val="31"/>
                <w:b/>
                <w:bCs/>
                <w:spacing w:val="-21"/>
              </w:rPr>
              <w:t xml:space="preserve"> </w:t>
            </w:r>
            <w:r>
              <w:rPr>
                <w:rFonts w:ascii="Microsoft YaHei" w:hAnsi="Microsoft YaHei" w:eastAsia="Microsoft YaHei" w:cs="Microsoft YaHei"/>
                <w:sz w:val="31"/>
                <w:szCs w:val="31"/>
                <w:b/>
                <w:bCs/>
                <w:spacing w:val="-10"/>
              </w:rPr>
              <w:t>）后勤管理</w:t>
            </w:r>
            <w:r>
              <w:rPr>
                <w:rFonts w:ascii="Microsoft YaHei" w:hAnsi="Microsoft YaHei" w:eastAsia="Microsoft YaHei" w:cs="Microsoft YaHei"/>
                <w:sz w:val="31"/>
                <w:szCs w:val="31"/>
                <w:b/>
                <w:bCs/>
                <w:spacing w:val="-67"/>
              </w:rPr>
              <w:t xml:space="preserve"> </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b/>
                <w:bCs/>
                <w:spacing w:val="-15"/>
              </w:rPr>
              <w:t xml:space="preserve"> </w:t>
            </w:r>
            <w:r>
              <w:rPr>
                <w:rFonts w:ascii="Microsoft YaHei" w:hAnsi="Microsoft YaHei" w:eastAsia="Microsoft YaHei" w:cs="Microsoft YaHei"/>
                <w:sz w:val="31"/>
                <w:szCs w:val="31"/>
                <w:spacing w:val="-17"/>
                <w:w w:val="98"/>
              </w:rPr>
              <w:t>4</w:t>
            </w:r>
            <w:r>
              <w:rPr>
                <w:rFonts w:ascii="Microsoft YaHei" w:hAnsi="Microsoft YaHei" w:eastAsia="Microsoft YaHei" w:cs="Microsoft YaHei"/>
                <w:sz w:val="31"/>
                <w:szCs w:val="31"/>
                <w:spacing w:val="-15"/>
                <w:w w:val="98"/>
              </w:rPr>
              <w:t>8</w:t>
            </w:r>
          </w:hyperlink>
        </w:p>
        <w:p>
          <w:pPr>
            <w:ind w:left="432"/>
            <w:spacing w:before="132" w:line="201" w:lineRule="auto"/>
            <w:tabs>
              <w:tab w:val="right" w:leader="dot" w:pos="8860"/>
            </w:tabs>
            <w:rPr>
              <w:rFonts w:ascii="Microsoft YaHei" w:hAnsi="Microsoft YaHei" w:eastAsia="Microsoft YaHei" w:cs="Microsoft YaHei"/>
              <w:sz w:val="31"/>
              <w:szCs w:val="31"/>
            </w:rPr>
          </w:pPr>
          <w:bookmarkStart w:name="bookmark42" w:id="42"/>
          <w:bookmarkEnd w:id="42"/>
          <w:hyperlink w:history="true" w:anchor="bookmark42">
            <w:r>
              <w:rPr>
                <w:rFonts w:ascii="Microsoft YaHei" w:hAnsi="Microsoft YaHei" w:eastAsia="Microsoft YaHei" w:cs="Microsoft YaHei"/>
                <w:sz w:val="31"/>
                <w:szCs w:val="31"/>
                <w:b/>
                <w:bCs/>
                <w:spacing w:val="-10"/>
              </w:rPr>
              <w:t>（ 二</w:t>
            </w:r>
            <w:r>
              <w:rPr>
                <w:rFonts w:ascii="Microsoft YaHei" w:hAnsi="Microsoft YaHei" w:eastAsia="Microsoft YaHei" w:cs="Microsoft YaHei"/>
                <w:sz w:val="31"/>
                <w:szCs w:val="31"/>
                <w:b/>
                <w:bCs/>
                <w:spacing w:val="-21"/>
              </w:rPr>
              <w:t xml:space="preserve"> </w:t>
            </w:r>
            <w:r>
              <w:rPr>
                <w:rFonts w:ascii="Microsoft YaHei" w:hAnsi="Microsoft YaHei" w:eastAsia="Microsoft YaHei" w:cs="Microsoft YaHei"/>
                <w:sz w:val="31"/>
                <w:szCs w:val="31"/>
                <w:b/>
                <w:bCs/>
                <w:spacing w:val="-10"/>
              </w:rPr>
              <w:t>）安全管理</w:t>
            </w:r>
            <w:r>
              <w:rPr>
                <w:rFonts w:ascii="Microsoft YaHei" w:hAnsi="Microsoft YaHei" w:eastAsia="Microsoft YaHei" w:cs="Microsoft YaHei"/>
                <w:sz w:val="31"/>
                <w:szCs w:val="31"/>
                <w:b/>
                <w:bCs/>
                <w:spacing w:val="-67"/>
              </w:rPr>
              <w:t xml:space="preserve"> </w:t>
            </w:r>
            <w:r>
              <w:rPr>
                <w:rFonts w:ascii="Microsoft YaHei" w:hAnsi="Microsoft YaHei" w:eastAsia="Microsoft YaHei" w:cs="Microsoft YaHei"/>
                <w:sz w:val="31"/>
                <w:szCs w:val="31"/>
                <w:b/>
                <w:bCs/>
              </w:rPr>
              <w:tab/>
            </w:r>
            <w:r>
              <w:rPr>
                <w:rFonts w:ascii="Microsoft YaHei" w:hAnsi="Microsoft YaHei" w:eastAsia="Microsoft YaHei" w:cs="Microsoft YaHei"/>
                <w:sz w:val="31"/>
                <w:szCs w:val="31"/>
                <w:spacing w:val="-16"/>
                <w:w w:val="98"/>
              </w:rPr>
              <w:t>49</w:t>
            </w:r>
          </w:hyperlink>
        </w:p>
        <w:p>
          <w:pPr>
            <w:ind w:left="1097"/>
            <w:spacing w:before="136" w:line="205" w:lineRule="auto"/>
            <w:tabs>
              <w:tab w:val="right" w:leader="dot" w:pos="8860"/>
            </w:tabs>
            <w:rPr>
              <w:rFonts w:ascii="Microsoft YaHei" w:hAnsi="Microsoft YaHei" w:eastAsia="Microsoft YaHei" w:cs="Microsoft YaHei"/>
              <w:sz w:val="31"/>
              <w:szCs w:val="31"/>
            </w:rPr>
          </w:pPr>
          <w:bookmarkStart w:name="bookmark43" w:id="43"/>
          <w:bookmarkEnd w:id="43"/>
          <w:hyperlink w:history="true" w:anchor="bookmark43">
            <w:r>
              <w:rPr>
                <w:rFonts w:ascii="Microsoft YaHei" w:hAnsi="Microsoft YaHei" w:eastAsia="Microsoft YaHei" w:cs="Microsoft YaHei"/>
                <w:sz w:val="31"/>
                <w:szCs w:val="31"/>
                <w:spacing w:val="6"/>
              </w:rPr>
              <w:t>1.完善安全管理制度建设</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16"/>
                <w:w w:val="94"/>
              </w:rPr>
              <w:t>49</w:t>
            </w:r>
          </w:hyperlink>
        </w:p>
        <w:p>
          <w:pPr>
            <w:ind w:left="1094"/>
            <w:spacing w:before="125" w:line="205" w:lineRule="auto"/>
            <w:tabs>
              <w:tab w:val="right" w:leader="dot" w:pos="8860"/>
            </w:tabs>
            <w:rPr>
              <w:rFonts w:ascii="Microsoft YaHei" w:hAnsi="Microsoft YaHei" w:eastAsia="Microsoft YaHei" w:cs="Microsoft YaHei"/>
              <w:sz w:val="31"/>
              <w:szCs w:val="31"/>
            </w:rPr>
          </w:pPr>
          <w:bookmarkStart w:name="bookmark44" w:id="44"/>
          <w:bookmarkEnd w:id="44"/>
          <w:hyperlink w:history="true" w:anchor="bookmark44">
            <w:r>
              <w:rPr>
                <w:rFonts w:ascii="Microsoft YaHei" w:hAnsi="Microsoft YaHei" w:eastAsia="Microsoft YaHei" w:cs="Microsoft YaHei"/>
                <w:sz w:val="31"/>
                <w:szCs w:val="31"/>
                <w:spacing w:val="3"/>
              </w:rPr>
              <w:t>2.加强“</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三防</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3"/>
              </w:rPr>
              <w:t>”建设及维护保养</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16"/>
                <w:w w:val="94"/>
              </w:rPr>
              <w:t>49</w:t>
            </w:r>
          </w:hyperlink>
        </w:p>
        <w:p>
          <w:pPr>
            <w:ind w:left="1090"/>
            <w:spacing w:before="126" w:line="205" w:lineRule="auto"/>
            <w:tabs>
              <w:tab w:val="right" w:leader="dot" w:pos="8860"/>
            </w:tabs>
            <w:rPr>
              <w:rFonts w:ascii="Microsoft YaHei" w:hAnsi="Microsoft YaHei" w:eastAsia="Microsoft YaHei" w:cs="Microsoft YaHei"/>
              <w:sz w:val="31"/>
              <w:szCs w:val="31"/>
            </w:rPr>
          </w:pPr>
          <w:bookmarkStart w:name="bookmark45" w:id="45"/>
          <w:bookmarkEnd w:id="45"/>
          <w:hyperlink w:history="true" w:anchor="bookmark45">
            <w:r>
              <w:rPr>
                <w:rFonts w:ascii="Microsoft YaHei" w:hAnsi="Microsoft YaHei" w:eastAsia="Microsoft YaHei" w:cs="Microsoft YaHei"/>
                <w:sz w:val="31"/>
                <w:szCs w:val="31"/>
                <w:spacing w:val="7"/>
              </w:rPr>
              <w:t>3.加大安全隐患排查整改力度</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52"/>
              </w:rPr>
              <w:t>5</w:t>
            </w:r>
            <w:r>
              <w:rPr>
                <w:rFonts w:ascii="Microsoft YaHei" w:hAnsi="Microsoft YaHei" w:eastAsia="Microsoft YaHei" w:cs="Microsoft YaHei"/>
                <w:sz w:val="31"/>
                <w:szCs w:val="31"/>
                <w:spacing w:val="-14"/>
              </w:rPr>
              <w:t>0</w:t>
            </w:r>
          </w:hyperlink>
        </w:p>
        <w:p>
          <w:pPr>
            <w:ind w:left="1094"/>
            <w:spacing w:before="125" w:line="205" w:lineRule="auto"/>
            <w:tabs>
              <w:tab w:val="right" w:leader="dot" w:pos="8860"/>
            </w:tabs>
            <w:rPr>
              <w:rFonts w:ascii="Microsoft YaHei" w:hAnsi="Microsoft YaHei" w:eastAsia="Microsoft YaHei" w:cs="Microsoft YaHei"/>
              <w:sz w:val="31"/>
              <w:szCs w:val="31"/>
            </w:rPr>
          </w:pPr>
          <w:bookmarkStart w:name="bookmark46" w:id="46"/>
          <w:bookmarkEnd w:id="46"/>
          <w:hyperlink w:history="true" w:anchor="bookmark46">
            <w:r>
              <w:rPr>
                <w:rFonts w:ascii="Microsoft YaHei" w:hAnsi="Microsoft YaHei" w:eastAsia="Microsoft YaHei" w:cs="Microsoft YaHei"/>
                <w:sz w:val="31"/>
                <w:szCs w:val="31"/>
                <w:spacing w:val="8"/>
              </w:rPr>
              <w:t>4.加强全校师生安全教育培训与演练</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2"/>
              </w:rPr>
              <w:t>50</w:t>
            </w:r>
          </w:hyperlink>
        </w:p>
        <w:p>
          <w:pPr>
            <w:ind w:left="451"/>
            <w:spacing w:before="130" w:line="197" w:lineRule="auto"/>
            <w:tabs>
              <w:tab w:val="right" w:leader="dot" w:pos="8860"/>
            </w:tabs>
            <w:rPr>
              <w:rFonts w:ascii="Microsoft YaHei" w:hAnsi="Microsoft YaHei" w:eastAsia="Microsoft YaHei" w:cs="Microsoft YaHei"/>
              <w:sz w:val="31"/>
              <w:szCs w:val="31"/>
            </w:rPr>
          </w:pPr>
          <w:bookmarkStart w:name="bookmark47" w:id="47"/>
          <w:bookmarkEnd w:id="47"/>
          <w:hyperlink w:history="true" w:anchor="bookmark47">
            <w:r>
              <w:rPr>
                <w:rFonts w:ascii="Microsoft YaHei" w:hAnsi="Microsoft YaHei" w:eastAsia="Microsoft YaHei" w:cs="Microsoft YaHei"/>
                <w:sz w:val="31"/>
                <w:szCs w:val="31"/>
                <w:spacing w:val="1"/>
              </w:rPr>
              <w:t>七</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
              </w:rPr>
              <w:t>、面临挑战</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41"/>
              </w:rPr>
              <w:t>5</w:t>
            </w:r>
            <w:r>
              <w:rPr>
                <w:rFonts w:ascii="Microsoft YaHei" w:hAnsi="Microsoft YaHei" w:eastAsia="Microsoft YaHei" w:cs="Microsoft YaHei"/>
                <w:sz w:val="31"/>
                <w:szCs w:val="31"/>
                <w:spacing w:val="-17"/>
              </w:rPr>
              <w:t>7</w:t>
            </w:r>
          </w:hyperlink>
        </w:p>
      </w:sdtContent>
    </w:sdt>
    <w:p>
      <w:pPr>
        <w:spacing w:line="197" w:lineRule="auto"/>
        <w:sectPr>
          <w:footerReference w:type="default" r:id="rId7"/>
          <w:pgSz w:w="11906" w:h="16839"/>
          <w:pgMar w:top="400" w:right="1259" w:bottom="209" w:left="1785" w:header="0" w:footer="25" w:gutter="0"/>
        </w:sectPr>
        <w:rPr>
          <w:rFonts w:ascii="Microsoft YaHei" w:hAnsi="Microsoft YaHei" w:eastAsia="Microsoft YaHei" w:cs="Microsoft YaHei"/>
          <w:sz w:val="31"/>
          <w:szCs w:val="31"/>
        </w:rPr>
      </w:pP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sdt>
      <w:sdtPr>
        <w:rPr>
          <w:rFonts w:ascii="Microsoft YaHei" w:hAnsi="Microsoft YaHei" w:eastAsia="Microsoft YaHei" w:cs="Microsoft YaHei"/>
          <w:sz w:val="31"/>
          <w:szCs w:val="31"/>
        </w:rPr>
        <w:docPartObj>
          <w:docPartGallery w:val="Table of Contents"/>
          <w:docPartUnique/>
        </w:docPartObj>
      </w:sdtPr>
      <w:sdtEndPr>
        <w:rPr>
          <w:rFonts w:ascii="Microsoft YaHei" w:hAnsi="Microsoft YaHei" w:eastAsia="Microsoft YaHei" w:cs="Microsoft YaHei"/>
          <w:sz w:val="31"/>
          <w:szCs w:val="31"/>
        </w:rPr>
      </w:sdtEndPr>
      <w:sdtContent>
        <w:p>
          <w:pPr>
            <w:ind w:left="3139"/>
            <w:spacing w:before="133" w:line="198" w:lineRule="auto"/>
            <w:rPr>
              <w:rFonts w:ascii="Microsoft YaHei" w:hAnsi="Microsoft YaHei" w:eastAsia="Microsoft YaHei" w:cs="Microsoft YaHei"/>
              <w:sz w:val="31"/>
              <w:szCs w:val="31"/>
            </w:rPr>
          </w:pPr>
          <w:bookmarkStart w:name="bookmark48" w:id="48"/>
          <w:bookmarkEnd w:id="48"/>
          <w:r>
            <w:rPr>
              <w:rFonts w:ascii="Microsoft YaHei" w:hAnsi="Microsoft YaHei" w:eastAsia="Microsoft YaHei" w:cs="Microsoft YaHei"/>
              <w:sz w:val="31"/>
              <w:szCs w:val="31"/>
              <w:spacing w:val="-25"/>
            </w:rPr>
            <w:t>图</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25"/>
            </w:rPr>
            <w:t>目</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25"/>
            </w:rPr>
            <w:t>录</w:t>
          </w:r>
        </w:p>
        <w:p>
          <w:pPr>
            <w:ind w:left="497"/>
            <w:spacing w:before="316" w:line="205" w:lineRule="auto"/>
            <w:tabs>
              <w:tab w:val="right" w:leader="dot" w:pos="8860"/>
            </w:tabs>
            <w:rPr>
              <w:rFonts w:ascii="Microsoft YaHei" w:hAnsi="Microsoft YaHei" w:eastAsia="Microsoft YaHei" w:cs="Microsoft YaHei"/>
              <w:sz w:val="31"/>
              <w:szCs w:val="31"/>
            </w:rPr>
          </w:pPr>
          <w:bookmarkStart w:name="bookmark49" w:id="49"/>
          <w:bookmarkEnd w:id="49"/>
          <w:hyperlink w:history="true" w:anchor="bookmark49">
            <w:r>
              <w:rPr>
                <w:rFonts w:ascii="Microsoft YaHei" w:hAnsi="Microsoft YaHei" w:eastAsia="Microsoft YaHei" w:cs="Microsoft YaHei"/>
                <w:sz w:val="31"/>
                <w:szCs w:val="31"/>
                <w:spacing w:val="-26"/>
              </w:rPr>
              <w:t>图 1</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26"/>
              </w:rPr>
              <w:t>主题党</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26"/>
              </w:rPr>
              <w:t>日</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30"/>
              </w:rPr>
              <w:t>3</w:t>
            </w:r>
          </w:hyperlink>
        </w:p>
        <w:p>
          <w:pPr>
            <w:ind w:left="497"/>
            <w:spacing w:before="107" w:line="205" w:lineRule="auto"/>
            <w:tabs>
              <w:tab w:val="right" w:leader="dot" w:pos="8860"/>
            </w:tabs>
            <w:rPr>
              <w:rFonts w:ascii="Microsoft YaHei" w:hAnsi="Microsoft YaHei" w:eastAsia="Microsoft YaHei" w:cs="Microsoft YaHei"/>
              <w:sz w:val="31"/>
              <w:szCs w:val="31"/>
            </w:rPr>
          </w:pPr>
          <w:bookmarkStart w:name="bookmark50" w:id="50"/>
          <w:bookmarkEnd w:id="50"/>
          <w:hyperlink w:history="true" w:anchor="bookmark50">
            <w:r>
              <w:rPr>
                <w:rFonts w:ascii="Microsoft YaHei" w:hAnsi="Microsoft YaHei" w:eastAsia="Microsoft YaHei" w:cs="Microsoft YaHei"/>
                <w:sz w:val="31"/>
                <w:szCs w:val="31"/>
              </w:rPr>
              <w:t>图 2</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rPr>
              <w:t>第三届“老带新</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rPr>
              <w:t>”帮扶计划启动仪式</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47"/>
              </w:rPr>
              <w:t>1</w:t>
            </w:r>
            <w:r>
              <w:rPr>
                <w:rFonts w:ascii="Microsoft YaHei" w:hAnsi="Microsoft YaHei" w:eastAsia="Microsoft YaHei" w:cs="Microsoft YaHei"/>
                <w:sz w:val="31"/>
                <w:szCs w:val="31"/>
                <w:spacing w:val="-23"/>
              </w:rPr>
              <w:t>5</w:t>
            </w:r>
          </w:hyperlink>
        </w:p>
        <w:p>
          <w:pPr>
            <w:ind w:left="497"/>
            <w:spacing w:before="105" w:line="200" w:lineRule="auto"/>
            <w:rPr>
              <w:rFonts w:ascii="Microsoft YaHei" w:hAnsi="Microsoft YaHei" w:eastAsia="Microsoft YaHei" w:cs="Microsoft YaHei"/>
              <w:sz w:val="31"/>
              <w:szCs w:val="31"/>
            </w:rPr>
          </w:pPr>
          <w:bookmarkStart w:name="bookmark51" w:id="51"/>
          <w:bookmarkEnd w:id="51"/>
          <w:hyperlink w:history="true" w:anchor="bookmark51">
            <w:r>
              <w:rPr>
                <w:rFonts w:ascii="Microsoft YaHei" w:hAnsi="Microsoft YaHei" w:eastAsia="Microsoft YaHei" w:cs="Microsoft YaHei"/>
                <w:sz w:val="31"/>
                <w:szCs w:val="31"/>
                <w:spacing w:val="-10"/>
              </w:rPr>
              <w:t>图 3</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10"/>
              </w:rPr>
              <w:t>教师“1+X</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0"/>
              </w:rPr>
              <w:t>”WPS</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10"/>
              </w:rPr>
              <w:t>办公应用职业技能等级证</w:t>
            </w:r>
            <w:r>
              <w:rPr>
                <w:rFonts w:ascii="Microsoft YaHei" w:hAnsi="Microsoft YaHei" w:eastAsia="Microsoft YaHei" w:cs="Microsoft YaHei"/>
                <w:sz w:val="31"/>
                <w:szCs w:val="31"/>
                <w:spacing w:val="-11"/>
              </w:rPr>
              <w:t>书（高级）</w:t>
            </w:r>
          </w:hyperlink>
        </w:p>
        <w:p>
          <w:pPr>
            <w:ind w:left="1937"/>
            <w:spacing w:before="149" w:line="176" w:lineRule="auto"/>
            <w:tabs>
              <w:tab w:val="right" w:leader="dot" w:pos="8860"/>
            </w:tabs>
            <w:rPr>
              <w:rFonts w:ascii="Microsoft YaHei" w:hAnsi="Microsoft YaHei" w:eastAsia="Microsoft YaHei" w:cs="Microsoft YaHei"/>
              <w:sz w:val="31"/>
              <w:szCs w:val="31"/>
            </w:rPr>
          </w:pPr>
          <w:bookmarkStart w:name="bookmark51" w:id="52"/>
          <w:bookmarkEnd w:id="52"/>
          <w:hyperlink w:history="true" w:anchor="bookmark51">
            <w:r>
              <w:rPr>
                <w:rFonts w:ascii="Microsoft YaHei" w:hAnsi="Microsoft YaHei" w:eastAsia="Microsoft YaHei" w:cs="Microsoft YaHei"/>
                <w:sz w:val="31"/>
                <w:szCs w:val="31"/>
                <w:position w:val="-1"/>
              </w:rPr>
              <w:tab/>
            </w:r>
            <w:r>
              <w:rPr>
                <w:rFonts w:ascii="Microsoft YaHei" w:hAnsi="Microsoft YaHei" w:eastAsia="Microsoft YaHei" w:cs="Microsoft YaHei"/>
                <w:sz w:val="31"/>
                <w:szCs w:val="31"/>
                <w:spacing w:val="-40"/>
                <w:position w:val="-1"/>
              </w:rPr>
              <w:t>1</w:t>
            </w:r>
            <w:r>
              <w:rPr>
                <w:rFonts w:ascii="Microsoft YaHei" w:hAnsi="Microsoft YaHei" w:eastAsia="Microsoft YaHei" w:cs="Microsoft YaHei"/>
                <w:sz w:val="31"/>
                <w:szCs w:val="31"/>
                <w:spacing w:val="-14"/>
                <w:position w:val="-1"/>
              </w:rPr>
              <w:t>6</w:t>
            </w:r>
          </w:hyperlink>
        </w:p>
        <w:p>
          <w:pPr>
            <w:ind w:left="497"/>
            <w:spacing w:before="136" w:line="205" w:lineRule="auto"/>
            <w:tabs>
              <w:tab w:val="right" w:leader="dot" w:pos="8860"/>
            </w:tabs>
            <w:rPr>
              <w:rFonts w:ascii="Microsoft YaHei" w:hAnsi="Microsoft YaHei" w:eastAsia="Microsoft YaHei" w:cs="Microsoft YaHei"/>
              <w:sz w:val="31"/>
              <w:szCs w:val="31"/>
            </w:rPr>
          </w:pPr>
          <w:bookmarkStart w:name="bookmark52" w:id="53"/>
          <w:bookmarkEnd w:id="53"/>
          <w:hyperlink w:history="true" w:anchor="bookmark52">
            <w:r>
              <w:rPr>
                <w:rFonts w:ascii="Microsoft YaHei" w:hAnsi="Microsoft YaHei" w:eastAsia="Microsoft YaHei" w:cs="Microsoft YaHei"/>
                <w:sz w:val="31"/>
                <w:szCs w:val="31"/>
                <w:spacing w:val="2"/>
              </w:rPr>
              <w:t>图 4</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2"/>
              </w:rPr>
              <w:t>教学能力比赛校内评选活动</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56"/>
              </w:rPr>
              <w:t>1</w:t>
            </w:r>
            <w:r>
              <w:rPr>
                <w:rFonts w:ascii="Microsoft YaHei" w:hAnsi="Microsoft YaHei" w:eastAsia="Microsoft YaHei" w:cs="Microsoft YaHei"/>
                <w:sz w:val="31"/>
                <w:szCs w:val="31"/>
                <w:spacing w:val="-14"/>
              </w:rPr>
              <w:t>6</w:t>
            </w:r>
          </w:hyperlink>
        </w:p>
        <w:p>
          <w:pPr>
            <w:ind w:left="497"/>
            <w:spacing w:before="105" w:line="205" w:lineRule="auto"/>
            <w:tabs>
              <w:tab w:val="right" w:leader="dot" w:pos="8859"/>
            </w:tabs>
            <w:rPr>
              <w:rFonts w:ascii="Microsoft YaHei" w:hAnsi="Microsoft YaHei" w:eastAsia="Microsoft YaHei" w:cs="Microsoft YaHei"/>
              <w:sz w:val="31"/>
              <w:szCs w:val="31"/>
            </w:rPr>
          </w:pPr>
          <w:bookmarkStart w:name="bookmark53" w:id="54"/>
          <w:bookmarkEnd w:id="54"/>
          <w:hyperlink w:history="true" w:anchor="bookmark53">
            <w:r>
              <w:rPr>
                <w:rFonts w:ascii="Microsoft YaHei" w:hAnsi="Microsoft YaHei" w:eastAsia="Microsoft YaHei" w:cs="Microsoft YaHei"/>
                <w:sz w:val="31"/>
                <w:szCs w:val="31"/>
                <w:spacing w:val="2"/>
              </w:rPr>
              <w:t>图 5   “</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2"/>
              </w:rPr>
              <w:t>青春逢盛世  奋斗正当时</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2"/>
              </w:rPr>
              <w:t>”教师演讲比赛</w:t>
            </w:r>
            <w:r>
              <w:rPr>
                <w:rFonts w:ascii="Microsoft YaHei" w:hAnsi="Microsoft YaHei" w:eastAsia="Microsoft YaHei" w:cs="Microsoft YaHei"/>
                <w:sz w:val="31"/>
                <w:szCs w:val="31"/>
              </w:rPr>
              <w:tab/>
            </w:r>
            <w:r>
              <w:rPr>
                <w:rFonts w:ascii="Microsoft YaHei" w:hAnsi="Microsoft YaHei" w:eastAsia="Microsoft YaHei" w:cs="Microsoft YaHei"/>
                <w:sz w:val="31"/>
                <w:szCs w:val="31"/>
              </w:rPr>
              <w:t>17</w:t>
            </w:r>
          </w:hyperlink>
        </w:p>
        <w:p>
          <w:pPr>
            <w:ind w:left="497"/>
            <w:spacing w:before="106" w:line="200" w:lineRule="auto"/>
            <w:tabs>
              <w:tab w:val="right" w:leader="dot" w:pos="8860"/>
            </w:tabs>
            <w:rPr>
              <w:rFonts w:ascii="Microsoft YaHei" w:hAnsi="Microsoft YaHei" w:eastAsia="Microsoft YaHei" w:cs="Microsoft YaHei"/>
              <w:sz w:val="31"/>
              <w:szCs w:val="31"/>
            </w:rPr>
          </w:pPr>
          <w:bookmarkStart w:name="bookmark54" w:id="55"/>
          <w:bookmarkEnd w:id="55"/>
          <w:hyperlink w:history="true" w:anchor="bookmark54">
            <w:r>
              <w:rPr>
                <w:rFonts w:ascii="Microsoft YaHei" w:hAnsi="Microsoft YaHei" w:eastAsia="Microsoft YaHei" w:cs="Microsoft YaHei"/>
                <w:sz w:val="31"/>
                <w:szCs w:val="31"/>
                <w:spacing w:val="-4"/>
              </w:rPr>
              <w:t>图 6   WPS</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4"/>
              </w:rPr>
              <w:t>办公应用职业技能等级证书（初级）考核站点</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
              </w:rPr>
              <w:t>18</w:t>
            </w:r>
          </w:hyperlink>
        </w:p>
        <w:p>
          <w:pPr>
            <w:ind w:left="497"/>
            <w:spacing w:before="118" w:line="204" w:lineRule="auto"/>
            <w:rPr>
              <w:rFonts w:ascii="Microsoft YaHei" w:hAnsi="Microsoft YaHei" w:eastAsia="Microsoft YaHei" w:cs="Microsoft YaHei"/>
              <w:sz w:val="31"/>
              <w:szCs w:val="31"/>
            </w:rPr>
          </w:pPr>
          <w:bookmarkStart w:name="bookmark55" w:id="56"/>
          <w:bookmarkEnd w:id="56"/>
          <w:hyperlink w:history="true" w:anchor="bookmark55">
            <w:r>
              <w:rPr>
                <w:rFonts w:ascii="Microsoft YaHei" w:hAnsi="Microsoft YaHei" w:eastAsia="Microsoft YaHei" w:cs="Microsoft YaHei"/>
                <w:sz w:val="31"/>
                <w:szCs w:val="31"/>
                <w:spacing w:val="20"/>
              </w:rPr>
              <w:t>图 7  青少年劳动教育项目开发与实施职业技能等级证书</w:t>
            </w:r>
          </w:hyperlink>
        </w:p>
        <w:p>
          <w:pPr>
            <w:ind w:left="1905"/>
            <w:spacing w:before="107" w:line="200" w:lineRule="auto"/>
            <w:tabs>
              <w:tab w:val="right" w:leader="dot" w:pos="8860"/>
            </w:tabs>
            <w:rPr>
              <w:rFonts w:ascii="Microsoft YaHei" w:hAnsi="Microsoft YaHei" w:eastAsia="Microsoft YaHei" w:cs="Microsoft YaHei"/>
              <w:sz w:val="31"/>
              <w:szCs w:val="31"/>
            </w:rPr>
          </w:pPr>
          <w:bookmarkStart w:name="bookmark55" w:id="57"/>
          <w:bookmarkEnd w:id="57"/>
          <w:hyperlink w:history="true" w:anchor="bookmark55">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5"/>
              </w:rPr>
              <w:t>中级）考核站点</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45"/>
              </w:rPr>
              <w:t>1</w:t>
            </w:r>
            <w:r>
              <w:rPr>
                <w:rFonts w:ascii="Microsoft YaHei" w:hAnsi="Microsoft YaHei" w:eastAsia="Microsoft YaHei" w:cs="Microsoft YaHei"/>
                <w:sz w:val="31"/>
                <w:szCs w:val="31"/>
                <w:spacing w:val="-15"/>
              </w:rPr>
              <w:t>8</w:t>
            </w:r>
          </w:hyperlink>
        </w:p>
        <w:p>
          <w:pPr>
            <w:ind w:left="497"/>
            <w:spacing w:before="115" w:line="205" w:lineRule="auto"/>
            <w:tabs>
              <w:tab w:val="right" w:leader="dot" w:pos="8860"/>
            </w:tabs>
            <w:rPr>
              <w:rFonts w:ascii="Microsoft YaHei" w:hAnsi="Microsoft YaHei" w:eastAsia="Microsoft YaHei" w:cs="Microsoft YaHei"/>
              <w:sz w:val="31"/>
              <w:szCs w:val="31"/>
            </w:rPr>
          </w:pPr>
          <w:bookmarkStart w:name="bookmark56" w:id="58"/>
          <w:bookmarkEnd w:id="58"/>
          <w:hyperlink w:history="true" w:anchor="bookmark56">
            <w:r>
              <w:rPr>
                <w:rFonts w:ascii="Microsoft YaHei" w:hAnsi="Microsoft YaHei" w:eastAsia="Microsoft YaHei" w:cs="Microsoft YaHei"/>
                <w:sz w:val="31"/>
                <w:szCs w:val="31"/>
                <w:spacing w:val="-4"/>
              </w:rPr>
              <w:t>图 8</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4"/>
              </w:rPr>
              <w:t>校企合作签约</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7"/>
              </w:rPr>
              <w:t xml:space="preserve"> 1</w:t>
            </w:r>
            <w:r>
              <w:rPr>
                <w:rFonts w:ascii="Microsoft YaHei" w:hAnsi="Microsoft YaHei" w:eastAsia="Microsoft YaHei" w:cs="Microsoft YaHei"/>
                <w:sz w:val="31"/>
                <w:szCs w:val="31"/>
                <w:spacing w:val="-17"/>
              </w:rPr>
              <w:t>9</w:t>
            </w:r>
          </w:hyperlink>
        </w:p>
        <w:p>
          <w:pPr>
            <w:ind w:left="497"/>
            <w:spacing w:before="107" w:line="205" w:lineRule="auto"/>
            <w:tabs>
              <w:tab w:val="right" w:leader="dot" w:pos="8859"/>
            </w:tabs>
            <w:rPr>
              <w:rFonts w:ascii="Microsoft YaHei" w:hAnsi="Microsoft YaHei" w:eastAsia="Microsoft YaHei" w:cs="Microsoft YaHei"/>
              <w:sz w:val="31"/>
              <w:szCs w:val="31"/>
            </w:rPr>
          </w:pPr>
          <w:bookmarkStart w:name="bookmark57" w:id="59"/>
          <w:bookmarkEnd w:id="59"/>
          <w:hyperlink w:history="true" w:anchor="bookmark57">
            <w:r>
              <w:rPr>
                <w:rFonts w:ascii="Microsoft YaHei" w:hAnsi="Microsoft YaHei" w:eastAsia="Microsoft YaHei" w:cs="Microsoft YaHei"/>
                <w:sz w:val="31"/>
                <w:szCs w:val="31"/>
                <w:spacing w:val="1"/>
              </w:rPr>
              <w:t>图 9</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1"/>
              </w:rPr>
              <w:t>校企合作课程体系研讨洽谈会</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42"/>
                <w:w w:val="98"/>
              </w:rPr>
              <w:t>2</w:t>
            </w:r>
            <w:r>
              <w:rPr>
                <w:rFonts w:ascii="Microsoft YaHei" w:hAnsi="Microsoft YaHei" w:eastAsia="Microsoft YaHei" w:cs="Microsoft YaHei"/>
                <w:sz w:val="31"/>
                <w:szCs w:val="31"/>
                <w:spacing w:val="-14"/>
                <w:w w:val="98"/>
              </w:rPr>
              <w:t>0</w:t>
            </w:r>
          </w:hyperlink>
        </w:p>
        <w:p>
          <w:pPr>
            <w:ind w:left="497"/>
            <w:spacing w:before="106" w:line="205" w:lineRule="auto"/>
            <w:tabs>
              <w:tab w:val="right" w:leader="dot" w:pos="8860"/>
            </w:tabs>
            <w:rPr>
              <w:rFonts w:ascii="Microsoft YaHei" w:hAnsi="Microsoft YaHei" w:eastAsia="Microsoft YaHei" w:cs="Microsoft YaHei"/>
              <w:sz w:val="31"/>
              <w:szCs w:val="31"/>
            </w:rPr>
          </w:pPr>
          <w:bookmarkStart w:name="bookmark58" w:id="60"/>
          <w:bookmarkEnd w:id="60"/>
          <w:hyperlink w:history="true" w:anchor="bookmark58">
            <w:r>
              <w:rPr>
                <w:rFonts w:ascii="Microsoft YaHei" w:hAnsi="Microsoft YaHei" w:eastAsia="Microsoft YaHei" w:cs="Microsoft YaHei"/>
                <w:sz w:val="31"/>
                <w:szCs w:val="31"/>
                <w:spacing w:val="-5"/>
              </w:rPr>
              <w:t>图 10</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5"/>
              </w:rPr>
              <w:t>校企合作签约仪式</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6"/>
              </w:rPr>
              <w:t>21</w:t>
            </w:r>
          </w:hyperlink>
        </w:p>
        <w:p>
          <w:pPr>
            <w:ind w:left="497"/>
            <w:spacing w:before="105" w:line="205" w:lineRule="auto"/>
            <w:tabs>
              <w:tab w:val="right" w:leader="dot" w:pos="8860"/>
            </w:tabs>
            <w:rPr>
              <w:rFonts w:ascii="Microsoft YaHei" w:hAnsi="Microsoft YaHei" w:eastAsia="Microsoft YaHei" w:cs="Microsoft YaHei"/>
              <w:sz w:val="31"/>
              <w:szCs w:val="31"/>
            </w:rPr>
          </w:pPr>
          <w:bookmarkStart w:name="bookmark59" w:id="61"/>
          <w:bookmarkEnd w:id="61"/>
          <w:hyperlink w:history="true" w:anchor="bookmark59">
            <w:r>
              <w:rPr>
                <w:rFonts w:ascii="Microsoft YaHei" w:hAnsi="Microsoft YaHei" w:eastAsia="Microsoft YaHei" w:cs="Microsoft YaHei"/>
                <w:sz w:val="31"/>
                <w:szCs w:val="31"/>
              </w:rPr>
              <w:t>图 11</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rPr>
              <w:t>幼儿保育专业手工制作技能竞赛展评</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34"/>
              </w:rPr>
              <w:t>2</w:t>
            </w:r>
            <w:r>
              <w:rPr>
                <w:rFonts w:ascii="Microsoft YaHei" w:hAnsi="Microsoft YaHei" w:eastAsia="Microsoft YaHei" w:cs="Microsoft YaHei"/>
                <w:sz w:val="31"/>
                <w:szCs w:val="31"/>
                <w:spacing w:val="-24"/>
              </w:rPr>
              <w:t>3</w:t>
            </w:r>
          </w:hyperlink>
        </w:p>
        <w:p>
          <w:pPr>
            <w:ind w:left="497"/>
            <w:spacing w:before="107" w:line="205" w:lineRule="auto"/>
            <w:tabs>
              <w:tab w:val="right" w:leader="dot" w:pos="8860"/>
            </w:tabs>
            <w:rPr>
              <w:rFonts w:ascii="Microsoft YaHei" w:hAnsi="Microsoft YaHei" w:eastAsia="Microsoft YaHei" w:cs="Microsoft YaHei"/>
              <w:sz w:val="31"/>
              <w:szCs w:val="31"/>
            </w:rPr>
          </w:pPr>
          <w:bookmarkStart w:name="bookmark60" w:id="62"/>
          <w:bookmarkEnd w:id="62"/>
          <w:hyperlink w:history="true" w:anchor="bookmark60">
            <w:r>
              <w:rPr>
                <w:rFonts w:ascii="Microsoft YaHei" w:hAnsi="Microsoft YaHei" w:eastAsia="Microsoft YaHei" w:cs="Microsoft YaHei"/>
                <w:sz w:val="31"/>
                <w:szCs w:val="31"/>
                <w:spacing w:val="1"/>
              </w:rPr>
              <w:t>图 12</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1"/>
              </w:rPr>
              <w:t>康复专业结核病防治知识竞赛决赛</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34"/>
              </w:rPr>
              <w:t>2</w:t>
            </w:r>
            <w:r>
              <w:rPr>
                <w:rFonts w:ascii="Microsoft YaHei" w:hAnsi="Microsoft YaHei" w:eastAsia="Microsoft YaHei" w:cs="Microsoft YaHei"/>
                <w:sz w:val="31"/>
                <w:szCs w:val="31"/>
                <w:spacing w:val="-24"/>
              </w:rPr>
              <w:t>3</w:t>
            </w:r>
          </w:hyperlink>
        </w:p>
        <w:p>
          <w:pPr>
            <w:ind w:left="497"/>
            <w:spacing w:before="105" w:line="205" w:lineRule="auto"/>
            <w:tabs>
              <w:tab w:val="right" w:leader="dot" w:pos="8860"/>
            </w:tabs>
            <w:rPr>
              <w:rFonts w:ascii="Microsoft YaHei" w:hAnsi="Microsoft YaHei" w:eastAsia="Microsoft YaHei" w:cs="Microsoft YaHei"/>
              <w:sz w:val="31"/>
              <w:szCs w:val="31"/>
            </w:rPr>
          </w:pPr>
          <w:bookmarkStart w:name="bookmark61" w:id="63"/>
          <w:bookmarkEnd w:id="63"/>
          <w:hyperlink w:history="true" w:anchor="bookmark61">
            <w:r>
              <w:rPr>
                <w:rFonts w:ascii="Microsoft YaHei" w:hAnsi="Microsoft YaHei" w:eastAsia="Microsoft YaHei" w:cs="Microsoft YaHei"/>
                <w:sz w:val="31"/>
                <w:szCs w:val="31"/>
                <w:spacing w:val="-11"/>
              </w:rPr>
              <w:t>图 13</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1"/>
              </w:rPr>
              <w:t>VR 虚拟仿真操作活动</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2"/>
              </w:rPr>
              <w:t>23</w:t>
            </w:r>
          </w:hyperlink>
        </w:p>
        <w:p>
          <w:pPr>
            <w:ind w:left="497"/>
            <w:spacing w:before="104" w:line="205" w:lineRule="auto"/>
            <w:tabs>
              <w:tab w:val="right" w:leader="dot" w:pos="8862"/>
            </w:tabs>
            <w:rPr>
              <w:rFonts w:ascii="Microsoft YaHei" w:hAnsi="Microsoft YaHei" w:eastAsia="Microsoft YaHei" w:cs="Microsoft YaHei"/>
              <w:sz w:val="31"/>
              <w:szCs w:val="31"/>
            </w:rPr>
          </w:pPr>
          <w:bookmarkStart w:name="bookmark62" w:id="64"/>
          <w:bookmarkEnd w:id="64"/>
          <w:hyperlink w:history="true" w:anchor="bookmark62">
            <w:r>
              <w:rPr>
                <w:rFonts w:ascii="Microsoft YaHei" w:hAnsi="Microsoft YaHei" w:eastAsia="Microsoft YaHei" w:cs="Microsoft YaHei"/>
                <w:sz w:val="31"/>
                <w:szCs w:val="31"/>
                <w:spacing w:val="-2"/>
              </w:rPr>
              <w:t>图 14</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2"/>
              </w:rPr>
              <w:t>服务机器人技术应用赛</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30"/>
                <w:w w:val="98"/>
              </w:rPr>
              <w:t>2</w:t>
            </w:r>
            <w:r>
              <w:rPr>
                <w:rFonts w:ascii="Microsoft YaHei" w:hAnsi="Microsoft YaHei" w:eastAsia="Microsoft YaHei" w:cs="Microsoft YaHei"/>
                <w:sz w:val="31"/>
                <w:szCs w:val="31"/>
                <w:spacing w:val="-6"/>
                <w:w w:val="98"/>
              </w:rPr>
              <w:t>4</w:t>
            </w:r>
          </w:hyperlink>
        </w:p>
        <w:p>
          <w:pPr>
            <w:ind w:left="499"/>
            <w:spacing w:before="108" w:line="205" w:lineRule="auto"/>
            <w:rPr>
              <w:rFonts w:ascii="Microsoft YaHei" w:hAnsi="Microsoft YaHei" w:eastAsia="Microsoft YaHei" w:cs="Microsoft YaHei"/>
              <w:sz w:val="31"/>
              <w:szCs w:val="31"/>
            </w:rPr>
          </w:pPr>
          <w:bookmarkStart w:name="bookmark63" w:id="65"/>
          <w:bookmarkEnd w:id="65"/>
          <w:hyperlink w:history="true" w:anchor="bookmark63">
            <w:r>
              <w:rPr>
                <w:rFonts w:ascii="Microsoft YaHei" w:hAnsi="Microsoft YaHei" w:eastAsia="Microsoft YaHei" w:cs="Microsoft YaHei"/>
                <w:sz w:val="31"/>
                <w:szCs w:val="31"/>
                <w:spacing w:val="3"/>
              </w:rPr>
              <w:t>图 15</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3"/>
              </w:rPr>
              <w:t>潍坊市青少年科技劳动文化创意设计大</w:t>
            </w:r>
            <w:r>
              <w:rPr>
                <w:rFonts w:ascii="Microsoft YaHei" w:hAnsi="Microsoft YaHei" w:eastAsia="Microsoft YaHei" w:cs="Microsoft YaHei"/>
                <w:sz w:val="31"/>
                <w:szCs w:val="31"/>
                <w:spacing w:val="2"/>
              </w:rPr>
              <w:t>赛和科技劳</w:t>
            </w:r>
          </w:hyperlink>
        </w:p>
        <w:p>
          <w:pPr>
            <w:ind w:left="1931"/>
            <w:spacing w:before="105" w:line="205" w:lineRule="auto"/>
            <w:tabs>
              <w:tab w:val="right" w:leader="dot" w:pos="8859"/>
            </w:tabs>
            <w:rPr>
              <w:rFonts w:ascii="Microsoft YaHei" w:hAnsi="Microsoft YaHei" w:eastAsia="Microsoft YaHei" w:cs="Microsoft YaHei"/>
              <w:sz w:val="31"/>
              <w:szCs w:val="31"/>
            </w:rPr>
          </w:pPr>
          <w:bookmarkStart w:name="bookmark63" w:id="66"/>
          <w:bookmarkEnd w:id="66"/>
          <w:hyperlink w:history="true" w:anchor="bookmark63">
            <w:r>
              <w:rPr>
                <w:rFonts w:ascii="Microsoft YaHei" w:hAnsi="Microsoft YaHei" w:eastAsia="Microsoft YaHei" w:cs="Microsoft YaHei"/>
                <w:sz w:val="31"/>
                <w:szCs w:val="31"/>
                <w:spacing w:val="6"/>
              </w:rPr>
              <w:t>动实践设计大赛获奖名单</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
              </w:rPr>
              <w:t>24</w:t>
            </w:r>
          </w:hyperlink>
        </w:p>
        <w:p>
          <w:pPr>
            <w:ind w:left="499"/>
            <w:spacing w:before="104" w:line="205" w:lineRule="auto"/>
            <w:tabs>
              <w:tab w:val="right" w:leader="dot" w:pos="8859"/>
            </w:tabs>
            <w:rPr>
              <w:rFonts w:ascii="Microsoft YaHei" w:hAnsi="Microsoft YaHei" w:eastAsia="Microsoft YaHei" w:cs="Microsoft YaHei"/>
              <w:sz w:val="31"/>
              <w:szCs w:val="31"/>
            </w:rPr>
          </w:pPr>
          <w:bookmarkStart w:name="bookmark64" w:id="67"/>
          <w:bookmarkEnd w:id="67"/>
          <w:hyperlink w:history="true" w:anchor="bookmark64">
            <w:r>
              <w:rPr>
                <w:rFonts w:ascii="Microsoft YaHei" w:hAnsi="Microsoft YaHei" w:eastAsia="Microsoft YaHei" w:cs="Microsoft YaHei"/>
                <w:sz w:val="31"/>
                <w:szCs w:val="31"/>
                <w:spacing w:val="-8"/>
              </w:rPr>
              <w:t>图 16</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8"/>
              </w:rPr>
              <w:t>校级学情会商</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3"/>
              </w:rPr>
              <w:t>27</w:t>
            </w:r>
          </w:hyperlink>
        </w:p>
        <w:p>
          <w:pPr>
            <w:ind w:left="499"/>
            <w:spacing w:before="109" w:line="205" w:lineRule="auto"/>
            <w:tabs>
              <w:tab w:val="right" w:leader="dot" w:pos="8860"/>
            </w:tabs>
            <w:rPr>
              <w:rFonts w:ascii="Microsoft YaHei" w:hAnsi="Microsoft YaHei" w:eastAsia="Microsoft YaHei" w:cs="Microsoft YaHei"/>
              <w:sz w:val="31"/>
              <w:szCs w:val="31"/>
            </w:rPr>
          </w:pPr>
          <w:bookmarkStart w:name="bookmark65" w:id="68"/>
          <w:bookmarkEnd w:id="68"/>
          <w:hyperlink w:history="true" w:anchor="bookmark65">
            <w:r>
              <w:rPr>
                <w:rFonts w:ascii="Microsoft YaHei" w:hAnsi="Microsoft YaHei" w:eastAsia="Microsoft YaHei" w:cs="Microsoft YaHei"/>
                <w:sz w:val="31"/>
                <w:szCs w:val="31"/>
                <w:spacing w:val="-10"/>
              </w:rPr>
              <w:t>图 17</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0"/>
              </w:rPr>
              <w:t>班主任培训</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27</w:t>
            </w:r>
          </w:hyperlink>
        </w:p>
        <w:p>
          <w:pPr>
            <w:ind w:left="499"/>
            <w:spacing w:before="104" w:line="205" w:lineRule="auto"/>
            <w:tabs>
              <w:tab w:val="right" w:leader="dot" w:pos="8857"/>
            </w:tabs>
            <w:rPr>
              <w:rFonts w:ascii="Microsoft YaHei" w:hAnsi="Microsoft YaHei" w:eastAsia="Microsoft YaHei" w:cs="Microsoft YaHei"/>
              <w:sz w:val="31"/>
              <w:szCs w:val="31"/>
            </w:rPr>
          </w:pPr>
          <w:bookmarkStart w:name="bookmark66" w:id="69"/>
          <w:bookmarkEnd w:id="69"/>
          <w:hyperlink w:history="true" w:anchor="bookmark66">
            <w:r>
              <w:rPr>
                <w:rFonts w:ascii="Microsoft YaHei" w:hAnsi="Microsoft YaHei" w:eastAsia="Microsoft YaHei" w:cs="Microsoft YaHei"/>
                <w:sz w:val="31"/>
                <w:szCs w:val="31"/>
                <w:spacing w:val="1"/>
              </w:rPr>
              <w:t>图 18</w:t>
            </w:r>
            <w:r>
              <w:rPr>
                <w:rFonts w:ascii="Microsoft YaHei" w:hAnsi="Microsoft YaHei" w:eastAsia="Microsoft YaHei" w:cs="Microsoft YaHei"/>
                <w:sz w:val="31"/>
                <w:szCs w:val="31"/>
                <w:spacing w:val="27"/>
                <w:w w:val="101"/>
              </w:rPr>
              <w:t xml:space="preserve">   </w:t>
            </w:r>
            <w:r>
              <w:rPr>
                <w:rFonts w:ascii="Microsoft YaHei" w:hAnsi="Microsoft YaHei" w:eastAsia="Microsoft YaHei" w:cs="Microsoft YaHei"/>
                <w:sz w:val="31"/>
                <w:szCs w:val="31"/>
                <w:spacing w:val="1"/>
              </w:rPr>
              <w:t>五四青年节暨第一届班主任节部分剪影</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
              </w:rPr>
              <w:t>29</w:t>
            </w:r>
          </w:hyperlink>
        </w:p>
      </w:sdtContent>
    </w:sdt>
    <w:p>
      <w:pPr>
        <w:spacing w:line="205" w:lineRule="auto"/>
        <w:sectPr>
          <w:footerReference w:type="default" r:id="rId8"/>
          <w:pgSz w:w="11906" w:h="16839"/>
          <w:pgMar w:top="400" w:right="1258" w:bottom="211" w:left="1785" w:header="0" w:footer="27"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sdt>
      <w:sdtPr>
        <w:rPr>
          <w:rFonts w:ascii="Microsoft YaHei" w:hAnsi="Microsoft YaHei" w:eastAsia="Microsoft YaHei" w:cs="Microsoft YaHei"/>
          <w:sz w:val="31"/>
          <w:szCs w:val="31"/>
        </w:rPr>
        <w:docPartObj>
          <w:docPartGallery w:val="Table of Contents"/>
          <w:docPartUnique/>
        </w:docPartObj>
      </w:sdtPr>
      <w:sdtEndPr>
        <w:rPr>
          <w:rFonts w:ascii="Microsoft YaHei" w:hAnsi="Microsoft YaHei" w:eastAsia="Microsoft YaHei" w:cs="Microsoft YaHei"/>
          <w:sz w:val="31"/>
          <w:szCs w:val="31"/>
        </w:rPr>
      </w:sdtEndPr>
      <w:sdtContent>
        <w:p>
          <w:pPr>
            <w:ind w:left="499"/>
            <w:spacing w:before="133" w:line="205" w:lineRule="auto"/>
            <w:tabs>
              <w:tab w:val="right" w:leader="dot" w:pos="8860"/>
            </w:tabs>
            <w:rPr>
              <w:rFonts w:ascii="Microsoft YaHei" w:hAnsi="Microsoft YaHei" w:eastAsia="Microsoft YaHei" w:cs="Microsoft YaHei"/>
              <w:sz w:val="31"/>
              <w:szCs w:val="31"/>
            </w:rPr>
          </w:pPr>
          <w:bookmarkStart w:name="bookmark67" w:id="70"/>
          <w:bookmarkEnd w:id="70"/>
          <w:hyperlink w:history="true" w:anchor="bookmark67">
            <w:r>
              <w:rPr>
                <w:rFonts w:ascii="Microsoft YaHei" w:hAnsi="Microsoft YaHei" w:eastAsia="Microsoft YaHei" w:cs="Microsoft YaHei"/>
                <w:sz w:val="31"/>
                <w:szCs w:val="31"/>
              </w:rPr>
              <w:t>图 19</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rPr>
              <w:t>青春中国</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rPr>
              <w:t>更好潍坊</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rPr>
              <w:t>比赛获奖</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44"/>
              </w:rPr>
              <w:t>3</w:t>
            </w:r>
            <w:r>
              <w:rPr>
                <w:rFonts w:ascii="Microsoft YaHei" w:hAnsi="Microsoft YaHei" w:eastAsia="Microsoft YaHei" w:cs="Microsoft YaHei"/>
                <w:sz w:val="31"/>
                <w:szCs w:val="31"/>
                <w:spacing w:val="-14"/>
              </w:rPr>
              <w:t>0</w:t>
            </w:r>
          </w:hyperlink>
        </w:p>
        <w:p>
          <w:pPr>
            <w:ind w:left="499"/>
            <w:spacing w:before="107" w:line="205" w:lineRule="auto"/>
            <w:tabs>
              <w:tab w:val="right" w:leader="dot" w:pos="8860"/>
            </w:tabs>
            <w:rPr>
              <w:rFonts w:ascii="Microsoft YaHei" w:hAnsi="Microsoft YaHei" w:eastAsia="Microsoft YaHei" w:cs="Microsoft YaHei"/>
              <w:sz w:val="31"/>
              <w:szCs w:val="31"/>
            </w:rPr>
          </w:pPr>
          <w:bookmarkStart w:name="bookmark68" w:id="71"/>
          <w:bookmarkEnd w:id="71"/>
          <w:hyperlink w:history="true" w:anchor="bookmark68">
            <w:r>
              <w:rPr>
                <w:rFonts w:ascii="Microsoft YaHei" w:hAnsi="Microsoft YaHei" w:eastAsia="Microsoft YaHei" w:cs="Microsoft YaHei"/>
                <w:sz w:val="31"/>
                <w:szCs w:val="31"/>
                <w:spacing w:val="-4"/>
              </w:rPr>
              <w:t>图 20</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4"/>
              </w:rPr>
              <w:t>金秋艺术节部分剪影</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1"/>
              </w:rPr>
              <w:t>31</w:t>
            </w:r>
          </w:hyperlink>
        </w:p>
        <w:p>
          <w:pPr>
            <w:ind w:left="499"/>
            <w:spacing w:before="103" w:line="205" w:lineRule="auto"/>
            <w:tabs>
              <w:tab w:val="right" w:leader="dot" w:pos="8860"/>
            </w:tabs>
            <w:rPr>
              <w:rFonts w:ascii="Microsoft YaHei" w:hAnsi="Microsoft YaHei" w:eastAsia="Microsoft YaHei" w:cs="Microsoft YaHei"/>
              <w:sz w:val="31"/>
              <w:szCs w:val="31"/>
            </w:rPr>
          </w:pPr>
          <w:bookmarkStart w:name="bookmark69" w:id="72"/>
          <w:bookmarkEnd w:id="72"/>
          <w:hyperlink w:history="true" w:anchor="bookmark69">
            <w:r>
              <w:rPr>
                <w:rFonts w:ascii="Microsoft YaHei" w:hAnsi="Microsoft YaHei" w:eastAsia="Microsoft YaHei" w:cs="Microsoft YaHei"/>
                <w:sz w:val="31"/>
                <w:szCs w:val="31"/>
                <w:spacing w:val="-11"/>
              </w:rPr>
              <w:t>图 21    主题班会</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37"/>
              </w:rPr>
              <w:t>3</w:t>
            </w:r>
            <w:r>
              <w:rPr>
                <w:rFonts w:ascii="Microsoft YaHei" w:hAnsi="Microsoft YaHei" w:eastAsia="Microsoft YaHei" w:cs="Microsoft YaHei"/>
                <w:sz w:val="31"/>
                <w:szCs w:val="31"/>
                <w:spacing w:val="-17"/>
              </w:rPr>
              <w:t>2</w:t>
            </w:r>
          </w:hyperlink>
        </w:p>
        <w:p>
          <w:pPr>
            <w:ind w:left="499"/>
            <w:spacing w:before="105" w:line="205" w:lineRule="auto"/>
            <w:tabs>
              <w:tab w:val="right" w:leader="dot" w:pos="8860"/>
            </w:tabs>
            <w:rPr>
              <w:rFonts w:ascii="Microsoft YaHei" w:hAnsi="Microsoft YaHei" w:eastAsia="Microsoft YaHei" w:cs="Microsoft YaHei"/>
              <w:sz w:val="31"/>
              <w:szCs w:val="31"/>
            </w:rPr>
          </w:pPr>
          <w:bookmarkStart w:name="bookmark70" w:id="73"/>
          <w:bookmarkEnd w:id="73"/>
          <w:hyperlink w:history="true" w:anchor="bookmark70">
            <w:r>
              <w:rPr>
                <w:rFonts w:ascii="Microsoft YaHei" w:hAnsi="Microsoft YaHei" w:eastAsia="Microsoft YaHei" w:cs="Microsoft YaHei"/>
                <w:sz w:val="31"/>
                <w:szCs w:val="31"/>
                <w:spacing w:val="-10"/>
              </w:rPr>
              <w:t>图 22    专家讲座</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3"/>
              </w:rPr>
              <w:t>32</w:t>
            </w:r>
          </w:hyperlink>
        </w:p>
        <w:p>
          <w:pPr>
            <w:ind w:left="499"/>
            <w:spacing w:before="107" w:line="204" w:lineRule="auto"/>
            <w:tabs>
              <w:tab w:val="right" w:leader="dot" w:pos="8860"/>
            </w:tabs>
            <w:rPr>
              <w:rFonts w:ascii="Microsoft YaHei" w:hAnsi="Microsoft YaHei" w:eastAsia="Microsoft YaHei" w:cs="Microsoft YaHei"/>
              <w:sz w:val="31"/>
              <w:szCs w:val="31"/>
            </w:rPr>
          </w:pPr>
          <w:bookmarkStart w:name="bookmark71" w:id="74"/>
          <w:bookmarkEnd w:id="74"/>
          <w:hyperlink w:history="true" w:anchor="bookmark71">
            <w:r>
              <w:rPr>
                <w:rFonts w:ascii="Microsoft YaHei" w:hAnsi="Microsoft YaHei" w:eastAsia="Microsoft YaHei" w:cs="Microsoft YaHei"/>
                <w:sz w:val="31"/>
                <w:szCs w:val="31"/>
              </w:rPr>
              <w:t>图 23</w:t>
            </w:r>
            <w:r>
              <w:rPr>
                <w:rFonts w:ascii="Microsoft YaHei" w:hAnsi="Microsoft YaHei" w:eastAsia="Microsoft YaHei" w:cs="Microsoft YaHei"/>
                <w:sz w:val="31"/>
                <w:szCs w:val="31"/>
                <w:spacing w:val="24"/>
                <w:w w:val="101"/>
              </w:rPr>
              <w:t xml:space="preserve">   </w:t>
            </w:r>
            <w:r>
              <w:rPr>
                <w:rFonts w:ascii="Microsoft YaHei" w:hAnsi="Microsoft YaHei" w:eastAsia="Microsoft YaHei" w:cs="Microsoft YaHei"/>
                <w:sz w:val="31"/>
                <w:szCs w:val="31"/>
              </w:rPr>
              <w:t>我校学生体质健康综合评价数据</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
              </w:rPr>
              <w:t>34</w:t>
            </w:r>
          </w:hyperlink>
        </w:p>
        <w:p>
          <w:pPr>
            <w:ind w:left="499"/>
            <w:spacing w:before="107" w:line="205" w:lineRule="auto"/>
            <w:tabs>
              <w:tab w:val="right" w:leader="dot" w:pos="8860"/>
            </w:tabs>
            <w:rPr>
              <w:rFonts w:ascii="Microsoft YaHei" w:hAnsi="Microsoft YaHei" w:eastAsia="Microsoft YaHei" w:cs="Microsoft YaHei"/>
              <w:sz w:val="31"/>
              <w:szCs w:val="31"/>
            </w:rPr>
          </w:pPr>
          <w:bookmarkStart w:name="bookmark72" w:id="75"/>
          <w:bookmarkEnd w:id="75"/>
          <w:hyperlink w:history="true" w:anchor="bookmark72">
            <w:r>
              <w:rPr>
                <w:rFonts w:ascii="Microsoft YaHei" w:hAnsi="Microsoft YaHei" w:eastAsia="Microsoft YaHei" w:cs="Microsoft YaHei"/>
                <w:sz w:val="31"/>
                <w:szCs w:val="31"/>
                <w:spacing w:val="-8"/>
              </w:rPr>
              <w:t>图 24    乒乓球比赛</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2"/>
              </w:rPr>
              <w:t>35</w:t>
            </w:r>
          </w:hyperlink>
        </w:p>
        <w:p>
          <w:pPr>
            <w:ind w:left="499"/>
            <w:spacing w:before="105" w:line="205" w:lineRule="auto"/>
            <w:tabs>
              <w:tab w:val="right" w:leader="dot" w:pos="8859"/>
            </w:tabs>
            <w:rPr>
              <w:rFonts w:ascii="Microsoft YaHei" w:hAnsi="Microsoft YaHei" w:eastAsia="Microsoft YaHei" w:cs="Microsoft YaHei"/>
              <w:sz w:val="31"/>
              <w:szCs w:val="31"/>
            </w:rPr>
          </w:pPr>
          <w:bookmarkStart w:name="bookmark73" w:id="76"/>
          <w:bookmarkEnd w:id="76"/>
          <w:hyperlink w:history="true" w:anchor="bookmark73">
            <w:r>
              <w:rPr>
                <w:rFonts w:ascii="Microsoft YaHei" w:hAnsi="Microsoft YaHei" w:eastAsia="Microsoft YaHei" w:cs="Microsoft YaHei"/>
                <w:sz w:val="31"/>
                <w:szCs w:val="31"/>
                <w:spacing w:val="-10"/>
              </w:rPr>
              <w:t>图 25</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10"/>
              </w:rPr>
              <w:t>篮球友谊赛</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35</w:t>
            </w:r>
          </w:hyperlink>
        </w:p>
        <w:p>
          <w:pPr>
            <w:ind w:left="499"/>
            <w:spacing w:before="108" w:line="205" w:lineRule="auto"/>
            <w:tabs>
              <w:tab w:val="right" w:leader="dot" w:pos="8859"/>
            </w:tabs>
            <w:rPr>
              <w:rFonts w:ascii="Microsoft YaHei" w:hAnsi="Microsoft YaHei" w:eastAsia="Microsoft YaHei" w:cs="Microsoft YaHei"/>
              <w:sz w:val="31"/>
              <w:szCs w:val="31"/>
            </w:rPr>
          </w:pPr>
          <w:bookmarkStart w:name="bookmark74" w:id="77"/>
          <w:bookmarkEnd w:id="77"/>
          <w:hyperlink w:history="true" w:anchor="bookmark74">
            <w:r>
              <w:rPr>
                <w:rFonts w:ascii="Microsoft YaHei" w:hAnsi="Microsoft YaHei" w:eastAsia="Microsoft YaHei" w:cs="Microsoft YaHei"/>
                <w:sz w:val="31"/>
                <w:szCs w:val="31"/>
                <w:spacing w:val="-10"/>
              </w:rPr>
              <w:t>图 26</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10"/>
              </w:rPr>
              <w:t>棋艺比赛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35"/>
              </w:rPr>
              <w:t>3</w:t>
            </w:r>
            <w:r>
              <w:rPr>
                <w:rFonts w:ascii="Microsoft YaHei" w:hAnsi="Microsoft YaHei" w:eastAsia="Microsoft YaHei" w:cs="Microsoft YaHei"/>
                <w:sz w:val="31"/>
                <w:szCs w:val="31"/>
                <w:spacing w:val="-23"/>
              </w:rPr>
              <w:t>5</w:t>
            </w:r>
          </w:hyperlink>
        </w:p>
        <w:p>
          <w:pPr>
            <w:ind w:left="499"/>
            <w:spacing w:before="104" w:line="205" w:lineRule="auto"/>
            <w:tabs>
              <w:tab w:val="right" w:leader="dot" w:pos="8860"/>
            </w:tabs>
            <w:rPr>
              <w:rFonts w:ascii="Microsoft YaHei" w:hAnsi="Microsoft YaHei" w:eastAsia="Microsoft YaHei" w:cs="Microsoft YaHei"/>
              <w:sz w:val="31"/>
              <w:szCs w:val="31"/>
            </w:rPr>
          </w:pPr>
          <w:bookmarkStart w:name="bookmark75" w:id="78"/>
          <w:bookmarkEnd w:id="78"/>
          <w:hyperlink w:history="true" w:anchor="bookmark75">
            <w:r>
              <w:rPr>
                <w:rFonts w:ascii="Microsoft YaHei" w:hAnsi="Microsoft YaHei" w:eastAsia="Microsoft YaHei" w:cs="Microsoft YaHei"/>
                <w:sz w:val="31"/>
                <w:szCs w:val="31"/>
                <w:spacing w:val="-3"/>
              </w:rPr>
              <w:t>图 27</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3"/>
              </w:rPr>
              <w:t>我校优秀学子所获荣誉</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44"/>
              </w:rPr>
              <w:t>3</w:t>
            </w:r>
            <w:r>
              <w:rPr>
                <w:rFonts w:ascii="Microsoft YaHei" w:hAnsi="Microsoft YaHei" w:eastAsia="Microsoft YaHei" w:cs="Microsoft YaHei"/>
                <w:sz w:val="31"/>
                <w:szCs w:val="31"/>
                <w:spacing w:val="-14"/>
              </w:rPr>
              <w:t>6</w:t>
            </w:r>
          </w:hyperlink>
        </w:p>
        <w:p>
          <w:pPr>
            <w:ind w:left="499"/>
            <w:spacing w:before="105" w:line="205" w:lineRule="auto"/>
            <w:tabs>
              <w:tab w:val="right" w:leader="dot" w:pos="8859"/>
            </w:tabs>
            <w:rPr>
              <w:rFonts w:ascii="Microsoft YaHei" w:hAnsi="Microsoft YaHei" w:eastAsia="Microsoft YaHei" w:cs="Microsoft YaHei"/>
              <w:sz w:val="31"/>
              <w:szCs w:val="31"/>
            </w:rPr>
          </w:pPr>
          <w:bookmarkStart w:name="bookmark76" w:id="79"/>
          <w:bookmarkEnd w:id="79"/>
          <w:hyperlink w:history="true" w:anchor="bookmark76">
            <w:r>
              <w:rPr>
                <w:rFonts w:ascii="Microsoft YaHei" w:hAnsi="Microsoft YaHei" w:eastAsia="Microsoft YaHei" w:cs="Microsoft YaHei"/>
                <w:sz w:val="31"/>
                <w:szCs w:val="31"/>
                <w:spacing w:val="-1"/>
              </w:rPr>
              <w:t>图 28</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
              </w:rPr>
              <w:t>青春坊华</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1"/>
              </w:rPr>
              <w:t>”志愿服务队成立仪式</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33"/>
              </w:rPr>
              <w:t>3</w:t>
            </w:r>
            <w:r>
              <w:rPr>
                <w:rFonts w:ascii="Microsoft YaHei" w:hAnsi="Microsoft YaHei" w:eastAsia="Microsoft YaHei" w:cs="Microsoft YaHei"/>
                <w:sz w:val="31"/>
                <w:szCs w:val="31"/>
                <w:spacing w:val="-17"/>
              </w:rPr>
              <w:t>7</w:t>
            </w:r>
          </w:hyperlink>
        </w:p>
        <w:p>
          <w:pPr>
            <w:ind w:left="499"/>
            <w:spacing w:before="107" w:line="205" w:lineRule="auto"/>
            <w:tabs>
              <w:tab w:val="right" w:leader="dot" w:pos="8860"/>
            </w:tabs>
            <w:rPr>
              <w:rFonts w:ascii="Microsoft YaHei" w:hAnsi="Microsoft YaHei" w:eastAsia="Microsoft YaHei" w:cs="Microsoft YaHei"/>
              <w:sz w:val="31"/>
              <w:szCs w:val="31"/>
            </w:rPr>
          </w:pPr>
          <w:bookmarkStart w:name="bookmark77" w:id="80"/>
          <w:bookmarkEnd w:id="80"/>
          <w:hyperlink w:history="true" w:anchor="bookmark77">
            <w:r>
              <w:rPr>
                <w:rFonts w:ascii="Microsoft YaHei" w:hAnsi="Microsoft YaHei" w:eastAsia="Microsoft YaHei" w:cs="Microsoft YaHei"/>
                <w:sz w:val="31"/>
                <w:szCs w:val="31"/>
                <w:spacing w:val="-4"/>
              </w:rPr>
              <w:t>图 29</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
              </w:rPr>
              <w:t>高家社区志愿服务活动</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31"/>
              </w:rPr>
              <w:t>3</w:t>
            </w:r>
            <w:r>
              <w:rPr>
                <w:rFonts w:ascii="Microsoft YaHei" w:hAnsi="Microsoft YaHei" w:eastAsia="Microsoft YaHei" w:cs="Microsoft YaHei"/>
                <w:sz w:val="31"/>
                <w:szCs w:val="31"/>
                <w:spacing w:val="-15"/>
              </w:rPr>
              <w:t>8</w:t>
            </w:r>
          </w:hyperlink>
        </w:p>
        <w:p>
          <w:pPr>
            <w:ind w:left="499"/>
            <w:spacing w:before="106" w:line="204" w:lineRule="auto"/>
            <w:tabs>
              <w:tab w:val="right" w:leader="dot" w:pos="8857"/>
            </w:tabs>
            <w:rPr>
              <w:rFonts w:ascii="Microsoft YaHei" w:hAnsi="Microsoft YaHei" w:eastAsia="Microsoft YaHei" w:cs="Microsoft YaHei"/>
              <w:sz w:val="31"/>
              <w:szCs w:val="31"/>
            </w:rPr>
          </w:pPr>
          <w:bookmarkStart w:name="bookmark78" w:id="81"/>
          <w:bookmarkEnd w:id="81"/>
          <w:hyperlink w:history="true" w:anchor="bookmark78">
            <w:r>
              <w:rPr>
                <w:rFonts w:ascii="Microsoft YaHei" w:hAnsi="Microsoft YaHei" w:eastAsia="Microsoft YaHei" w:cs="Microsoft YaHei"/>
                <w:sz w:val="31"/>
                <w:szCs w:val="31"/>
                <w:spacing w:val="-6"/>
              </w:rPr>
              <w:t>图 30</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6"/>
              </w:rPr>
              <w:t>“让欺凌归零</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6"/>
              </w:rPr>
              <w:t>”主题团 日活动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43"/>
              </w:rPr>
              <w:t>3</w:t>
            </w:r>
            <w:r>
              <w:rPr>
                <w:rFonts w:ascii="Microsoft YaHei" w:hAnsi="Microsoft YaHei" w:eastAsia="Microsoft YaHei" w:cs="Microsoft YaHei"/>
                <w:sz w:val="31"/>
                <w:szCs w:val="31"/>
                <w:spacing w:val="-17"/>
              </w:rPr>
              <w:t>9</w:t>
            </w:r>
          </w:hyperlink>
        </w:p>
        <w:p>
          <w:pPr>
            <w:ind w:left="499"/>
            <w:spacing w:before="106" w:line="206" w:lineRule="auto"/>
            <w:tabs>
              <w:tab w:val="right" w:leader="dot" w:pos="8860"/>
            </w:tabs>
            <w:rPr>
              <w:rFonts w:ascii="Microsoft YaHei" w:hAnsi="Microsoft YaHei" w:eastAsia="Microsoft YaHei" w:cs="Microsoft YaHei"/>
              <w:sz w:val="31"/>
              <w:szCs w:val="31"/>
            </w:rPr>
          </w:pPr>
          <w:bookmarkStart w:name="bookmark79" w:id="82"/>
          <w:bookmarkEnd w:id="82"/>
          <w:hyperlink w:history="true" w:anchor="bookmark79">
            <w:r>
              <w:rPr>
                <w:rFonts w:ascii="Microsoft YaHei" w:hAnsi="Microsoft YaHei" w:eastAsia="Microsoft YaHei" w:cs="Microsoft YaHei"/>
                <w:sz w:val="31"/>
                <w:szCs w:val="31"/>
                <w:spacing w:val="-8"/>
              </w:rPr>
              <w:t>图 31    学生心理谈话</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8"/>
              </w:rPr>
              <w:t>4</w:t>
            </w:r>
            <w:r>
              <w:rPr>
                <w:rFonts w:ascii="Microsoft YaHei" w:hAnsi="Microsoft YaHei" w:eastAsia="Microsoft YaHei" w:cs="Microsoft YaHei"/>
                <w:sz w:val="31"/>
                <w:szCs w:val="31"/>
                <w:spacing w:val="-14"/>
              </w:rPr>
              <w:t>0</w:t>
            </w:r>
          </w:hyperlink>
        </w:p>
        <w:p>
          <w:pPr>
            <w:ind w:left="499"/>
            <w:spacing w:before="105" w:line="205" w:lineRule="auto"/>
            <w:tabs>
              <w:tab w:val="right" w:leader="dot" w:pos="8860"/>
            </w:tabs>
            <w:rPr>
              <w:rFonts w:ascii="Microsoft YaHei" w:hAnsi="Microsoft YaHei" w:eastAsia="Microsoft YaHei" w:cs="Microsoft YaHei"/>
              <w:sz w:val="31"/>
              <w:szCs w:val="31"/>
            </w:rPr>
          </w:pPr>
          <w:bookmarkStart w:name="bookmark80" w:id="83"/>
          <w:bookmarkEnd w:id="83"/>
          <w:hyperlink w:history="true" w:anchor="bookmark80">
            <w:r>
              <w:rPr>
                <w:rFonts w:ascii="Microsoft YaHei" w:hAnsi="Microsoft YaHei" w:eastAsia="Microsoft YaHei" w:cs="Microsoft YaHei"/>
                <w:sz w:val="31"/>
                <w:szCs w:val="31"/>
                <w:spacing w:val="-6"/>
              </w:rPr>
              <w:t>图 32</w:t>
            </w:r>
            <w:r>
              <w:rPr>
                <w:rFonts w:ascii="Microsoft YaHei" w:hAnsi="Microsoft YaHei" w:eastAsia="Microsoft YaHei" w:cs="Microsoft YaHei"/>
                <w:sz w:val="31"/>
                <w:szCs w:val="31"/>
                <w:spacing w:val="27"/>
                <w:w w:val="101"/>
              </w:rPr>
              <w:t xml:space="preserve">   </w:t>
            </w:r>
            <w:r>
              <w:rPr>
                <w:rFonts w:ascii="Microsoft YaHei" w:hAnsi="Microsoft YaHei" w:eastAsia="Microsoft YaHei" w:cs="Microsoft YaHei"/>
                <w:sz w:val="31"/>
                <w:szCs w:val="31"/>
                <w:spacing w:val="-6"/>
              </w:rPr>
              <w:t>家长代表座谈会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26"/>
              </w:rPr>
              <w:t>41</w:t>
            </w:r>
          </w:hyperlink>
        </w:p>
        <w:p>
          <w:pPr>
            <w:ind w:left="499"/>
            <w:spacing w:before="105" w:line="205" w:lineRule="auto"/>
            <w:rPr>
              <w:rFonts w:ascii="Microsoft YaHei" w:hAnsi="Microsoft YaHei" w:eastAsia="Microsoft YaHei" w:cs="Microsoft YaHei"/>
              <w:sz w:val="31"/>
              <w:szCs w:val="31"/>
            </w:rPr>
          </w:pPr>
          <w:bookmarkStart w:name="bookmark81" w:id="84"/>
          <w:bookmarkEnd w:id="84"/>
          <w:hyperlink w:history="true" w:anchor="bookmark81">
            <w:r>
              <w:rPr>
                <w:rFonts w:ascii="Microsoft YaHei" w:hAnsi="Microsoft YaHei" w:eastAsia="Microsoft YaHei" w:cs="Microsoft YaHei"/>
                <w:sz w:val="31"/>
                <w:szCs w:val="31"/>
                <w:spacing w:val="2"/>
              </w:rPr>
              <w:t>图 33</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2"/>
              </w:rPr>
              <w:t>2023-2024</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
              </w:rPr>
              <w:t>学年中等职业教育国家奖学</w:t>
            </w:r>
            <w:r>
              <w:rPr>
                <w:rFonts w:ascii="Microsoft YaHei" w:hAnsi="Microsoft YaHei" w:eastAsia="Microsoft YaHei" w:cs="Microsoft YaHei"/>
                <w:sz w:val="31"/>
                <w:szCs w:val="31"/>
                <w:spacing w:val="1"/>
              </w:rPr>
              <w:t>金评审工作</w:t>
            </w:r>
          </w:hyperlink>
        </w:p>
        <w:p>
          <w:pPr>
            <w:ind w:left="1915"/>
            <w:spacing w:before="104" w:line="205" w:lineRule="auto"/>
            <w:tabs>
              <w:tab w:val="right" w:leader="dot" w:pos="8860"/>
            </w:tabs>
            <w:rPr>
              <w:rFonts w:ascii="Microsoft YaHei" w:hAnsi="Microsoft YaHei" w:eastAsia="Microsoft YaHei" w:cs="Microsoft YaHei"/>
              <w:sz w:val="31"/>
              <w:szCs w:val="31"/>
            </w:rPr>
          </w:pPr>
          <w:bookmarkStart w:name="bookmark81" w:id="85"/>
          <w:bookmarkEnd w:id="85"/>
          <w:hyperlink w:history="true" w:anchor="bookmark81">
            <w:r>
              <w:rPr>
                <w:rFonts w:ascii="Microsoft YaHei" w:hAnsi="Microsoft YaHei" w:eastAsia="Microsoft YaHei" w:cs="Microsoft YaHei"/>
                <w:sz w:val="31"/>
                <w:szCs w:val="31"/>
              </w:rPr>
              <w:t>会议</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19"/>
                <w:w w:val="97"/>
              </w:rPr>
              <w:t>4</w:t>
            </w:r>
            <w:r>
              <w:rPr>
                <w:rFonts w:ascii="Microsoft YaHei" w:hAnsi="Microsoft YaHei" w:eastAsia="Microsoft YaHei" w:cs="Microsoft YaHei"/>
                <w:sz w:val="31"/>
                <w:szCs w:val="31"/>
                <w:spacing w:val="-17"/>
                <w:w w:val="97"/>
              </w:rPr>
              <w:t>2</w:t>
            </w:r>
          </w:hyperlink>
        </w:p>
        <w:p>
          <w:pPr>
            <w:ind w:left="499"/>
            <w:spacing w:before="108" w:line="205" w:lineRule="auto"/>
            <w:rPr>
              <w:rFonts w:ascii="Microsoft YaHei" w:hAnsi="Microsoft YaHei" w:eastAsia="Microsoft YaHei" w:cs="Microsoft YaHei"/>
              <w:sz w:val="31"/>
              <w:szCs w:val="31"/>
            </w:rPr>
          </w:pPr>
          <w:bookmarkStart w:name="bookmark82" w:id="86"/>
          <w:bookmarkEnd w:id="86"/>
          <w:hyperlink w:history="true" w:anchor="bookmark82">
            <w:r>
              <w:rPr>
                <w:rFonts w:ascii="Microsoft YaHei" w:hAnsi="Microsoft YaHei" w:eastAsia="Microsoft YaHei" w:cs="Microsoft YaHei"/>
                <w:sz w:val="31"/>
                <w:szCs w:val="31"/>
                <w:spacing w:val="3"/>
              </w:rPr>
              <w:t>图 34   2024 年秋季学期中等职业教育国家助学金评</w:t>
            </w:r>
            <w:r>
              <w:rPr>
                <w:rFonts w:ascii="Microsoft YaHei" w:hAnsi="Microsoft YaHei" w:eastAsia="Microsoft YaHei" w:cs="Microsoft YaHei"/>
                <w:sz w:val="31"/>
                <w:szCs w:val="31"/>
                <w:spacing w:val="2"/>
              </w:rPr>
              <w:t>审工作</w:t>
            </w:r>
          </w:hyperlink>
        </w:p>
        <w:p>
          <w:pPr>
            <w:ind w:left="1915"/>
            <w:spacing w:before="105" w:line="205" w:lineRule="auto"/>
            <w:tabs>
              <w:tab w:val="right" w:leader="dot" w:pos="8860"/>
            </w:tabs>
            <w:rPr>
              <w:rFonts w:ascii="Microsoft YaHei" w:hAnsi="Microsoft YaHei" w:eastAsia="Microsoft YaHei" w:cs="Microsoft YaHei"/>
              <w:sz w:val="31"/>
              <w:szCs w:val="31"/>
            </w:rPr>
          </w:pPr>
          <w:bookmarkStart w:name="bookmark82" w:id="87"/>
          <w:bookmarkEnd w:id="87"/>
          <w:hyperlink w:history="true" w:anchor="bookmark82">
            <w:r>
              <w:rPr>
                <w:rFonts w:ascii="Microsoft YaHei" w:hAnsi="Microsoft YaHei" w:eastAsia="Microsoft YaHei" w:cs="Microsoft YaHei"/>
                <w:sz w:val="31"/>
                <w:szCs w:val="31"/>
              </w:rPr>
              <w:t>会议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9"/>
                <w:w w:val="97"/>
              </w:rPr>
              <w:t>4</w:t>
            </w:r>
            <w:r>
              <w:rPr>
                <w:rFonts w:ascii="Microsoft YaHei" w:hAnsi="Microsoft YaHei" w:eastAsia="Microsoft YaHei" w:cs="Microsoft YaHei"/>
                <w:sz w:val="31"/>
                <w:szCs w:val="31"/>
                <w:spacing w:val="-17"/>
                <w:w w:val="97"/>
              </w:rPr>
              <w:t>2</w:t>
            </w:r>
          </w:hyperlink>
        </w:p>
        <w:p>
          <w:pPr>
            <w:ind w:left="499"/>
            <w:spacing w:before="105" w:line="205" w:lineRule="auto"/>
            <w:tabs>
              <w:tab w:val="right" w:leader="dot" w:pos="8860"/>
            </w:tabs>
            <w:rPr>
              <w:rFonts w:ascii="Microsoft YaHei" w:hAnsi="Microsoft YaHei" w:eastAsia="Microsoft YaHei" w:cs="Microsoft YaHei"/>
              <w:sz w:val="31"/>
              <w:szCs w:val="31"/>
            </w:rPr>
          </w:pPr>
          <w:bookmarkStart w:name="bookmark83" w:id="88"/>
          <w:bookmarkEnd w:id="88"/>
          <w:hyperlink w:history="true" w:anchor="bookmark83">
            <w:r>
              <w:rPr>
                <w:rFonts w:ascii="Microsoft YaHei" w:hAnsi="Microsoft YaHei" w:eastAsia="Microsoft YaHei" w:cs="Microsoft YaHei"/>
                <w:sz w:val="31"/>
                <w:szCs w:val="31"/>
                <w:spacing w:val="-3"/>
              </w:rPr>
              <w:t>图 35</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3"/>
              </w:rPr>
              <w:t>高家社区志愿服务活动</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22"/>
              </w:rPr>
              <w:t>43</w:t>
            </w:r>
          </w:hyperlink>
        </w:p>
        <w:p>
          <w:pPr>
            <w:ind w:left="499"/>
            <w:spacing w:before="107" w:line="206" w:lineRule="auto"/>
            <w:tabs>
              <w:tab w:val="right" w:leader="dot" w:pos="8859"/>
            </w:tabs>
            <w:rPr>
              <w:rFonts w:ascii="Microsoft YaHei" w:hAnsi="Microsoft YaHei" w:eastAsia="Microsoft YaHei" w:cs="Microsoft YaHei"/>
              <w:sz w:val="31"/>
              <w:szCs w:val="31"/>
            </w:rPr>
          </w:pPr>
          <w:bookmarkStart w:name="bookmark84" w:id="89"/>
          <w:bookmarkEnd w:id="89"/>
          <w:hyperlink w:history="true" w:anchor="bookmark84">
            <w:r>
              <w:rPr>
                <w:rFonts w:ascii="Microsoft YaHei" w:hAnsi="Microsoft YaHei" w:eastAsia="Microsoft YaHei" w:cs="Microsoft YaHei"/>
                <w:sz w:val="31"/>
                <w:szCs w:val="31"/>
                <w:spacing w:val="-9"/>
              </w:rPr>
              <w:t>图 36    非遗书画展</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4"/>
                <w:w w:val="93"/>
              </w:rPr>
              <w:t>44</w:t>
            </w:r>
          </w:hyperlink>
        </w:p>
        <w:p>
          <w:pPr>
            <w:ind w:left="499"/>
            <w:spacing w:before="103" w:line="205" w:lineRule="auto"/>
            <w:tabs>
              <w:tab w:val="right" w:leader="dot" w:pos="8860"/>
            </w:tabs>
            <w:rPr>
              <w:rFonts w:ascii="Microsoft YaHei" w:hAnsi="Microsoft YaHei" w:eastAsia="Microsoft YaHei" w:cs="Microsoft YaHei"/>
              <w:sz w:val="31"/>
              <w:szCs w:val="31"/>
            </w:rPr>
          </w:pPr>
          <w:bookmarkStart w:name="bookmark85" w:id="90"/>
          <w:bookmarkEnd w:id="90"/>
          <w:hyperlink w:history="true" w:anchor="bookmark85">
            <w:r>
              <w:rPr>
                <w:rFonts w:ascii="Microsoft YaHei" w:hAnsi="Microsoft YaHei" w:eastAsia="Microsoft YaHei" w:cs="Microsoft YaHei"/>
                <w:sz w:val="31"/>
                <w:szCs w:val="31"/>
                <w:spacing w:val="1"/>
              </w:rPr>
              <w:t>图 37</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1"/>
              </w:rPr>
              <w:t>春季开学全体教职工“</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1"/>
              </w:rPr>
              <w:t>安全开学第</w:t>
            </w:r>
            <w:r>
              <w:rPr>
                <w:rFonts w:ascii="Microsoft YaHei" w:hAnsi="Microsoft YaHei" w:eastAsia="Microsoft YaHei" w:cs="Microsoft YaHei"/>
                <w:sz w:val="31"/>
                <w:szCs w:val="31"/>
              </w:rPr>
              <w:t>一课</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rPr>
              <w:t>”培训</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9"/>
              </w:rPr>
              <w:t>51</w:t>
            </w:r>
          </w:hyperlink>
        </w:p>
        <w:p>
          <w:pPr>
            <w:ind w:left="499"/>
            <w:spacing w:before="104" w:line="205" w:lineRule="auto"/>
            <w:tabs>
              <w:tab w:val="right" w:leader="dot" w:pos="8859"/>
            </w:tabs>
            <w:rPr>
              <w:rFonts w:ascii="Microsoft YaHei" w:hAnsi="Microsoft YaHei" w:eastAsia="Microsoft YaHei" w:cs="Microsoft YaHei"/>
              <w:sz w:val="31"/>
              <w:szCs w:val="31"/>
            </w:rPr>
          </w:pPr>
          <w:bookmarkStart w:name="bookmark86" w:id="91"/>
          <w:bookmarkEnd w:id="91"/>
          <w:hyperlink w:history="true" w:anchor="bookmark86">
            <w:r>
              <w:rPr>
                <w:rFonts w:ascii="Microsoft YaHei" w:hAnsi="Microsoft YaHei" w:eastAsia="Microsoft YaHei" w:cs="Microsoft YaHei"/>
                <w:sz w:val="31"/>
                <w:szCs w:val="31"/>
              </w:rPr>
              <w:t>图 38</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rPr>
              <w:t>开学前组织安保人员培训工作</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45"/>
              </w:rPr>
              <w:t>5</w:t>
            </w:r>
            <w:r>
              <w:rPr>
                <w:rFonts w:ascii="Microsoft YaHei" w:hAnsi="Microsoft YaHei" w:eastAsia="Microsoft YaHei" w:cs="Microsoft YaHei"/>
                <w:sz w:val="31"/>
                <w:szCs w:val="31"/>
                <w:spacing w:val="-17"/>
              </w:rPr>
              <w:t>2</w:t>
            </w:r>
          </w:hyperlink>
        </w:p>
      </w:sdtContent>
    </w:sdt>
    <w:p>
      <w:pPr>
        <w:spacing w:line="205" w:lineRule="auto"/>
        <w:sectPr>
          <w:footerReference w:type="default" r:id="rId9"/>
          <w:pgSz w:w="11906" w:h="16839"/>
          <w:pgMar w:top="400" w:right="1258" w:bottom="208" w:left="1785" w:header="0" w:footer="26"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sdt>
      <w:sdtPr>
        <w:rPr>
          <w:rFonts w:ascii="Microsoft YaHei" w:hAnsi="Microsoft YaHei" w:eastAsia="Microsoft YaHei" w:cs="Microsoft YaHei"/>
          <w:sz w:val="31"/>
          <w:szCs w:val="31"/>
        </w:rPr>
        <w:docPartObj>
          <w:docPartGallery w:val="Table of Contents"/>
          <w:docPartUnique/>
        </w:docPartObj>
      </w:sdtPr>
      <w:sdtEndPr>
        <w:rPr>
          <w:rFonts w:ascii="Microsoft YaHei" w:hAnsi="Microsoft YaHei" w:eastAsia="Microsoft YaHei" w:cs="Microsoft YaHei"/>
          <w:sz w:val="31"/>
          <w:szCs w:val="31"/>
        </w:rPr>
      </w:sdtEndPr>
      <w:sdtContent>
        <w:p>
          <w:pPr>
            <w:ind w:left="499"/>
            <w:spacing w:before="133" w:line="205" w:lineRule="auto"/>
            <w:tabs>
              <w:tab w:val="right" w:leader="dot" w:pos="8859"/>
            </w:tabs>
            <w:rPr>
              <w:rFonts w:ascii="Microsoft YaHei" w:hAnsi="Microsoft YaHei" w:eastAsia="Microsoft YaHei" w:cs="Microsoft YaHei"/>
              <w:sz w:val="31"/>
              <w:szCs w:val="31"/>
            </w:rPr>
          </w:pPr>
          <w:bookmarkStart w:name="bookmark87" w:id="92"/>
          <w:bookmarkEnd w:id="92"/>
          <w:hyperlink w:history="true" w:anchor="bookmark87">
            <w:r>
              <w:rPr>
                <w:rFonts w:ascii="Microsoft YaHei" w:hAnsi="Microsoft YaHei" w:eastAsia="Microsoft YaHei" w:cs="Microsoft YaHei"/>
                <w:sz w:val="31"/>
                <w:szCs w:val="31"/>
                <w:spacing w:val="-4"/>
              </w:rPr>
              <w:t>图 39</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4"/>
              </w:rPr>
              <w:t>全国中小学生安全教育 日主题班会</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45"/>
              </w:rPr>
              <w:t>5</w:t>
            </w:r>
            <w:r>
              <w:rPr>
                <w:rFonts w:ascii="Microsoft YaHei" w:hAnsi="Microsoft YaHei" w:eastAsia="Microsoft YaHei" w:cs="Microsoft YaHei"/>
                <w:sz w:val="31"/>
                <w:szCs w:val="31"/>
                <w:spacing w:val="-17"/>
              </w:rPr>
              <w:t>2</w:t>
            </w:r>
          </w:hyperlink>
        </w:p>
        <w:p>
          <w:pPr>
            <w:ind w:left="499"/>
            <w:spacing w:before="107" w:line="205" w:lineRule="auto"/>
            <w:tabs>
              <w:tab w:val="right" w:leader="dot" w:pos="8859"/>
            </w:tabs>
            <w:rPr>
              <w:rFonts w:ascii="Microsoft YaHei" w:hAnsi="Microsoft YaHei" w:eastAsia="Microsoft YaHei" w:cs="Microsoft YaHei"/>
              <w:sz w:val="31"/>
              <w:szCs w:val="31"/>
            </w:rPr>
          </w:pPr>
          <w:bookmarkStart w:name="bookmark88" w:id="93"/>
          <w:bookmarkEnd w:id="93"/>
          <w:hyperlink w:history="true" w:anchor="bookmark88">
            <w:r>
              <w:rPr>
                <w:rFonts w:ascii="Microsoft YaHei" w:hAnsi="Microsoft YaHei" w:eastAsia="Microsoft YaHei" w:cs="Microsoft YaHei"/>
                <w:sz w:val="31"/>
                <w:szCs w:val="31"/>
                <w:spacing w:val="1"/>
              </w:rPr>
              <w:t>图 40</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1"/>
              </w:rPr>
              <w:t>春季学期法制副校长进校园宣讲活动</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
              </w:rPr>
              <w:t>52</w:t>
            </w:r>
          </w:hyperlink>
        </w:p>
        <w:p>
          <w:pPr>
            <w:ind w:left="499"/>
            <w:spacing w:before="106" w:line="205" w:lineRule="auto"/>
            <w:tabs>
              <w:tab w:val="right" w:leader="dot" w:pos="8860"/>
            </w:tabs>
            <w:rPr>
              <w:rFonts w:ascii="Microsoft YaHei" w:hAnsi="Microsoft YaHei" w:eastAsia="Microsoft YaHei" w:cs="Microsoft YaHei"/>
              <w:sz w:val="31"/>
              <w:szCs w:val="31"/>
            </w:rPr>
          </w:pPr>
          <w:bookmarkStart w:name="bookmark89" w:id="94"/>
          <w:bookmarkEnd w:id="94"/>
          <w:hyperlink w:history="true" w:anchor="bookmark89">
            <w:r>
              <w:rPr>
                <w:rFonts w:ascii="Microsoft YaHei" w:hAnsi="Microsoft YaHei" w:eastAsia="Microsoft YaHei" w:cs="Microsoft YaHei"/>
                <w:sz w:val="31"/>
                <w:szCs w:val="31"/>
                <w:spacing w:val="-4"/>
              </w:rPr>
              <w:t>图 41</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4"/>
              </w:rPr>
              <w:t>火灾应急疏散演练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36"/>
              </w:rPr>
              <w:t>5</w:t>
            </w:r>
            <w:r>
              <w:rPr>
                <w:rFonts w:ascii="Microsoft YaHei" w:hAnsi="Microsoft YaHei" w:eastAsia="Microsoft YaHei" w:cs="Microsoft YaHei"/>
                <w:sz w:val="31"/>
                <w:szCs w:val="31"/>
                <w:spacing w:val="-24"/>
              </w:rPr>
              <w:t>3</w:t>
            </w:r>
          </w:hyperlink>
        </w:p>
        <w:p>
          <w:pPr>
            <w:ind w:left="499"/>
            <w:spacing w:before="104" w:line="205" w:lineRule="auto"/>
            <w:tabs>
              <w:tab w:val="right" w:leader="dot" w:pos="8860"/>
            </w:tabs>
            <w:rPr>
              <w:rFonts w:ascii="Microsoft YaHei" w:hAnsi="Microsoft YaHei" w:eastAsia="Microsoft YaHei" w:cs="Microsoft YaHei"/>
              <w:sz w:val="31"/>
              <w:szCs w:val="31"/>
            </w:rPr>
          </w:pPr>
          <w:bookmarkStart w:name="bookmark90" w:id="95"/>
          <w:bookmarkEnd w:id="95"/>
          <w:hyperlink w:history="true" w:anchor="bookmark90">
            <w:r>
              <w:rPr>
                <w:rFonts w:ascii="Microsoft YaHei" w:hAnsi="Microsoft YaHei" w:eastAsia="Microsoft YaHei" w:cs="Microsoft YaHei"/>
                <w:sz w:val="31"/>
                <w:szCs w:val="31"/>
                <w:spacing w:val="-6"/>
              </w:rPr>
              <w:t>图 42</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6"/>
              </w:rPr>
              <w:t>反恐防暴演练</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4"/>
              </w:rPr>
              <w:t>53</w:t>
            </w:r>
          </w:hyperlink>
        </w:p>
        <w:p>
          <w:pPr>
            <w:ind w:left="499"/>
            <w:spacing w:before="106" w:line="205" w:lineRule="auto"/>
            <w:tabs>
              <w:tab w:val="right" w:leader="dot" w:pos="8860"/>
            </w:tabs>
            <w:rPr>
              <w:rFonts w:ascii="Microsoft YaHei" w:hAnsi="Microsoft YaHei" w:eastAsia="Microsoft YaHei" w:cs="Microsoft YaHei"/>
              <w:sz w:val="31"/>
              <w:szCs w:val="31"/>
            </w:rPr>
          </w:pPr>
          <w:bookmarkStart w:name="bookmark91" w:id="96"/>
          <w:bookmarkEnd w:id="96"/>
          <w:hyperlink w:history="true" w:anchor="bookmark91">
            <w:r>
              <w:rPr>
                <w:rFonts w:ascii="Microsoft YaHei" w:hAnsi="Microsoft YaHei" w:eastAsia="Microsoft YaHei" w:cs="Microsoft YaHei"/>
                <w:sz w:val="31"/>
                <w:szCs w:val="31"/>
                <w:spacing w:val="-2"/>
              </w:rPr>
              <w:t>图 43    防溺水安全教育主题班会</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42"/>
              </w:rPr>
              <w:t>5</w:t>
            </w:r>
            <w:r>
              <w:rPr>
                <w:rFonts w:ascii="Microsoft YaHei" w:hAnsi="Microsoft YaHei" w:eastAsia="Microsoft YaHei" w:cs="Microsoft YaHei"/>
                <w:sz w:val="31"/>
                <w:szCs w:val="31"/>
                <w:spacing w:val="-6"/>
              </w:rPr>
              <w:t>4</w:t>
            </w:r>
          </w:hyperlink>
        </w:p>
        <w:p>
          <w:pPr>
            <w:ind w:left="499"/>
            <w:spacing w:before="104" w:line="205" w:lineRule="auto"/>
            <w:tabs>
              <w:tab w:val="right" w:leader="dot" w:pos="8860"/>
            </w:tabs>
            <w:rPr>
              <w:rFonts w:ascii="Microsoft YaHei" w:hAnsi="Microsoft YaHei" w:eastAsia="Microsoft YaHei" w:cs="Microsoft YaHei"/>
              <w:sz w:val="31"/>
              <w:szCs w:val="31"/>
            </w:rPr>
          </w:pPr>
          <w:bookmarkStart w:name="bookmark92" w:id="97"/>
          <w:bookmarkEnd w:id="97"/>
          <w:hyperlink w:history="true" w:anchor="bookmark92">
            <w:r>
              <w:rPr>
                <w:rFonts w:ascii="Microsoft YaHei" w:hAnsi="Microsoft YaHei" w:eastAsia="Microsoft YaHei" w:cs="Microsoft YaHei"/>
                <w:sz w:val="31"/>
                <w:szCs w:val="31"/>
                <w:spacing w:val="1"/>
              </w:rPr>
              <w:t>图 44</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
              </w:rPr>
              <w:t>秋季学期开学教职工安全培训</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6"/>
              </w:rPr>
              <w:t>54</w:t>
            </w:r>
          </w:hyperlink>
        </w:p>
        <w:p>
          <w:pPr>
            <w:ind w:left="499"/>
            <w:spacing w:before="105" w:line="205" w:lineRule="auto"/>
            <w:tabs>
              <w:tab w:val="right" w:leader="dot" w:pos="8860"/>
            </w:tabs>
            <w:rPr>
              <w:rFonts w:ascii="Microsoft YaHei" w:hAnsi="Microsoft YaHei" w:eastAsia="Microsoft YaHei" w:cs="Microsoft YaHei"/>
              <w:sz w:val="31"/>
              <w:szCs w:val="31"/>
            </w:rPr>
          </w:pPr>
          <w:bookmarkStart w:name="bookmark93" w:id="98"/>
          <w:bookmarkEnd w:id="98"/>
          <w:hyperlink w:history="true" w:anchor="bookmark93">
            <w:r>
              <w:rPr>
                <w:rFonts w:ascii="Microsoft YaHei" w:hAnsi="Microsoft YaHei" w:eastAsia="Microsoft YaHei" w:cs="Microsoft YaHei"/>
                <w:sz w:val="31"/>
                <w:szCs w:val="31"/>
                <w:spacing w:val="2"/>
              </w:rPr>
              <w:t>图 45</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2"/>
              </w:rPr>
              <w:t>秋季学期法制副校长进校园宣讲活动</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43"/>
              </w:rPr>
              <w:t>5</w:t>
            </w:r>
            <w:r>
              <w:rPr>
                <w:rFonts w:ascii="Microsoft YaHei" w:hAnsi="Microsoft YaHei" w:eastAsia="Microsoft YaHei" w:cs="Microsoft YaHei"/>
                <w:sz w:val="31"/>
                <w:szCs w:val="31"/>
                <w:spacing w:val="-23"/>
              </w:rPr>
              <w:t>5</w:t>
            </w:r>
          </w:hyperlink>
        </w:p>
        <w:p>
          <w:pPr>
            <w:ind w:left="499"/>
            <w:spacing w:before="108" w:line="205" w:lineRule="auto"/>
            <w:tabs>
              <w:tab w:val="right" w:leader="dot" w:pos="8860"/>
            </w:tabs>
            <w:rPr>
              <w:rFonts w:ascii="Microsoft YaHei" w:hAnsi="Microsoft YaHei" w:eastAsia="Microsoft YaHei" w:cs="Microsoft YaHei"/>
              <w:sz w:val="31"/>
              <w:szCs w:val="31"/>
            </w:rPr>
          </w:pPr>
          <w:bookmarkStart w:name="bookmark94" w:id="99"/>
          <w:bookmarkEnd w:id="99"/>
          <w:hyperlink w:history="true" w:anchor="bookmark94">
            <w:r>
              <w:rPr>
                <w:rFonts w:ascii="Microsoft YaHei" w:hAnsi="Microsoft YaHei" w:eastAsia="Microsoft YaHei" w:cs="Microsoft YaHei"/>
                <w:sz w:val="31"/>
                <w:szCs w:val="31"/>
                <w:spacing w:val="-2"/>
              </w:rPr>
              <w:t>图 46</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2"/>
              </w:rPr>
              <w:t>法治进乡村进职校</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2"/>
              </w:rPr>
              <w:t>”巡讲活动</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43"/>
              </w:rPr>
              <w:t>5</w:t>
            </w:r>
            <w:r>
              <w:rPr>
                <w:rFonts w:ascii="Microsoft YaHei" w:hAnsi="Microsoft YaHei" w:eastAsia="Microsoft YaHei" w:cs="Microsoft YaHei"/>
                <w:sz w:val="31"/>
                <w:szCs w:val="31"/>
                <w:spacing w:val="-23"/>
              </w:rPr>
              <w:t>5</w:t>
            </w:r>
          </w:hyperlink>
        </w:p>
        <w:p>
          <w:pPr>
            <w:ind w:left="499"/>
            <w:spacing w:before="105" w:line="205" w:lineRule="auto"/>
            <w:tabs>
              <w:tab w:val="right" w:leader="dot" w:pos="8860"/>
            </w:tabs>
            <w:rPr>
              <w:rFonts w:ascii="Microsoft YaHei" w:hAnsi="Microsoft YaHei" w:eastAsia="Microsoft YaHei" w:cs="Microsoft YaHei"/>
              <w:sz w:val="31"/>
              <w:szCs w:val="31"/>
            </w:rPr>
          </w:pPr>
          <w:bookmarkStart w:name="bookmark95" w:id="100"/>
          <w:bookmarkEnd w:id="100"/>
          <w:hyperlink w:history="true" w:anchor="bookmark95">
            <w:r>
              <w:rPr>
                <w:rFonts w:ascii="Microsoft YaHei" w:hAnsi="Microsoft YaHei" w:eastAsia="Microsoft YaHei" w:cs="Microsoft YaHei"/>
                <w:sz w:val="31"/>
                <w:szCs w:val="31"/>
                <w:spacing w:val="-1"/>
              </w:rPr>
              <w:t>图 47</w:t>
            </w:r>
            <w:r>
              <w:rPr>
                <w:rFonts w:ascii="Microsoft YaHei" w:hAnsi="Microsoft YaHei" w:eastAsia="Microsoft YaHei" w:cs="Microsoft YaHei"/>
                <w:sz w:val="31"/>
                <w:szCs w:val="31"/>
                <w:spacing w:val="89"/>
              </w:rPr>
              <w:t xml:space="preserve"> </w:t>
            </w:r>
            <w:r>
              <w:rPr>
                <w:rFonts w:ascii="Microsoft YaHei" w:hAnsi="Microsoft YaHei" w:eastAsia="Microsoft YaHei" w:cs="Microsoft YaHei"/>
                <w:sz w:val="31"/>
                <w:szCs w:val="31"/>
                <w:spacing w:val="-1"/>
              </w:rPr>
              <w:t>每月组织安全隐患排查</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52"/>
              </w:rPr>
              <w:t>5</w:t>
            </w:r>
            <w:r>
              <w:rPr>
                <w:rFonts w:ascii="Microsoft YaHei" w:hAnsi="Microsoft YaHei" w:eastAsia="Microsoft YaHei" w:cs="Microsoft YaHei"/>
                <w:sz w:val="31"/>
                <w:szCs w:val="31"/>
                <w:spacing w:val="-14"/>
              </w:rPr>
              <w:t>6</w:t>
            </w:r>
          </w:hyperlink>
        </w:p>
        <w:p>
          <w:pPr>
            <w:ind w:left="499"/>
            <w:spacing w:before="105" w:line="205" w:lineRule="auto"/>
            <w:tabs>
              <w:tab w:val="right" w:leader="dot" w:pos="8860"/>
            </w:tabs>
            <w:rPr>
              <w:rFonts w:ascii="Microsoft YaHei" w:hAnsi="Microsoft YaHei" w:eastAsia="Microsoft YaHei" w:cs="Microsoft YaHei"/>
              <w:sz w:val="31"/>
              <w:szCs w:val="31"/>
            </w:rPr>
          </w:pPr>
          <w:bookmarkStart w:name="bookmark96" w:id="101"/>
          <w:bookmarkEnd w:id="101"/>
          <w:hyperlink w:history="true" w:anchor="bookmark96">
            <w:r>
              <w:rPr>
                <w:rFonts w:ascii="Microsoft YaHei" w:hAnsi="Microsoft YaHei" w:eastAsia="Microsoft YaHei" w:cs="Microsoft YaHei"/>
                <w:sz w:val="31"/>
                <w:szCs w:val="31"/>
                <w:spacing w:val="-1"/>
              </w:rPr>
              <w:t>图 48</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1"/>
              </w:rPr>
              <w:t>校园防欺凌宣传教育</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52"/>
              </w:rPr>
              <w:t>5</w:t>
            </w:r>
            <w:r>
              <w:rPr>
                <w:rFonts w:ascii="Microsoft YaHei" w:hAnsi="Microsoft YaHei" w:eastAsia="Microsoft YaHei" w:cs="Microsoft YaHei"/>
                <w:sz w:val="31"/>
                <w:szCs w:val="31"/>
                <w:spacing w:val="-14"/>
              </w:rPr>
              <w:t>6</w:t>
            </w:r>
          </w:hyperlink>
        </w:p>
        <w:p>
          <w:pPr>
            <w:ind w:left="499"/>
            <w:spacing w:before="106" w:line="205" w:lineRule="auto"/>
            <w:tabs>
              <w:tab w:val="right" w:leader="dot" w:pos="8860"/>
            </w:tabs>
            <w:rPr>
              <w:rFonts w:ascii="Microsoft YaHei" w:hAnsi="Microsoft YaHei" w:eastAsia="Microsoft YaHei" w:cs="Microsoft YaHei"/>
              <w:sz w:val="31"/>
              <w:szCs w:val="31"/>
            </w:rPr>
          </w:pPr>
          <w:bookmarkStart w:name="bookmark97" w:id="102"/>
          <w:bookmarkEnd w:id="102"/>
          <w:hyperlink w:history="true" w:anchor="bookmark97">
            <w:r>
              <w:rPr>
                <w:rFonts w:ascii="Microsoft YaHei" w:hAnsi="Microsoft YaHei" w:eastAsia="Microsoft YaHei" w:cs="Microsoft YaHei"/>
                <w:sz w:val="31"/>
                <w:szCs w:val="31"/>
                <w:spacing w:val="-4"/>
              </w:rPr>
              <w:t>图 49</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4"/>
              </w:rPr>
              <w:t>学校防欺凌工作会议</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41"/>
              </w:rPr>
              <w:t>5</w:t>
            </w:r>
            <w:r>
              <w:rPr>
                <w:rFonts w:ascii="Microsoft YaHei" w:hAnsi="Microsoft YaHei" w:eastAsia="Microsoft YaHei" w:cs="Microsoft YaHei"/>
                <w:sz w:val="31"/>
                <w:szCs w:val="31"/>
                <w:spacing w:val="-17"/>
              </w:rPr>
              <w:t>7</w:t>
            </w:r>
          </w:hyperlink>
        </w:p>
      </w:sdtContent>
    </w:sdt>
    <w:p>
      <w:pPr>
        <w:spacing w:line="205" w:lineRule="auto"/>
        <w:sectPr>
          <w:footerReference w:type="default" r:id="rId10"/>
          <w:pgSz w:w="11906" w:h="16839"/>
          <w:pgMar w:top="400" w:right="1258" w:bottom="209" w:left="1785" w:header="0" w:footer="27" w:gutter="0"/>
        </w:sectPr>
        <w:rPr>
          <w:rFonts w:ascii="Microsoft YaHei" w:hAnsi="Microsoft YaHei" w:eastAsia="Microsoft YaHei" w:cs="Microsoft YaHei"/>
          <w:sz w:val="31"/>
          <w:szCs w:val="31"/>
        </w:rPr>
      </w:pP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7" w:lineRule="auto"/>
        <w:rPr/>
      </w:pPr>
      <w:r/>
    </w:p>
    <w:sdt>
      <w:sdtPr>
        <w:rPr>
          <w:rFonts w:ascii="Microsoft YaHei" w:hAnsi="Microsoft YaHei" w:eastAsia="Microsoft YaHei" w:cs="Microsoft YaHei"/>
          <w:sz w:val="31"/>
          <w:szCs w:val="31"/>
        </w:rPr>
        <w:docPartObj>
          <w:docPartGallery w:val="Table of Contents"/>
          <w:docPartUnique/>
        </w:docPartObj>
      </w:sdtPr>
      <w:sdtEndPr>
        <w:rPr>
          <w:rFonts w:ascii="Microsoft YaHei" w:hAnsi="Microsoft YaHei" w:eastAsia="Microsoft YaHei" w:cs="Microsoft YaHei"/>
          <w:sz w:val="31"/>
          <w:szCs w:val="31"/>
        </w:rPr>
      </w:sdtEndPr>
      <w:sdtContent>
        <w:p>
          <w:pPr>
            <w:ind w:left="3115"/>
            <w:spacing w:before="133" w:line="196" w:lineRule="auto"/>
            <w:rPr>
              <w:rFonts w:ascii="Microsoft YaHei" w:hAnsi="Microsoft YaHei" w:eastAsia="Microsoft YaHei" w:cs="Microsoft YaHei"/>
              <w:sz w:val="31"/>
              <w:szCs w:val="31"/>
            </w:rPr>
          </w:pPr>
          <w:bookmarkStart w:name="bookmark98" w:id="103"/>
          <w:bookmarkEnd w:id="103"/>
          <w:r>
            <w:rPr>
              <w:rFonts w:ascii="Microsoft YaHei" w:hAnsi="Microsoft YaHei" w:eastAsia="Microsoft YaHei" w:cs="Microsoft YaHei"/>
              <w:sz w:val="31"/>
              <w:szCs w:val="31"/>
              <w:spacing w:val="-17"/>
            </w:rPr>
            <w:t>表</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17"/>
            </w:rPr>
            <w:t>目</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17"/>
            </w:rPr>
            <w:t>录</w:t>
          </w:r>
        </w:p>
        <w:p>
          <w:pPr>
            <w:ind w:left="455"/>
            <w:spacing w:before="319" w:line="205" w:lineRule="auto"/>
            <w:tabs>
              <w:tab w:val="right" w:leader="dot" w:pos="8859"/>
            </w:tabs>
            <w:rPr>
              <w:rFonts w:ascii="Microsoft YaHei" w:hAnsi="Microsoft YaHei" w:eastAsia="Microsoft YaHei" w:cs="Microsoft YaHei"/>
              <w:sz w:val="31"/>
              <w:szCs w:val="31"/>
            </w:rPr>
          </w:pPr>
          <w:bookmarkStart w:name="bookmark99" w:id="104"/>
          <w:bookmarkEnd w:id="104"/>
          <w:hyperlink w:history="true" w:anchor="bookmark99">
            <w:r>
              <w:rPr>
                <w:rFonts w:ascii="Microsoft YaHei" w:hAnsi="Microsoft YaHei" w:eastAsia="Microsoft YaHei" w:cs="Microsoft YaHei"/>
                <w:sz w:val="31"/>
                <w:szCs w:val="31"/>
                <w:spacing w:val="-4"/>
              </w:rPr>
              <w:t>表</w:t>
            </w:r>
            <w:r>
              <w:rPr>
                <w:rFonts w:ascii="Microsoft YaHei" w:hAnsi="Microsoft YaHei" w:eastAsia="Microsoft YaHei" w:cs="Microsoft YaHei"/>
                <w:sz w:val="31"/>
                <w:szCs w:val="31"/>
                <w:spacing w:val="88"/>
              </w:rPr>
              <w:t xml:space="preserve"> </w:t>
            </w:r>
            <w:r>
              <w:rPr>
                <w:rFonts w:ascii="Microsoft YaHei" w:hAnsi="Microsoft YaHei" w:eastAsia="Microsoft YaHei" w:cs="Microsoft YaHei"/>
                <w:sz w:val="31"/>
                <w:szCs w:val="31"/>
                <w:spacing w:val="-4"/>
              </w:rPr>
              <w:t>1</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4"/>
              </w:rPr>
              <w:t>学校专业设置</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
                <w:w w:val="98"/>
              </w:rPr>
              <w:t>4</w:t>
            </w:r>
          </w:hyperlink>
        </w:p>
        <w:p>
          <w:pPr>
            <w:ind w:left="455"/>
            <w:spacing w:before="108" w:line="205" w:lineRule="auto"/>
            <w:tabs>
              <w:tab w:val="right" w:leader="dot" w:pos="8860"/>
            </w:tabs>
            <w:rPr>
              <w:rFonts w:ascii="Microsoft YaHei" w:hAnsi="Microsoft YaHei" w:eastAsia="Microsoft YaHei" w:cs="Microsoft YaHei"/>
              <w:sz w:val="31"/>
              <w:szCs w:val="31"/>
            </w:rPr>
          </w:pPr>
          <w:bookmarkStart w:name="bookmark100" w:id="105"/>
          <w:bookmarkEnd w:id="105"/>
          <w:hyperlink w:history="true" w:anchor="bookmark100">
            <w:r>
              <w:rPr>
                <w:rFonts w:ascii="Microsoft YaHei" w:hAnsi="Microsoft YaHei" w:eastAsia="Microsoft YaHei" w:cs="Microsoft YaHei"/>
                <w:sz w:val="31"/>
                <w:szCs w:val="31"/>
                <w:spacing w:val="3"/>
              </w:rPr>
              <w:t>表</w:t>
            </w:r>
            <w:r>
              <w:rPr>
                <w:rFonts w:ascii="Microsoft YaHei" w:hAnsi="Microsoft YaHei" w:eastAsia="Microsoft YaHei" w:cs="Microsoft YaHei"/>
                <w:sz w:val="31"/>
                <w:szCs w:val="31"/>
                <w:spacing w:val="81"/>
              </w:rPr>
              <w:t xml:space="preserve"> </w:t>
            </w:r>
            <w:r>
              <w:rPr>
                <w:rFonts w:ascii="Microsoft YaHei" w:hAnsi="Microsoft YaHei" w:eastAsia="Microsoft YaHei" w:cs="Microsoft YaHei"/>
                <w:sz w:val="31"/>
                <w:szCs w:val="31"/>
                <w:spacing w:val="3"/>
              </w:rPr>
              <w:t>2</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3"/>
              </w:rPr>
              <w:t>公共基础课设置一览表</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7"/>
              </w:rPr>
              <w:t>5</w:t>
            </w:r>
          </w:hyperlink>
        </w:p>
        <w:p>
          <w:pPr>
            <w:ind w:left="455"/>
            <w:spacing w:before="104" w:line="204" w:lineRule="auto"/>
            <w:tabs>
              <w:tab w:val="right" w:leader="dot" w:pos="8857"/>
            </w:tabs>
            <w:rPr>
              <w:rFonts w:ascii="Microsoft YaHei" w:hAnsi="Microsoft YaHei" w:eastAsia="Microsoft YaHei" w:cs="Microsoft YaHei"/>
              <w:sz w:val="31"/>
              <w:szCs w:val="31"/>
            </w:rPr>
          </w:pPr>
          <w:bookmarkStart w:name="bookmark101" w:id="106"/>
          <w:bookmarkEnd w:id="106"/>
          <w:hyperlink w:history="true" w:anchor="bookmark101">
            <w:r>
              <w:rPr>
                <w:rFonts w:ascii="Microsoft YaHei" w:hAnsi="Microsoft YaHei" w:eastAsia="Microsoft YaHei" w:cs="Microsoft YaHei"/>
                <w:sz w:val="31"/>
                <w:szCs w:val="31"/>
                <w:spacing w:val="2"/>
              </w:rPr>
              <w:t>表</w:t>
            </w:r>
            <w:r>
              <w:rPr>
                <w:rFonts w:ascii="Microsoft YaHei" w:hAnsi="Microsoft YaHei" w:eastAsia="Microsoft YaHei" w:cs="Microsoft YaHei"/>
                <w:sz w:val="31"/>
                <w:szCs w:val="31"/>
                <w:spacing w:val="78"/>
              </w:rPr>
              <w:t xml:space="preserve"> </w:t>
            </w:r>
            <w:r>
              <w:rPr>
                <w:rFonts w:ascii="Microsoft YaHei" w:hAnsi="Microsoft YaHei" w:eastAsia="Microsoft YaHei" w:cs="Microsoft YaHei"/>
                <w:sz w:val="31"/>
                <w:szCs w:val="31"/>
                <w:spacing w:val="2"/>
              </w:rPr>
              <w:t>3   2022  年职业教育教学改革研究项目立</w:t>
            </w:r>
            <w:r>
              <w:rPr>
                <w:rFonts w:ascii="Microsoft YaHei" w:hAnsi="Microsoft YaHei" w:eastAsia="Microsoft YaHei" w:cs="Microsoft YaHei"/>
                <w:sz w:val="31"/>
                <w:szCs w:val="31"/>
                <w:spacing w:val="1"/>
              </w:rPr>
              <w:t>项名单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27"/>
                <w:w w:val="91"/>
              </w:rPr>
              <w:t>9</w:t>
            </w:r>
          </w:hyperlink>
        </w:p>
        <w:p>
          <w:pPr>
            <w:ind w:left="455"/>
            <w:spacing w:before="107" w:line="204" w:lineRule="auto"/>
            <w:rPr>
              <w:rFonts w:ascii="Microsoft YaHei" w:hAnsi="Microsoft YaHei" w:eastAsia="Microsoft YaHei" w:cs="Microsoft YaHei"/>
              <w:sz w:val="31"/>
              <w:szCs w:val="31"/>
            </w:rPr>
          </w:pPr>
          <w:bookmarkStart w:name="bookmark102" w:id="107"/>
          <w:bookmarkEnd w:id="107"/>
          <w:hyperlink w:history="true" w:anchor="bookmark102">
            <w:r>
              <w:rPr>
                <w:rFonts w:ascii="Microsoft YaHei" w:hAnsi="Microsoft YaHei" w:eastAsia="Microsoft YaHei" w:cs="Microsoft YaHei"/>
                <w:sz w:val="31"/>
                <w:szCs w:val="31"/>
                <w:spacing w:val="13"/>
              </w:rPr>
              <w:t>表</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13"/>
              </w:rPr>
              <w:t>4</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3"/>
              </w:rPr>
              <w:t>潍坊市教育科学规划学生资助育人专项课题立项名</w:t>
            </w:r>
          </w:hyperlink>
        </w:p>
        <w:p>
          <w:pPr>
            <w:ind w:left="1502"/>
            <w:spacing w:before="108" w:line="206" w:lineRule="auto"/>
            <w:tabs>
              <w:tab w:val="right" w:leader="dot" w:pos="8860"/>
            </w:tabs>
            <w:rPr>
              <w:rFonts w:ascii="Microsoft YaHei" w:hAnsi="Microsoft YaHei" w:eastAsia="Microsoft YaHei" w:cs="Microsoft YaHei"/>
              <w:sz w:val="31"/>
              <w:szCs w:val="31"/>
            </w:rPr>
          </w:pPr>
          <w:bookmarkStart w:name="bookmark102" w:id="108"/>
          <w:bookmarkEnd w:id="108"/>
          <w:hyperlink w:history="true" w:anchor="bookmark102">
            <w:r>
              <w:rPr>
                <w:rFonts w:ascii="Microsoft YaHei" w:hAnsi="Microsoft YaHei" w:eastAsia="Microsoft YaHei" w:cs="Microsoft YaHei"/>
                <w:sz w:val="31"/>
                <w:szCs w:val="31"/>
                <w:spacing w:val="-11"/>
                <w:w w:val="98"/>
              </w:rPr>
              <w:t>单</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27"/>
                <w:w w:val="91"/>
                <w:position w:val="-1"/>
              </w:rPr>
              <w:t>9</w:t>
            </w:r>
          </w:hyperlink>
        </w:p>
        <w:p>
          <w:pPr>
            <w:ind w:left="455"/>
            <w:spacing w:before="93" w:line="205" w:lineRule="auto"/>
            <w:tabs>
              <w:tab w:val="right" w:leader="dot" w:pos="8860"/>
            </w:tabs>
            <w:rPr>
              <w:rFonts w:ascii="Microsoft YaHei" w:hAnsi="Microsoft YaHei" w:eastAsia="Microsoft YaHei" w:cs="Microsoft YaHei"/>
              <w:sz w:val="31"/>
              <w:szCs w:val="31"/>
            </w:rPr>
          </w:pPr>
          <w:bookmarkStart w:name="bookmark103" w:id="109"/>
          <w:bookmarkEnd w:id="109"/>
          <w:hyperlink w:history="true" w:anchor="bookmark103">
            <w:r>
              <w:rPr>
                <w:rFonts w:ascii="Microsoft YaHei" w:hAnsi="Microsoft YaHei" w:eastAsia="Microsoft YaHei" w:cs="Microsoft YaHei"/>
                <w:sz w:val="31"/>
                <w:szCs w:val="31"/>
                <w:spacing w:val="-1"/>
              </w:rPr>
              <w:t>表</w:t>
            </w:r>
            <w:r>
              <w:rPr>
                <w:rFonts w:ascii="Microsoft YaHei" w:hAnsi="Microsoft YaHei" w:eastAsia="Microsoft YaHei" w:cs="Microsoft YaHei"/>
                <w:sz w:val="31"/>
                <w:szCs w:val="31"/>
                <w:spacing w:val="85"/>
              </w:rPr>
              <w:t xml:space="preserve"> </w:t>
            </w:r>
            <w:r>
              <w:rPr>
                <w:rFonts w:ascii="Microsoft YaHei" w:hAnsi="Microsoft YaHei" w:eastAsia="Microsoft YaHei" w:cs="Microsoft YaHei"/>
                <w:sz w:val="31"/>
                <w:szCs w:val="31"/>
                <w:spacing w:val="-1"/>
              </w:rPr>
              <w:t>5</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1"/>
              </w:rPr>
              <w:t>学校校本教材建设</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5"/>
              </w:rPr>
              <w:t>1</w:t>
            </w:r>
            <w:r>
              <w:rPr>
                <w:rFonts w:ascii="Microsoft YaHei" w:hAnsi="Microsoft YaHei" w:eastAsia="Microsoft YaHei" w:cs="Microsoft YaHei"/>
                <w:sz w:val="31"/>
                <w:szCs w:val="31"/>
                <w:spacing w:val="-17"/>
              </w:rPr>
              <w:t>2</w:t>
            </w:r>
          </w:hyperlink>
        </w:p>
        <w:p>
          <w:pPr>
            <w:ind w:left="455"/>
            <w:spacing w:before="104" w:line="205" w:lineRule="auto"/>
            <w:tabs>
              <w:tab w:val="right" w:leader="dot" w:pos="8860"/>
            </w:tabs>
            <w:rPr>
              <w:rFonts w:ascii="Microsoft YaHei" w:hAnsi="Microsoft YaHei" w:eastAsia="Microsoft YaHei" w:cs="Microsoft YaHei"/>
              <w:sz w:val="31"/>
              <w:szCs w:val="31"/>
            </w:rPr>
          </w:pPr>
          <w:bookmarkStart w:name="bookmark104" w:id="110"/>
          <w:bookmarkEnd w:id="110"/>
          <w:hyperlink w:history="true" w:anchor="bookmark104">
            <w:r>
              <w:rPr>
                <w:rFonts w:ascii="Microsoft YaHei" w:hAnsi="Microsoft YaHei" w:eastAsia="Microsoft YaHei" w:cs="Microsoft YaHei"/>
                <w:sz w:val="31"/>
                <w:szCs w:val="31"/>
                <w:spacing w:val="-2"/>
              </w:rPr>
              <w:t>表</w:t>
            </w:r>
            <w:r>
              <w:rPr>
                <w:rFonts w:ascii="Microsoft YaHei" w:hAnsi="Microsoft YaHei" w:eastAsia="Microsoft YaHei" w:cs="Microsoft YaHei"/>
                <w:sz w:val="31"/>
                <w:szCs w:val="31"/>
                <w:spacing w:val="85"/>
              </w:rPr>
              <w:t xml:space="preserve"> </w:t>
            </w:r>
            <w:r>
              <w:rPr>
                <w:rFonts w:ascii="Microsoft YaHei" w:hAnsi="Microsoft YaHei" w:eastAsia="Microsoft YaHei" w:cs="Microsoft YaHei"/>
                <w:sz w:val="31"/>
                <w:szCs w:val="31"/>
                <w:spacing w:val="-2"/>
              </w:rPr>
              <w:t>6</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2"/>
              </w:rPr>
              <w:t>专业技能大赛</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6"/>
              </w:rPr>
              <w:t>22</w:t>
            </w:r>
          </w:hyperlink>
        </w:p>
        <w:p>
          <w:pPr>
            <w:ind w:left="455"/>
            <w:spacing w:before="108" w:line="204" w:lineRule="auto"/>
            <w:tabs>
              <w:tab w:val="right" w:leader="dot" w:pos="8859"/>
            </w:tabs>
            <w:rPr>
              <w:rFonts w:ascii="Microsoft YaHei" w:hAnsi="Microsoft YaHei" w:eastAsia="Microsoft YaHei" w:cs="Microsoft YaHei"/>
              <w:sz w:val="31"/>
              <w:szCs w:val="31"/>
            </w:rPr>
          </w:pPr>
          <w:bookmarkStart w:name="bookmark105" w:id="111"/>
          <w:bookmarkEnd w:id="111"/>
          <w:hyperlink w:history="true" w:anchor="bookmark105">
            <w:r>
              <w:rPr>
                <w:rFonts w:ascii="Microsoft YaHei" w:hAnsi="Microsoft YaHei" w:eastAsia="Microsoft YaHei" w:cs="Microsoft YaHei"/>
                <w:sz w:val="31"/>
                <w:szCs w:val="31"/>
                <w:spacing w:val="1"/>
              </w:rPr>
              <w:t>表</w:t>
            </w:r>
            <w:r>
              <w:rPr>
                <w:rFonts w:ascii="Microsoft YaHei" w:hAnsi="Microsoft YaHei" w:eastAsia="Microsoft YaHei" w:cs="Microsoft YaHei"/>
                <w:sz w:val="31"/>
                <w:szCs w:val="31"/>
                <w:spacing w:val="83"/>
              </w:rPr>
              <w:t xml:space="preserve"> </w:t>
            </w:r>
            <w:r>
              <w:rPr>
                <w:rFonts w:ascii="Microsoft YaHei" w:hAnsi="Microsoft YaHei" w:eastAsia="Microsoft YaHei" w:cs="Microsoft YaHei"/>
                <w:sz w:val="31"/>
                <w:szCs w:val="31"/>
                <w:spacing w:val="1"/>
              </w:rPr>
              <w:t>7</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1"/>
              </w:rPr>
              <w:t>招生人数统计表</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4"/>
                <w:w w:val="93"/>
              </w:rPr>
              <w:t>44</w:t>
            </w:r>
          </w:hyperlink>
        </w:p>
        <w:p>
          <w:pPr>
            <w:ind w:left="455"/>
            <w:spacing w:before="108" w:line="205" w:lineRule="auto"/>
            <w:tabs>
              <w:tab w:val="right" w:leader="dot" w:pos="8860"/>
            </w:tabs>
            <w:rPr>
              <w:rFonts w:ascii="Microsoft YaHei" w:hAnsi="Microsoft YaHei" w:eastAsia="Microsoft YaHei" w:cs="Microsoft YaHei"/>
              <w:sz w:val="31"/>
              <w:szCs w:val="31"/>
            </w:rPr>
          </w:pPr>
          <w:bookmarkStart w:name="bookmark106" w:id="112"/>
          <w:bookmarkEnd w:id="112"/>
          <w:hyperlink w:history="true" w:anchor="bookmark106">
            <w:r>
              <w:rPr>
                <w:rFonts w:ascii="Microsoft YaHei" w:hAnsi="Microsoft YaHei" w:eastAsia="Microsoft YaHei" w:cs="Microsoft YaHei"/>
                <w:sz w:val="31"/>
                <w:szCs w:val="31"/>
              </w:rPr>
              <w:t>表</w:t>
            </w:r>
            <w:r>
              <w:rPr>
                <w:rFonts w:ascii="Microsoft YaHei" w:hAnsi="Microsoft YaHei" w:eastAsia="Microsoft YaHei" w:cs="Microsoft YaHei"/>
                <w:sz w:val="31"/>
                <w:szCs w:val="31"/>
                <w:spacing w:val="77"/>
              </w:rPr>
              <w:t xml:space="preserve"> </w:t>
            </w:r>
            <w:r>
              <w:rPr>
                <w:rFonts w:ascii="Microsoft YaHei" w:hAnsi="Microsoft YaHei" w:eastAsia="Microsoft YaHei" w:cs="Microsoft YaHei"/>
                <w:sz w:val="31"/>
                <w:szCs w:val="31"/>
              </w:rPr>
              <w:t>8</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rPr>
              <w:t>学生结构一览表</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27"/>
              </w:rPr>
              <w:t>4</w:t>
            </w:r>
            <w:r>
              <w:rPr>
                <w:rFonts w:ascii="Microsoft YaHei" w:hAnsi="Microsoft YaHei" w:eastAsia="Microsoft YaHei" w:cs="Microsoft YaHei"/>
                <w:sz w:val="31"/>
                <w:szCs w:val="31"/>
                <w:spacing w:val="-23"/>
              </w:rPr>
              <w:t>5</w:t>
            </w:r>
          </w:hyperlink>
        </w:p>
        <w:p>
          <w:pPr>
            <w:ind w:left="455"/>
            <w:spacing w:before="104" w:line="204" w:lineRule="auto"/>
            <w:tabs>
              <w:tab w:val="right" w:leader="dot" w:pos="8860"/>
            </w:tabs>
            <w:rPr>
              <w:rFonts w:ascii="Microsoft YaHei" w:hAnsi="Microsoft YaHei" w:eastAsia="Microsoft YaHei" w:cs="Microsoft YaHei"/>
              <w:sz w:val="31"/>
              <w:szCs w:val="31"/>
            </w:rPr>
          </w:pPr>
          <w:bookmarkStart w:name="bookmark107" w:id="113"/>
          <w:bookmarkEnd w:id="113"/>
          <w:hyperlink w:history="true" w:anchor="bookmark107">
            <w:r>
              <w:rPr>
                <w:rFonts w:ascii="Microsoft YaHei" w:hAnsi="Microsoft YaHei" w:eastAsia="Microsoft YaHei" w:cs="Microsoft YaHei"/>
                <w:sz w:val="31"/>
                <w:szCs w:val="31"/>
                <w:spacing w:val="2"/>
              </w:rPr>
              <w:t>表</w:t>
            </w:r>
            <w:r>
              <w:rPr>
                <w:rFonts w:ascii="Microsoft YaHei" w:hAnsi="Microsoft YaHei" w:eastAsia="Microsoft YaHei" w:cs="Microsoft YaHei"/>
                <w:sz w:val="31"/>
                <w:szCs w:val="31"/>
                <w:spacing w:val="93"/>
              </w:rPr>
              <w:t xml:space="preserve"> </w:t>
            </w:r>
            <w:r>
              <w:rPr>
                <w:rFonts w:ascii="Microsoft YaHei" w:hAnsi="Microsoft YaHei" w:eastAsia="Microsoft YaHei" w:cs="Microsoft YaHei"/>
                <w:sz w:val="31"/>
                <w:szCs w:val="31"/>
                <w:spacing w:val="2"/>
              </w:rPr>
              <w:t>9</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2"/>
              </w:rPr>
              <w:t>学校近两年分专业在校生人数</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27"/>
              </w:rPr>
              <w:t>4</w:t>
            </w:r>
            <w:r>
              <w:rPr>
                <w:rFonts w:ascii="Microsoft YaHei" w:hAnsi="Microsoft YaHei" w:eastAsia="Microsoft YaHei" w:cs="Microsoft YaHei"/>
                <w:sz w:val="31"/>
                <w:szCs w:val="31"/>
                <w:spacing w:val="-23"/>
              </w:rPr>
              <w:t>5</w:t>
            </w:r>
          </w:hyperlink>
        </w:p>
        <w:p>
          <w:pPr>
            <w:ind w:left="455"/>
            <w:spacing w:before="109" w:line="205" w:lineRule="auto"/>
            <w:tabs>
              <w:tab w:val="right" w:leader="dot" w:pos="8860"/>
            </w:tabs>
            <w:rPr>
              <w:rFonts w:ascii="Microsoft YaHei" w:hAnsi="Microsoft YaHei" w:eastAsia="Microsoft YaHei" w:cs="Microsoft YaHei"/>
              <w:sz w:val="31"/>
              <w:szCs w:val="31"/>
            </w:rPr>
          </w:pPr>
          <w:bookmarkStart w:name="bookmark108" w:id="114"/>
          <w:bookmarkEnd w:id="114"/>
          <w:hyperlink w:history="true" w:anchor="bookmark108">
            <w:r>
              <w:rPr>
                <w:rFonts w:ascii="Microsoft YaHei" w:hAnsi="Microsoft YaHei" w:eastAsia="Microsoft YaHei" w:cs="Microsoft YaHei"/>
                <w:sz w:val="31"/>
                <w:szCs w:val="31"/>
                <w:spacing w:val="-9"/>
              </w:rPr>
              <w:t>表</w:t>
            </w:r>
            <w:r>
              <w:rPr>
                <w:rFonts w:ascii="Microsoft YaHei" w:hAnsi="Microsoft YaHei" w:eastAsia="Microsoft YaHei" w:cs="Microsoft YaHei"/>
                <w:sz w:val="31"/>
                <w:szCs w:val="31"/>
                <w:spacing w:val="90"/>
                <w:w w:val="101"/>
              </w:rPr>
              <w:t xml:space="preserve"> </w:t>
            </w:r>
            <w:r>
              <w:rPr>
                <w:rFonts w:ascii="Microsoft YaHei" w:hAnsi="Microsoft YaHei" w:eastAsia="Microsoft YaHei" w:cs="Microsoft YaHei"/>
                <w:sz w:val="31"/>
                <w:szCs w:val="31"/>
                <w:spacing w:val="-9"/>
              </w:rPr>
              <w:t>10</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9"/>
              </w:rPr>
              <w:t>2023 年学校专业设置</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4"/>
                <w:w w:val="98"/>
              </w:rPr>
              <w:t>46</w:t>
            </w:r>
          </w:hyperlink>
        </w:p>
        <w:p>
          <w:pPr>
            <w:ind w:left="455"/>
            <w:spacing w:before="105" w:line="205" w:lineRule="auto"/>
            <w:tabs>
              <w:tab w:val="right" w:leader="dot" w:pos="8860"/>
            </w:tabs>
            <w:rPr>
              <w:rFonts w:ascii="Microsoft YaHei" w:hAnsi="Microsoft YaHei" w:eastAsia="Microsoft YaHei" w:cs="Microsoft YaHei"/>
              <w:sz w:val="31"/>
              <w:szCs w:val="31"/>
            </w:rPr>
          </w:pPr>
          <w:bookmarkStart w:name="bookmark109" w:id="115"/>
          <w:bookmarkEnd w:id="115"/>
          <w:hyperlink w:history="true" w:anchor="bookmark109">
            <w:r>
              <w:rPr>
                <w:rFonts w:ascii="Microsoft YaHei" w:hAnsi="Microsoft YaHei" w:eastAsia="Microsoft YaHei" w:cs="Microsoft YaHei"/>
                <w:sz w:val="31"/>
                <w:szCs w:val="31"/>
                <w:spacing w:val="1"/>
              </w:rPr>
              <w:t>表</w:t>
            </w:r>
            <w:r>
              <w:rPr>
                <w:rFonts w:ascii="Microsoft YaHei" w:hAnsi="Microsoft YaHei" w:eastAsia="Microsoft YaHei" w:cs="Microsoft YaHei"/>
                <w:sz w:val="31"/>
                <w:szCs w:val="31"/>
                <w:spacing w:val="93"/>
                <w:w w:val="101"/>
              </w:rPr>
              <w:t xml:space="preserve"> </w:t>
            </w:r>
            <w:r>
              <w:rPr>
                <w:rFonts w:ascii="Microsoft YaHei" w:hAnsi="Microsoft YaHei" w:eastAsia="Microsoft YaHei" w:cs="Microsoft YaHei"/>
                <w:sz w:val="31"/>
                <w:szCs w:val="31"/>
                <w:spacing w:val="1"/>
              </w:rPr>
              <w:t>11</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1"/>
              </w:rPr>
              <w:t>校内外实习实践基地一览表</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ab/>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7"/>
                <w:w w:val="97"/>
              </w:rPr>
              <w:t>47</w:t>
            </w:r>
          </w:hyperlink>
        </w:p>
      </w:sdtContent>
    </w:sdt>
    <w:p>
      <w:pPr>
        <w:spacing w:line="205" w:lineRule="auto"/>
        <w:sectPr>
          <w:footerReference w:type="default" r:id="rId11"/>
          <w:pgSz w:w="11906" w:h="16839"/>
          <w:pgMar w:top="400" w:right="1258" w:bottom="209" w:left="1785" w:header="0" w:footer="26" w:gutter="0"/>
        </w:sectPr>
        <w:rPr>
          <w:rFonts w:ascii="Microsoft YaHei" w:hAnsi="Microsoft YaHei" w:eastAsia="Microsoft YaHei" w:cs="Microsoft YaHei"/>
          <w:sz w:val="31"/>
          <w:szCs w:val="31"/>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ind w:left="3877"/>
        <w:spacing w:before="185" w:line="183" w:lineRule="auto"/>
        <w:outlineLvl w:val="0"/>
        <w:rPr>
          <w:rFonts w:ascii="Microsoft YaHei" w:hAnsi="Microsoft YaHei" w:eastAsia="Microsoft YaHei" w:cs="Microsoft YaHei"/>
          <w:sz w:val="43"/>
          <w:szCs w:val="43"/>
        </w:rPr>
      </w:pPr>
      <w:bookmarkStart w:name="bookmark110" w:id="116"/>
      <w:bookmarkEnd w:id="116"/>
      <w:bookmarkStart w:name="bookmark1" w:id="117"/>
      <w:bookmarkEnd w:id="117"/>
      <w:r>
        <w:rPr>
          <w:rFonts w:ascii="Microsoft YaHei" w:hAnsi="Microsoft YaHei" w:eastAsia="Microsoft YaHei" w:cs="Microsoft YaHei"/>
          <w:sz w:val="43"/>
          <w:szCs w:val="43"/>
          <w:spacing w:val="-5"/>
        </w:rPr>
        <w:t>前</w:t>
      </w:r>
      <w:r>
        <w:rPr>
          <w:rFonts w:ascii="Microsoft YaHei" w:hAnsi="Microsoft YaHei" w:eastAsia="Microsoft YaHei" w:cs="Microsoft YaHei"/>
          <w:sz w:val="43"/>
          <w:szCs w:val="43"/>
          <w:spacing w:val="112"/>
        </w:rPr>
        <w:t xml:space="preserve"> </w:t>
      </w:r>
      <w:r>
        <w:rPr>
          <w:rFonts w:ascii="Microsoft YaHei" w:hAnsi="Microsoft YaHei" w:eastAsia="Microsoft YaHei" w:cs="Microsoft YaHei"/>
          <w:sz w:val="43"/>
          <w:szCs w:val="43"/>
          <w:spacing w:val="-5"/>
        </w:rPr>
        <w:t>言</w:t>
      </w:r>
    </w:p>
    <w:p>
      <w:pPr>
        <w:pStyle w:val="BodyText"/>
        <w:spacing w:line="476" w:lineRule="auto"/>
        <w:rPr/>
      </w:pPr>
      <w:r/>
    </w:p>
    <w:p>
      <w:pPr>
        <w:ind w:right="20" w:firstLine="643"/>
        <w:spacing w:before="13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在教育改革与发展的浪潮中</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4"/>
        </w:rPr>
        <w:t>中等职业教育作为培养技术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技能型人才的重要阵地</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6"/>
        </w:rPr>
        <w:t>其教学质量与办学成效日益受到社会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各界的广泛关注</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8"/>
        </w:rPr>
        <w:t>。潍坊坊华科技中等职业学校办学以来一直坚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持“</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rPr>
        <w:t>守正创新、</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rPr>
        <w:t>自强不息、崇德尚能</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、笃志笃行</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rPr>
        <w:t>的校风校训， </w:t>
      </w:r>
      <w:r>
        <w:rPr>
          <w:rFonts w:ascii="Microsoft YaHei" w:hAnsi="Microsoft YaHei" w:eastAsia="Microsoft YaHei" w:cs="Microsoft YaHei"/>
          <w:sz w:val="31"/>
          <w:szCs w:val="31"/>
          <w:spacing w:val="1"/>
        </w:rPr>
        <w:t>依法办学</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
        </w:rPr>
        <w:t>积极提升学校办学质量</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
        </w:rPr>
        <w:t>不断完善专业建设</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。学校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根据教育部职业教育与成人教育司《关于做好中国职业教育质</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7"/>
        </w:rPr>
        <w:t>量报告（2024 年度）</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7"/>
        </w:rPr>
        <w:t>》（教职成司函【2024】29 号 ）、</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7"/>
        </w:rPr>
        <w:t>山东省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教育厅《关于做好职业教育质量报告（2024 年度）编制</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3"/>
        </w:rPr>
        <w:t>、发布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和报送工作的通知》（鲁教职函【2024】5</w:t>
      </w:r>
      <w:r>
        <w:rPr>
          <w:rFonts w:ascii="Microsoft YaHei" w:hAnsi="Microsoft YaHei" w:eastAsia="Microsoft YaHei" w:cs="Microsoft YaHei"/>
          <w:sz w:val="31"/>
          <w:szCs w:val="31"/>
        </w:rPr>
        <w:t>3 号</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rPr>
        <w:t>）等相关文件精   </w:t>
      </w:r>
      <w:r>
        <w:rPr>
          <w:rFonts w:ascii="Microsoft YaHei" w:hAnsi="Microsoft YaHei" w:eastAsia="Microsoft YaHei" w:cs="Microsoft YaHei"/>
          <w:sz w:val="31"/>
          <w:szCs w:val="31"/>
          <w:spacing w:val="4"/>
        </w:rPr>
        <w:t>神</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4"/>
        </w:rPr>
        <w:t>开展中等职业学校质量年度报告工作。</w:t>
      </w:r>
    </w:p>
    <w:p>
      <w:pPr>
        <w:ind w:left="7" w:firstLine="630"/>
        <w:spacing w:before="16"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今年</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0"/>
        </w:rPr>
        <w:t>学校在“</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0"/>
        </w:rPr>
        <w:t>职业教育质量年度报告平台</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0"/>
        </w:rPr>
        <w:t>”数据填报基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础上</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6"/>
        </w:rPr>
        <w:t>总结提炼教育教学改革的经验做法</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6"/>
        </w:rPr>
        <w:t>分</w:t>
      </w:r>
      <w:r>
        <w:rPr>
          <w:rFonts w:ascii="Microsoft YaHei" w:hAnsi="Microsoft YaHei" w:eastAsia="Microsoft YaHei" w:cs="Microsoft YaHei"/>
          <w:sz w:val="31"/>
          <w:szCs w:val="31"/>
          <w:spacing w:val="5"/>
        </w:rPr>
        <w:t>析存在问题</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5"/>
        </w:rPr>
        <w:t>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出改进的措施</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、面临的挑战</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汇编各部门的年度质量</w:t>
      </w:r>
      <w:r>
        <w:rPr>
          <w:rFonts w:ascii="Microsoft YaHei" w:hAnsi="Microsoft YaHei" w:eastAsia="Microsoft YaHei" w:cs="Microsoft YaHei"/>
          <w:sz w:val="31"/>
          <w:szCs w:val="31"/>
          <w:spacing w:val="10"/>
        </w:rPr>
        <w:t>报告形成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了《潍坊坊华科技中等职业学校 2024 年教育质量年度报告》</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报告中重点突出了工作亮点和特色</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5"/>
        </w:rPr>
        <w:t>，全面展示了学校办学成果。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不仅是对过往努力的回顾与总结</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3"/>
        </w:rPr>
        <w:t>更是对未来发展方向的展望</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与承诺。</w:t>
      </w:r>
    </w:p>
    <w:p>
      <w:pPr>
        <w:spacing w:line="252" w:lineRule="auto"/>
        <w:sectPr>
          <w:footerReference w:type="default" r:id="rId12"/>
          <w:pgSz w:w="11906" w:h="16839"/>
          <w:pgMar w:top="400" w:right="1401" w:bottom="209" w:left="1601" w:header="0" w:footer="24" w:gutter="0"/>
        </w:sectPr>
        <w:rPr>
          <w:rFonts w:ascii="Microsoft YaHei" w:hAnsi="Microsoft YaHei" w:eastAsia="Microsoft YaHei" w:cs="Microsoft YaHei"/>
          <w:sz w:val="31"/>
          <w:szCs w:val="3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646"/>
        <w:spacing w:before="133" w:line="196" w:lineRule="auto"/>
        <w:outlineLvl w:val="0"/>
        <w:rPr>
          <w:rFonts w:ascii="Microsoft YaHei" w:hAnsi="Microsoft YaHei" w:eastAsia="Microsoft YaHei" w:cs="Microsoft YaHei"/>
          <w:sz w:val="31"/>
          <w:szCs w:val="31"/>
        </w:rPr>
      </w:pPr>
      <w:bookmarkStart w:name="bookmark111" w:id="118"/>
      <w:bookmarkEnd w:id="118"/>
      <w:bookmarkStart w:name="bookmark2" w:id="119"/>
      <w:bookmarkEnd w:id="119"/>
      <w:r>
        <w:rPr>
          <w:rFonts w:ascii="Microsoft YaHei" w:hAnsi="Microsoft YaHei" w:eastAsia="Microsoft YaHei" w:cs="Microsoft YaHei"/>
          <w:sz w:val="31"/>
          <w:szCs w:val="31"/>
          <w:spacing w:val="-1"/>
        </w:rPr>
        <w:t>一</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
        </w:rPr>
        <w:t>、人才培养</w:t>
      </w:r>
    </w:p>
    <w:p>
      <w:pPr>
        <w:ind w:left="635"/>
        <w:spacing w:before="133" w:line="188" w:lineRule="auto"/>
        <w:outlineLvl w:val="1"/>
        <w:rPr>
          <w:rFonts w:ascii="Microsoft YaHei" w:hAnsi="Microsoft YaHei" w:eastAsia="Microsoft YaHei" w:cs="Microsoft YaHei"/>
          <w:sz w:val="31"/>
          <w:szCs w:val="31"/>
        </w:rPr>
      </w:pPr>
      <w:bookmarkStart w:name="bookmark3" w:id="120"/>
      <w:bookmarkEnd w:id="120"/>
      <w:r>
        <w:rPr>
          <w:rFonts w:ascii="Microsoft YaHei" w:hAnsi="Microsoft YaHei" w:eastAsia="Microsoft YaHei" w:cs="Microsoft YaHei"/>
          <w:sz w:val="31"/>
          <w:szCs w:val="31"/>
          <w:spacing w:val="-3"/>
        </w:rPr>
        <w:t>(一）</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3"/>
        </w:rPr>
        <w:t>党建引领</w:t>
      </w:r>
    </w:p>
    <w:p>
      <w:pPr>
        <w:ind w:firstLine="665"/>
        <w:spacing w:before="13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我校以习近平新时代中国特色社会主义思想为指导</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2"/>
        </w:rPr>
        <w:t>深入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学习宣传党的二</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2"/>
        </w:rPr>
        <w:t>十届三中全会精神</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2"/>
        </w:rPr>
        <w:t>加强党建对学校</w:t>
      </w:r>
      <w:r>
        <w:rPr>
          <w:rFonts w:ascii="Microsoft YaHei" w:hAnsi="Microsoft YaHei" w:eastAsia="Microsoft YaHei" w:cs="Microsoft YaHei"/>
          <w:sz w:val="31"/>
          <w:szCs w:val="31"/>
          <w:spacing w:val="11"/>
        </w:rPr>
        <w:t>工作的全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面领导</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6"/>
        </w:rPr>
        <w:t>以高质量党建引领学校发展</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6"/>
        </w:rPr>
        <w:t>落实立</w:t>
      </w:r>
      <w:r>
        <w:rPr>
          <w:rFonts w:ascii="Microsoft YaHei" w:hAnsi="Microsoft YaHei" w:eastAsia="Microsoft YaHei" w:cs="Microsoft YaHei"/>
          <w:sz w:val="31"/>
          <w:szCs w:val="31"/>
          <w:spacing w:val="5"/>
        </w:rPr>
        <w:t>德树人根本任务，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办好令人民群众满意的教育</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1"/>
        </w:rPr>
        <w:t>。本学年</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1"/>
        </w:rPr>
        <w:t>党支部成员学习习近平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总书记重要讲话精神以及党的二十届三中全会精神</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3"/>
        </w:rPr>
        <w:t>共召开支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委会会议12次</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3"/>
        </w:rPr>
        <w:t>全体党员大会12次</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3"/>
        </w:rPr>
        <w:t>主题党 日</w:t>
      </w:r>
      <w:r>
        <w:rPr>
          <w:rFonts w:ascii="Microsoft YaHei" w:hAnsi="Microsoft YaHei" w:eastAsia="Microsoft YaHei" w:cs="Microsoft YaHei"/>
          <w:sz w:val="31"/>
          <w:szCs w:val="31"/>
          <w:spacing w:val="-4"/>
        </w:rPr>
        <w:t>12次</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4"/>
        </w:rPr>
        <w:t>开展意识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形态工作专题会议12次</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5"/>
        </w:rPr>
        <w:t>理论中心组学习12次</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5"/>
        </w:rPr>
        <w:t>统战工作专题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会议12次</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7"/>
        </w:rPr>
        <w:t>。深入开展党纪学习教育</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7"/>
        </w:rPr>
        <w:t>认真学习贯彻新修订的《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中国共产党纪律处分条例》 ，</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8"/>
        </w:rPr>
        <w:t>扎实开展党纪学习教育</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8"/>
        </w:rPr>
        <w:t>坚持原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原本本学</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7"/>
        </w:rPr>
        <w:t>、逐字逐句学</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7"/>
        </w:rPr>
        <w:t>推动入脑入心</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7"/>
        </w:rPr>
        <w:t>、刻骨铭心</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72"/>
        </w:rPr>
        <w:t xml:space="preserve"> </w:t>
      </w:r>
      <w:r>
        <w:rPr>
          <w:rFonts w:ascii="Microsoft YaHei" w:hAnsi="Microsoft YaHei" w:eastAsia="Microsoft YaHei" w:cs="Microsoft YaHei"/>
          <w:sz w:val="31"/>
          <w:szCs w:val="31"/>
          <w:spacing w:val="7"/>
        </w:rPr>
        <w:t>使学习党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纪的过程成为增强纪律意识</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2"/>
        </w:rPr>
        <w:t>、提高党性修养的过程</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2"/>
        </w:rPr>
        <w:t>党支部书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记</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2"/>
        </w:rPr>
        <w:t>、校长和党员教师共开展党的二十届三中全会精神主题宣讲、</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专题党课</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9"/>
        </w:rPr>
        <w:t>思政课共30余次</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9"/>
        </w:rPr>
        <w:t>党支部组织开展了党纪学习教育</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活动</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13"/>
        </w:rPr>
        <w:t>学习贯彻党的二十届三中全会精神系列活动</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3"/>
        </w:rPr>
        <w:t>、爱</w:t>
      </w:r>
      <w:r>
        <w:rPr>
          <w:rFonts w:ascii="Microsoft YaHei" w:hAnsi="Microsoft YaHei" w:eastAsia="Microsoft YaHei" w:cs="Microsoft YaHei"/>
          <w:sz w:val="31"/>
          <w:szCs w:val="31"/>
          <w:spacing w:val="12"/>
        </w:rPr>
        <w:t>国主义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教育月</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1"/>
        </w:rPr>
        <w:t>、廉洁教育活动和志愿者服务主题月等活动</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11"/>
        </w:rPr>
        <w:t>并表彰为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党支部开展系列活动做出贡献的同志</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5"/>
        </w:rPr>
        <w:t>。开展党风廉政建设专题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6"/>
        </w:rPr>
        <w:t>学习6次</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16"/>
        </w:rPr>
        <w:t>，</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16"/>
        </w:rPr>
        <w:t>多次对领导班子以及重要岗位成员</w:t>
      </w:r>
      <w:r>
        <w:rPr>
          <w:rFonts w:ascii="Microsoft YaHei" w:hAnsi="Microsoft YaHei" w:eastAsia="Microsoft YaHei" w:cs="Microsoft YaHei"/>
          <w:sz w:val="31"/>
          <w:szCs w:val="31"/>
          <w:spacing w:val="15"/>
        </w:rPr>
        <w:t>进行廉政谈话</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5"/>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抓好师德师风建设</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0"/>
        </w:rPr>
        <w:t>建立完善的师德师风考核机制</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0"/>
        </w:rPr>
        <w:t>提升教育</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教学质量</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2"/>
        </w:rPr>
        <w:t>。不断建立健全相关制度</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2"/>
        </w:rPr>
        <w:t>修订和完善</w:t>
      </w:r>
      <w:r>
        <w:rPr>
          <w:rFonts w:ascii="Microsoft YaHei" w:hAnsi="Microsoft YaHei" w:eastAsia="Microsoft YaHei" w:cs="Microsoft YaHei"/>
          <w:sz w:val="31"/>
          <w:szCs w:val="31"/>
          <w:spacing w:val="11"/>
        </w:rPr>
        <w:t>《潍坊坊华科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7"/>
        </w:rPr>
        <w:t>技中等职业学校政治学习制度》《潍坊坊华科</w:t>
      </w:r>
      <w:r>
        <w:rPr>
          <w:rFonts w:ascii="Microsoft YaHei" w:hAnsi="Microsoft YaHei" w:eastAsia="Microsoft YaHei" w:cs="Microsoft YaHei"/>
          <w:sz w:val="31"/>
          <w:szCs w:val="31"/>
          <w:spacing w:val="16"/>
        </w:rPr>
        <w:t>技中等职业学校</w:t>
      </w:r>
    </w:p>
    <w:p>
      <w:pPr>
        <w:spacing w:line="252" w:lineRule="auto"/>
        <w:sectPr>
          <w:footerReference w:type="default" r:id="rId13"/>
          <w:pgSz w:w="11906" w:h="16839"/>
          <w:pgMar w:top="400" w:right="1232" w:bottom="210" w:left="1601" w:header="0" w:footer="25" w:gutter="0"/>
        </w:sectPr>
        <w:rPr>
          <w:rFonts w:ascii="Microsoft YaHei" w:hAnsi="Microsoft YaHei" w:eastAsia="Microsoft YaHei" w:cs="Microsoft YaHei"/>
          <w:sz w:val="31"/>
          <w:szCs w:val="3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6" w:hanging="7"/>
        <w:spacing w:before="133" w:line="252" w:lineRule="auto"/>
        <w:rPr>
          <w:rFonts w:ascii="Microsoft YaHei" w:hAnsi="Microsoft YaHei" w:eastAsia="Microsoft YaHei" w:cs="Microsoft YaHei"/>
          <w:sz w:val="31"/>
          <w:szCs w:val="31"/>
        </w:rPr>
      </w:pPr>
      <w:bookmarkStart w:name="bookmark112" w:id="121"/>
      <w:bookmarkEnd w:id="121"/>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9"/>
        </w:rPr>
        <w:t>三审三校</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9"/>
        </w:rPr>
        <w:t>”制度》《</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9"/>
        </w:rPr>
        <w:t>中共潍坊坊华科技中等职业学校支部委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员会党风廉政制度》《</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2"/>
        </w:rPr>
        <w:t>中共潍坊坊华科技中等职业学校支部委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员会“</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1"/>
        </w:rPr>
        <w:t>第一议题</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1"/>
        </w:rPr>
        <w:t>学习制度》</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1"/>
        </w:rPr>
        <w:t>。严格落实意识形</w:t>
      </w:r>
      <w:r>
        <w:rPr>
          <w:rFonts w:ascii="Microsoft YaHei" w:hAnsi="Microsoft YaHei" w:eastAsia="Microsoft YaHei" w:cs="Microsoft YaHei"/>
          <w:sz w:val="31"/>
          <w:szCs w:val="31"/>
          <w:spacing w:val="10"/>
        </w:rPr>
        <w:t>态领域主体责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任制</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3"/>
        </w:rPr>
        <w:t>形成季度汇报</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3"/>
        </w:rPr>
        <w:t>半年总结</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3"/>
        </w:rPr>
        <w:t>年度考核</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3"/>
        </w:rPr>
        <w:t>形成上下联动，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齐抓共管的工作格局</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1"/>
        </w:rPr>
        <w:t>。制定意识形态领域排查工作方案</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1"/>
        </w:rPr>
        <w:t>签订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意识形态责任书</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1"/>
        </w:rPr>
        <w:t>各部门抓好意识形态领域工作</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11"/>
        </w:rPr>
        <w:t>坚持党支部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书记对重点岗位干部进行阶段性谈心谈话</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3"/>
        </w:rPr>
        <w:t>并不定时与重点岗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位或问题人员进行提醒谈话50余人次</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2"/>
        </w:rPr>
        <w:t>。本学年开展意识形态领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域风险隐患排查工作2次</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7"/>
        </w:rPr>
        <w:t>宗教排查工作4次</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7"/>
        </w:rPr>
        <w:t>集体学习</w:t>
      </w:r>
      <w:r>
        <w:rPr>
          <w:rFonts w:ascii="Microsoft YaHei" w:hAnsi="Microsoft YaHei" w:eastAsia="Microsoft YaHei" w:cs="Microsoft YaHei"/>
          <w:sz w:val="31"/>
          <w:szCs w:val="31"/>
          <w:spacing w:val="6"/>
        </w:rPr>
        <w:t>宗教政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策法规</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9"/>
        </w:rPr>
        <w:t>严格抵御和防范宗教向校园渗透</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9"/>
        </w:rPr>
        <w:t>坚决遏制与宗教相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关的恶劣情况发生</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7"/>
        </w:rPr>
        <w:t>。做好学年总结报告工作</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7"/>
        </w:rPr>
        <w:t>提报2024学年党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建工作 自查问题报告</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6"/>
        </w:rPr>
        <w:t>、2024学年学校</w:t>
      </w:r>
      <w:r>
        <w:rPr>
          <w:rFonts w:ascii="Microsoft YaHei" w:hAnsi="Microsoft YaHei" w:eastAsia="Microsoft YaHei" w:cs="Microsoft YaHei"/>
          <w:sz w:val="31"/>
          <w:szCs w:val="31"/>
          <w:spacing w:val="5"/>
        </w:rPr>
        <w:t>意识形态工作情况报告</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2024学年党支部书记抓基层党建工作述职报告</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6"/>
        </w:rPr>
        <w:t>、2024学年全面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从严治党述职述廉报告</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8"/>
        </w:rPr>
        <w:t>并完成2024学年党支部评星定级工作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等。</w:t>
      </w:r>
    </w:p>
    <w:p>
      <w:pPr>
        <w:ind w:firstLine="725"/>
        <w:spacing w:before="5" w:line="3379" w:lineRule="exact"/>
        <w:rPr/>
      </w:pPr>
      <w:r>
        <w:rPr>
          <w:position w:val="-67"/>
        </w:rPr>
        <w:drawing>
          <wp:inline distT="0" distB="0" distL="0" distR="0">
            <wp:extent cx="4532376" cy="2145791"/>
            <wp:effectExtent l="0" t="0" r="0" b="0"/>
            <wp:docPr id="4" name="IM 4"/>
            <wp:cNvGraphicFramePr/>
            <a:graphic>
              <a:graphicData uri="http://schemas.openxmlformats.org/drawingml/2006/picture">
                <pic:pic>
                  <pic:nvPicPr>
                    <pic:cNvPr id="4" name="IM 4"/>
                    <pic:cNvPicPr/>
                  </pic:nvPicPr>
                  <pic:blipFill>
                    <a:blip r:embed="rId15"/>
                    <a:stretch>
                      <a:fillRect/>
                    </a:stretch>
                  </pic:blipFill>
                  <pic:spPr>
                    <a:xfrm rot="0">
                      <a:off x="0" y="0"/>
                      <a:ext cx="4532376" cy="2145791"/>
                    </a:xfrm>
                    <a:prstGeom prst="rect">
                      <a:avLst/>
                    </a:prstGeom>
                  </pic:spPr>
                </pic:pic>
              </a:graphicData>
            </a:graphic>
          </wp:inline>
        </w:drawing>
      </w:r>
    </w:p>
    <w:p>
      <w:pPr>
        <w:pStyle w:val="BodyText"/>
        <w:ind w:left="3735"/>
        <w:spacing w:before="150" w:line="199" w:lineRule="auto"/>
        <w:outlineLvl w:val="0"/>
        <w:rPr>
          <w:rFonts w:ascii="Microsoft YaHei" w:hAnsi="Microsoft YaHei" w:eastAsia="Microsoft YaHei" w:cs="Microsoft YaHei"/>
          <w:sz w:val="19"/>
          <w:szCs w:val="19"/>
        </w:rPr>
      </w:pPr>
      <w:bookmarkStart w:name="bookmark49" w:id="122"/>
      <w:bookmarkEnd w:id="122"/>
      <w:r>
        <w:rPr>
          <w:rFonts w:ascii="Microsoft YaHei" w:hAnsi="Microsoft YaHei" w:eastAsia="Microsoft YaHei" w:cs="Microsoft YaHei"/>
          <w:sz w:val="19"/>
          <w:szCs w:val="19"/>
          <w:spacing w:val="-1"/>
        </w:rPr>
        <w:t>图</w:t>
      </w:r>
      <w:r>
        <w:rPr>
          <w:rFonts w:ascii="Microsoft YaHei" w:hAnsi="Microsoft YaHei" w:eastAsia="Microsoft YaHei" w:cs="Microsoft YaHei"/>
          <w:sz w:val="19"/>
          <w:szCs w:val="19"/>
          <w:spacing w:val="8"/>
        </w:rPr>
        <w:t xml:space="preserve">  </w:t>
      </w:r>
      <w:r>
        <w:rPr>
          <w:sz w:val="19"/>
          <w:szCs w:val="19"/>
          <w:spacing w:val="-1"/>
        </w:rPr>
        <w:t>1    </w:t>
      </w:r>
      <w:r>
        <w:rPr>
          <w:rFonts w:ascii="Microsoft YaHei" w:hAnsi="Microsoft YaHei" w:eastAsia="Microsoft YaHei" w:cs="Microsoft YaHei"/>
          <w:sz w:val="19"/>
          <w:szCs w:val="19"/>
          <w:spacing w:val="-1"/>
        </w:rPr>
        <w:t>主题党日</w:t>
      </w:r>
    </w:p>
    <w:p>
      <w:pPr>
        <w:spacing w:line="199" w:lineRule="auto"/>
        <w:sectPr>
          <w:footerReference w:type="default" r:id="rId14"/>
          <w:pgSz w:w="11906" w:h="16839"/>
          <w:pgMar w:top="400" w:right="1480" w:bottom="209" w:left="1590" w:header="0" w:footer="26" w:gutter="0"/>
        </w:sectPr>
        <w:rPr>
          <w:rFonts w:ascii="Microsoft YaHei" w:hAnsi="Microsoft YaHei" w:eastAsia="Microsoft YaHei" w:cs="Microsoft YaHei"/>
          <w:sz w:val="19"/>
          <w:szCs w:val="19"/>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672"/>
        <w:spacing w:before="133" w:line="188" w:lineRule="auto"/>
        <w:outlineLvl w:val="1"/>
        <w:rPr>
          <w:rFonts w:ascii="Microsoft YaHei" w:hAnsi="Microsoft YaHei" w:eastAsia="Microsoft YaHei" w:cs="Microsoft YaHei"/>
          <w:sz w:val="31"/>
          <w:szCs w:val="31"/>
        </w:rPr>
      </w:pPr>
      <w:bookmarkStart w:name="bookmark113" w:id="123"/>
      <w:bookmarkEnd w:id="123"/>
      <w:bookmarkStart w:name="bookmark4" w:id="124"/>
      <w:bookmarkEnd w:id="124"/>
      <w:r>
        <w:rPr>
          <w:rFonts w:ascii="Microsoft YaHei" w:hAnsi="Microsoft YaHei" w:eastAsia="Microsoft YaHei" w:cs="Microsoft YaHei"/>
          <w:sz w:val="31"/>
          <w:szCs w:val="31"/>
          <w:spacing w:val="1"/>
        </w:rPr>
        <w:t>(二）</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
        </w:rPr>
        <w:t>专业建设质量</w:t>
      </w:r>
    </w:p>
    <w:p>
      <w:pPr>
        <w:ind w:left="37" w:firstLine="672"/>
        <w:spacing w:before="122" w:line="24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学校成立专业建设委员会</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0"/>
        </w:rPr>
        <w:t>深入调研</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0"/>
        </w:rPr>
        <w:t>、科学论证开设专业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   以“</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6"/>
        </w:rPr>
        <w:t>瞄准产业调整专业</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6"/>
        </w:rPr>
        <w:t>优化专业促进产业</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6"/>
        </w:rPr>
        <w:t>”为出发点,适应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新产业、新模式、新业态发展需要</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3"/>
        </w:rPr>
        <w:t>，对接区域产业发展对人才需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求的变化优化专业结构</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3"/>
        </w:rPr>
        <w:t>制定了学校专业发展规划及专业人才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培养方案</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5"/>
        </w:rPr>
        <w:t>目前</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5"/>
        </w:rPr>
        <w:t>我校有畜禽生产技术</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5"/>
        </w:rPr>
        <w:t>、智</w:t>
      </w:r>
      <w:r>
        <w:rPr>
          <w:rFonts w:ascii="Microsoft YaHei" w:hAnsi="Microsoft YaHei" w:eastAsia="Microsoft YaHei" w:cs="Microsoft YaHei"/>
          <w:sz w:val="31"/>
          <w:szCs w:val="31"/>
          <w:spacing w:val="4"/>
        </w:rPr>
        <w:t>能设备运行与维护、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新能源汽车运用与维修</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1"/>
        </w:rPr>
        <w:t>、计算机应用</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1"/>
        </w:rPr>
        <w:t>、康复技术</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、会计事务</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电子商务</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5"/>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5"/>
        </w:rPr>
        <w:t>幼儿保育8个专业</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15"/>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5"/>
        </w:rPr>
        <w:t>专业实践实训场所</w:t>
      </w:r>
      <w:r>
        <w:rPr>
          <w:rFonts w:ascii="Microsoft YaHei" w:hAnsi="Microsoft YaHei" w:eastAsia="Microsoft YaHei" w:cs="Microsoft YaHei"/>
          <w:sz w:val="31"/>
          <w:szCs w:val="31"/>
          <w:spacing w:val="14"/>
        </w:rPr>
        <w:t>满足教育教</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学计划和社会培训的需求</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1"/>
        </w:rPr>
        <w:t>。具体专业设置见表1。</w:t>
      </w:r>
    </w:p>
    <w:tbl>
      <w:tblPr>
        <w:tblStyle w:val="TableNormal"/>
        <w:tblW w:w="8879" w:type="dxa"/>
        <w:tblInd w:w="5"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2176"/>
        <w:gridCol w:w="2502"/>
        <w:gridCol w:w="4201"/>
      </w:tblGrid>
      <w:tr>
        <w:trPr>
          <w:trHeight w:val="444" w:hRule="atLeast"/>
        </w:trPr>
        <w:tc>
          <w:tcPr>
            <w:shd w:val="clear" w:fill="2C627B"/>
            <w:tcW w:w="2176" w:type="dxa"/>
            <w:vAlign w:val="top"/>
            <w:tcBorders>
              <w:bottom w:val="single" w:color="183744" w:sz="4" w:space="0"/>
              <w:top w:val="single" w:color="183744" w:sz="4" w:space="0"/>
            </w:tcBorders>
          </w:tcPr>
          <w:p>
            <w:pPr>
              <w:pStyle w:val="TableText"/>
              <w:ind w:left="750"/>
              <w:spacing w:before="160" w:line="174" w:lineRule="auto"/>
              <w:rPr/>
            </w:pPr>
            <w:r>
              <w:rPr>
                <w:color w:val="FFFFFF"/>
                <w:spacing w:val="3"/>
              </w:rPr>
              <w:t>专业层次</w:t>
            </w:r>
          </w:p>
        </w:tc>
        <w:tc>
          <w:tcPr>
            <w:shd w:val="clear" w:fill="2C627B"/>
            <w:tcW w:w="2502" w:type="dxa"/>
            <w:vAlign w:val="top"/>
            <w:tcBorders>
              <w:bottom w:val="single" w:color="183744" w:sz="4" w:space="0"/>
              <w:top w:val="single" w:color="183744" w:sz="4" w:space="0"/>
            </w:tcBorders>
          </w:tcPr>
          <w:p>
            <w:pPr>
              <w:pStyle w:val="TableText"/>
              <w:ind w:left="1003"/>
              <w:spacing w:before="160" w:line="174" w:lineRule="auto"/>
              <w:rPr/>
            </w:pPr>
            <w:r>
              <w:rPr>
                <w:color w:val="FFFFFF"/>
              </w:rPr>
              <w:t>专业代码</w:t>
            </w:r>
          </w:p>
        </w:tc>
        <w:tc>
          <w:tcPr>
            <w:shd w:val="clear" w:fill="2C627B"/>
            <w:tcW w:w="4201" w:type="dxa"/>
            <w:vAlign w:val="top"/>
            <w:tcBorders>
              <w:bottom w:val="single" w:color="183744" w:sz="4" w:space="0"/>
              <w:top w:val="single" w:color="183744" w:sz="4" w:space="0"/>
            </w:tcBorders>
          </w:tcPr>
          <w:p>
            <w:pPr>
              <w:pStyle w:val="TableText"/>
              <w:ind w:left="1035"/>
              <w:spacing w:before="160" w:line="174" w:lineRule="auto"/>
              <w:rPr/>
            </w:pPr>
            <w:r>
              <w:rPr>
                <w:color w:val="FFFFFF"/>
              </w:rPr>
              <w:t>专业名称</w:t>
            </w:r>
          </w:p>
        </w:tc>
      </w:tr>
      <w:tr>
        <w:trPr>
          <w:trHeight w:val="436" w:hRule="atLeast"/>
        </w:trPr>
        <w:tc>
          <w:tcPr>
            <w:shd w:val="clear" w:fill="E8F2F5"/>
            <w:tcW w:w="2176" w:type="dxa"/>
            <w:vAlign w:val="top"/>
            <w:tcBorders>
              <w:top w:val="single" w:color="183744" w:sz="4" w:space="0"/>
            </w:tcBorders>
          </w:tcPr>
          <w:p>
            <w:pPr>
              <w:pStyle w:val="TableText"/>
              <w:ind w:left="776"/>
              <w:spacing w:before="157" w:line="171" w:lineRule="auto"/>
              <w:rPr/>
            </w:pPr>
            <w:r>
              <w:rPr>
                <w:spacing w:val="-16"/>
              </w:rPr>
              <w:t>中职</w:t>
            </w:r>
          </w:p>
        </w:tc>
        <w:tc>
          <w:tcPr>
            <w:shd w:val="clear" w:fill="E8F2F5"/>
            <w:tcW w:w="2502" w:type="dxa"/>
            <w:vAlign w:val="top"/>
            <w:tcBorders>
              <w:top w:val="single" w:color="183744" w:sz="4" w:space="0"/>
            </w:tcBorders>
          </w:tcPr>
          <w:p>
            <w:pPr>
              <w:pStyle w:val="TableText"/>
              <w:ind w:left="995"/>
              <w:spacing w:before="179" w:line="157" w:lineRule="auto"/>
              <w:rPr/>
            </w:pPr>
            <w:r>
              <w:rPr>
                <w:spacing w:val="-18"/>
              </w:rPr>
              <w:t>610301</w:t>
            </w:r>
          </w:p>
        </w:tc>
        <w:tc>
          <w:tcPr>
            <w:shd w:val="clear" w:fill="E8F2F5"/>
            <w:tcW w:w="4201" w:type="dxa"/>
            <w:vAlign w:val="top"/>
            <w:tcBorders>
              <w:top w:val="single" w:color="183744" w:sz="4" w:space="0"/>
            </w:tcBorders>
          </w:tcPr>
          <w:p>
            <w:pPr>
              <w:pStyle w:val="TableText"/>
              <w:ind w:left="1045"/>
              <w:spacing w:before="155" w:line="172" w:lineRule="auto"/>
              <w:rPr/>
            </w:pPr>
            <w:r>
              <w:rPr/>
              <w:t>畜禽生产技术</w:t>
            </w:r>
          </w:p>
        </w:tc>
      </w:tr>
      <w:tr>
        <w:trPr>
          <w:trHeight w:val="437" w:hRule="atLeast"/>
        </w:trPr>
        <w:tc>
          <w:tcPr>
            <w:shd w:val="clear" w:fill="B1D2DE"/>
            <w:tcW w:w="2176" w:type="dxa"/>
            <w:vAlign w:val="top"/>
          </w:tcPr>
          <w:p>
            <w:pPr>
              <w:pStyle w:val="TableText"/>
              <w:ind w:left="776"/>
              <w:spacing w:before="159" w:line="170" w:lineRule="auto"/>
              <w:rPr/>
            </w:pPr>
            <w:r>
              <w:rPr>
                <w:spacing w:val="-16"/>
              </w:rPr>
              <w:t>中职</w:t>
            </w:r>
          </w:p>
        </w:tc>
        <w:tc>
          <w:tcPr>
            <w:shd w:val="clear" w:fill="B1D2DE"/>
            <w:tcW w:w="2502" w:type="dxa"/>
            <w:vAlign w:val="top"/>
          </w:tcPr>
          <w:p>
            <w:pPr>
              <w:pStyle w:val="TableText"/>
              <w:ind w:left="995"/>
              <w:spacing w:before="183" w:line="244" w:lineRule="exact"/>
              <w:rPr/>
            </w:pPr>
            <w:r>
              <w:rPr>
                <w:spacing w:val="-18"/>
                <w:position w:val="-1"/>
              </w:rPr>
              <w:t>660201</w:t>
            </w:r>
          </w:p>
        </w:tc>
        <w:tc>
          <w:tcPr>
            <w:shd w:val="clear" w:fill="B1D2DE"/>
            <w:tcW w:w="4201" w:type="dxa"/>
            <w:vAlign w:val="top"/>
          </w:tcPr>
          <w:p>
            <w:pPr>
              <w:pStyle w:val="TableText"/>
              <w:ind w:left="1007"/>
              <w:spacing w:before="159" w:line="170" w:lineRule="auto"/>
              <w:rPr/>
            </w:pPr>
            <w:r>
              <w:rPr>
                <w:spacing w:val="3"/>
              </w:rPr>
              <w:t>智能设备运行与维护</w:t>
            </w:r>
          </w:p>
        </w:tc>
      </w:tr>
      <w:tr>
        <w:trPr>
          <w:trHeight w:val="436" w:hRule="atLeast"/>
        </w:trPr>
        <w:tc>
          <w:tcPr>
            <w:shd w:val="clear" w:fill="E8F2F5"/>
            <w:tcW w:w="2176" w:type="dxa"/>
            <w:vAlign w:val="top"/>
          </w:tcPr>
          <w:p>
            <w:pPr>
              <w:pStyle w:val="TableText"/>
              <w:ind w:left="776"/>
              <w:spacing w:before="164" w:line="166" w:lineRule="auto"/>
              <w:rPr/>
            </w:pPr>
            <w:r>
              <w:rPr>
                <w:spacing w:val="-16"/>
              </w:rPr>
              <w:t>中职</w:t>
            </w:r>
          </w:p>
        </w:tc>
        <w:tc>
          <w:tcPr>
            <w:shd w:val="clear" w:fill="E8F2F5"/>
            <w:tcW w:w="2502" w:type="dxa"/>
            <w:vAlign w:val="top"/>
          </w:tcPr>
          <w:p>
            <w:pPr>
              <w:pStyle w:val="TableText"/>
              <w:ind w:left="994"/>
              <w:spacing w:before="187" w:line="238" w:lineRule="exact"/>
              <w:rPr/>
            </w:pPr>
            <w:r>
              <w:rPr>
                <w:spacing w:val="-17"/>
                <w:position w:val="-1"/>
              </w:rPr>
              <w:t>700209</w:t>
            </w:r>
          </w:p>
        </w:tc>
        <w:tc>
          <w:tcPr>
            <w:shd w:val="clear" w:fill="E8F2F5"/>
            <w:tcW w:w="4201" w:type="dxa"/>
            <w:vAlign w:val="top"/>
          </w:tcPr>
          <w:p>
            <w:pPr>
              <w:pStyle w:val="TableText"/>
              <w:ind w:left="1008"/>
              <w:spacing w:before="161" w:line="168" w:lineRule="auto"/>
              <w:rPr/>
            </w:pPr>
            <w:r>
              <w:rPr>
                <w:spacing w:val="3"/>
              </w:rPr>
              <w:t>新能源汽车运用与维修</w:t>
            </w:r>
          </w:p>
        </w:tc>
      </w:tr>
      <w:tr>
        <w:trPr>
          <w:trHeight w:val="436" w:hRule="atLeast"/>
        </w:trPr>
        <w:tc>
          <w:tcPr>
            <w:shd w:val="clear" w:fill="B1D2DE"/>
            <w:tcW w:w="2176" w:type="dxa"/>
            <w:vAlign w:val="top"/>
          </w:tcPr>
          <w:p>
            <w:pPr>
              <w:pStyle w:val="TableText"/>
              <w:ind w:left="776"/>
              <w:spacing w:before="166" w:line="165" w:lineRule="auto"/>
              <w:rPr/>
            </w:pPr>
            <w:r>
              <w:rPr>
                <w:spacing w:val="-16"/>
              </w:rPr>
              <w:t>中职</w:t>
            </w:r>
          </w:p>
        </w:tc>
        <w:tc>
          <w:tcPr>
            <w:shd w:val="clear" w:fill="B1D2DE"/>
            <w:tcW w:w="2502" w:type="dxa"/>
            <w:vAlign w:val="top"/>
          </w:tcPr>
          <w:p>
            <w:pPr>
              <w:pStyle w:val="TableText"/>
              <w:ind w:left="994"/>
              <w:spacing w:before="192" w:line="233" w:lineRule="exact"/>
              <w:rPr/>
            </w:pPr>
            <w:r>
              <w:rPr>
                <w:spacing w:val="-17"/>
                <w:position w:val="-4"/>
              </w:rPr>
              <w:t>710201</w:t>
            </w:r>
          </w:p>
        </w:tc>
        <w:tc>
          <w:tcPr>
            <w:shd w:val="clear" w:fill="B1D2DE"/>
            <w:tcW w:w="4201" w:type="dxa"/>
            <w:vAlign w:val="top"/>
          </w:tcPr>
          <w:p>
            <w:pPr>
              <w:pStyle w:val="TableText"/>
              <w:ind w:left="1006"/>
              <w:spacing w:before="166" w:line="165" w:lineRule="auto"/>
              <w:rPr/>
            </w:pPr>
            <w:r>
              <w:rPr>
                <w:spacing w:val="1"/>
              </w:rPr>
              <w:t>计算机应用</w:t>
            </w:r>
          </w:p>
        </w:tc>
      </w:tr>
      <w:tr>
        <w:trPr>
          <w:trHeight w:val="436" w:hRule="atLeast"/>
        </w:trPr>
        <w:tc>
          <w:tcPr>
            <w:shd w:val="clear" w:fill="E8F2F5"/>
            <w:tcW w:w="2176" w:type="dxa"/>
            <w:vAlign w:val="top"/>
          </w:tcPr>
          <w:p>
            <w:pPr>
              <w:pStyle w:val="TableText"/>
              <w:ind w:left="776"/>
              <w:spacing w:before="172" w:line="161" w:lineRule="auto"/>
              <w:rPr/>
            </w:pPr>
            <w:r>
              <w:rPr>
                <w:spacing w:val="-16"/>
              </w:rPr>
              <w:t>中职</w:t>
            </w:r>
          </w:p>
        </w:tc>
        <w:tc>
          <w:tcPr>
            <w:shd w:val="clear" w:fill="E8F2F5"/>
            <w:tcW w:w="2502" w:type="dxa"/>
            <w:vAlign w:val="top"/>
          </w:tcPr>
          <w:p>
            <w:pPr>
              <w:pStyle w:val="TableText"/>
              <w:ind w:left="994"/>
              <w:spacing w:before="195" w:line="230" w:lineRule="exact"/>
              <w:rPr/>
            </w:pPr>
            <w:r>
              <w:rPr>
                <w:spacing w:val="-17"/>
                <w:position w:val="-1"/>
              </w:rPr>
              <w:t>720601</w:t>
            </w:r>
          </w:p>
        </w:tc>
        <w:tc>
          <w:tcPr>
            <w:shd w:val="clear" w:fill="E8F2F5"/>
            <w:tcW w:w="4201" w:type="dxa"/>
            <w:vAlign w:val="top"/>
          </w:tcPr>
          <w:p>
            <w:pPr>
              <w:pStyle w:val="TableText"/>
              <w:ind w:left="999"/>
              <w:spacing w:before="172" w:line="161" w:lineRule="auto"/>
              <w:rPr/>
            </w:pPr>
            <w:r>
              <w:rPr>
                <w:spacing w:val="2"/>
              </w:rPr>
              <w:t>康复技术</w:t>
            </w:r>
          </w:p>
        </w:tc>
      </w:tr>
      <w:tr>
        <w:trPr>
          <w:trHeight w:val="437" w:hRule="atLeast"/>
        </w:trPr>
        <w:tc>
          <w:tcPr>
            <w:shd w:val="clear" w:fill="B1D2DE"/>
            <w:tcW w:w="2176" w:type="dxa"/>
            <w:vAlign w:val="top"/>
          </w:tcPr>
          <w:p>
            <w:pPr>
              <w:pStyle w:val="TableText"/>
              <w:ind w:left="776"/>
              <w:spacing w:before="175" w:line="160" w:lineRule="auto"/>
              <w:rPr/>
            </w:pPr>
            <w:r>
              <w:rPr>
                <w:spacing w:val="-16"/>
              </w:rPr>
              <w:t>中职</w:t>
            </w:r>
          </w:p>
        </w:tc>
        <w:tc>
          <w:tcPr>
            <w:shd w:val="clear" w:fill="B1D2DE"/>
            <w:tcW w:w="2502" w:type="dxa"/>
            <w:vAlign w:val="top"/>
          </w:tcPr>
          <w:p>
            <w:pPr>
              <w:pStyle w:val="TableText"/>
              <w:ind w:left="994"/>
              <w:spacing w:before="200" w:line="227" w:lineRule="exact"/>
              <w:rPr/>
            </w:pPr>
            <w:r>
              <w:rPr>
                <w:spacing w:val="-16"/>
                <w:position w:val="-2"/>
              </w:rPr>
              <w:t>730301</w:t>
            </w:r>
          </w:p>
        </w:tc>
        <w:tc>
          <w:tcPr>
            <w:shd w:val="clear" w:fill="B1D2DE"/>
            <w:tcW w:w="4201" w:type="dxa"/>
            <w:vAlign w:val="top"/>
          </w:tcPr>
          <w:p>
            <w:pPr>
              <w:pStyle w:val="TableText"/>
              <w:ind w:left="1002"/>
              <w:spacing w:before="175" w:line="160" w:lineRule="auto"/>
              <w:rPr/>
            </w:pPr>
            <w:r>
              <w:rPr>
                <w:spacing w:val="1"/>
              </w:rPr>
              <w:t>会计事务</w:t>
            </w:r>
          </w:p>
        </w:tc>
      </w:tr>
      <w:tr>
        <w:trPr>
          <w:trHeight w:val="436" w:hRule="atLeast"/>
        </w:trPr>
        <w:tc>
          <w:tcPr>
            <w:shd w:val="clear" w:fill="E8F2F5"/>
            <w:tcW w:w="2176" w:type="dxa"/>
            <w:vAlign w:val="top"/>
          </w:tcPr>
          <w:p>
            <w:pPr>
              <w:pStyle w:val="TableText"/>
              <w:ind w:left="776"/>
              <w:spacing w:before="179" w:line="157" w:lineRule="auto"/>
              <w:rPr/>
            </w:pPr>
            <w:r>
              <w:rPr>
                <w:spacing w:val="-16"/>
              </w:rPr>
              <w:t>中职</w:t>
            </w:r>
          </w:p>
        </w:tc>
        <w:tc>
          <w:tcPr>
            <w:shd w:val="clear" w:fill="E8F2F5"/>
            <w:tcW w:w="2502" w:type="dxa"/>
            <w:vAlign w:val="top"/>
          </w:tcPr>
          <w:p>
            <w:pPr>
              <w:pStyle w:val="TableText"/>
              <w:ind w:left="994"/>
              <w:spacing w:before="204" w:line="221" w:lineRule="exact"/>
              <w:rPr/>
            </w:pPr>
            <w:r>
              <w:rPr>
                <w:spacing w:val="-16"/>
                <w:position w:val="-2"/>
              </w:rPr>
              <w:t>730701</w:t>
            </w:r>
          </w:p>
        </w:tc>
        <w:tc>
          <w:tcPr>
            <w:shd w:val="clear" w:fill="E8F2F5"/>
            <w:tcW w:w="4201" w:type="dxa"/>
            <w:vAlign w:val="top"/>
          </w:tcPr>
          <w:p>
            <w:pPr>
              <w:pStyle w:val="TableText"/>
              <w:ind w:left="1028"/>
              <w:spacing w:before="179" w:line="157" w:lineRule="auto"/>
              <w:rPr/>
            </w:pPr>
            <w:r>
              <w:rPr>
                <w:spacing w:val="-6"/>
              </w:rPr>
              <w:t>电子商务</w:t>
            </w:r>
          </w:p>
        </w:tc>
      </w:tr>
      <w:tr>
        <w:trPr>
          <w:trHeight w:val="467" w:hRule="atLeast"/>
        </w:trPr>
        <w:tc>
          <w:tcPr>
            <w:shd w:val="clear" w:fill="B1D2DE"/>
            <w:tcW w:w="2176" w:type="dxa"/>
            <w:vAlign w:val="top"/>
            <w:tcBorders>
              <w:bottom w:val="single" w:color="183744" w:sz="14" w:space="0"/>
            </w:tcBorders>
          </w:tcPr>
          <w:p>
            <w:pPr>
              <w:pStyle w:val="TableText"/>
              <w:ind w:left="776"/>
              <w:spacing w:before="181" w:line="175" w:lineRule="auto"/>
              <w:rPr/>
            </w:pPr>
            <w:r>
              <w:rPr>
                <w:spacing w:val="-16"/>
              </w:rPr>
              <w:t>中职</w:t>
            </w:r>
          </w:p>
        </w:tc>
        <w:tc>
          <w:tcPr>
            <w:shd w:val="clear" w:fill="B1D2DE"/>
            <w:tcW w:w="2502" w:type="dxa"/>
            <w:vAlign w:val="top"/>
            <w:tcBorders>
              <w:bottom w:val="single" w:color="183744" w:sz="14" w:space="0"/>
            </w:tcBorders>
          </w:tcPr>
          <w:p>
            <w:pPr>
              <w:pStyle w:val="TableText"/>
              <w:ind w:left="994"/>
              <w:spacing w:before="206" w:line="159" w:lineRule="auto"/>
              <w:rPr/>
            </w:pPr>
            <w:r>
              <w:rPr>
                <w:spacing w:val="-17"/>
              </w:rPr>
              <w:t>770101</w:t>
            </w:r>
          </w:p>
        </w:tc>
        <w:tc>
          <w:tcPr>
            <w:shd w:val="clear" w:fill="B1D2DE"/>
            <w:tcW w:w="4201" w:type="dxa"/>
            <w:vAlign w:val="top"/>
            <w:tcBorders>
              <w:bottom w:val="single" w:color="183744" w:sz="14" w:space="0"/>
            </w:tcBorders>
          </w:tcPr>
          <w:p>
            <w:pPr>
              <w:pStyle w:val="TableText"/>
              <w:ind w:left="1042"/>
              <w:spacing w:before="181" w:line="175" w:lineRule="auto"/>
              <w:rPr/>
            </w:pPr>
            <w:r>
              <w:rPr>
                <w:spacing w:val="-2"/>
              </w:rPr>
              <w:t>幼儿保育</w:t>
            </w:r>
          </w:p>
        </w:tc>
      </w:tr>
    </w:tbl>
    <w:p>
      <w:pPr>
        <w:pStyle w:val="BodyText"/>
        <w:ind w:left="3497"/>
        <w:spacing w:before="147" w:line="199" w:lineRule="auto"/>
        <w:outlineLvl w:val="0"/>
        <w:rPr>
          <w:rFonts w:ascii="Microsoft YaHei" w:hAnsi="Microsoft YaHei" w:eastAsia="Microsoft YaHei" w:cs="Microsoft YaHei"/>
          <w:sz w:val="19"/>
          <w:szCs w:val="19"/>
        </w:rPr>
      </w:pPr>
      <w:bookmarkStart w:name="bookmark99" w:id="125"/>
      <w:bookmarkEnd w:id="125"/>
      <w:r>
        <w:rPr>
          <w:rFonts w:ascii="Microsoft YaHei" w:hAnsi="Microsoft YaHei" w:eastAsia="Microsoft YaHei" w:cs="Microsoft YaHei"/>
          <w:sz w:val="19"/>
          <w:szCs w:val="19"/>
          <w:spacing w:val="4"/>
        </w:rPr>
        <w:t>表  </w:t>
      </w:r>
      <w:r>
        <w:rPr>
          <w:sz w:val="19"/>
          <w:szCs w:val="19"/>
          <w:spacing w:val="4"/>
        </w:rPr>
        <w:t>1</w:t>
      </w:r>
      <w:r>
        <w:rPr>
          <w:sz w:val="19"/>
          <w:szCs w:val="19"/>
          <w:spacing w:val="9"/>
        </w:rPr>
        <w:t xml:space="preserve">     </w:t>
      </w:r>
      <w:r>
        <w:rPr>
          <w:rFonts w:ascii="Microsoft YaHei" w:hAnsi="Microsoft YaHei" w:eastAsia="Microsoft YaHei" w:cs="Microsoft YaHei"/>
          <w:sz w:val="19"/>
          <w:szCs w:val="19"/>
          <w:spacing w:val="4"/>
        </w:rPr>
        <w:t>学校专业设置</w:t>
      </w:r>
    </w:p>
    <w:p>
      <w:pPr>
        <w:ind w:left="672"/>
        <w:spacing w:before="157" w:line="188" w:lineRule="auto"/>
        <w:outlineLvl w:val="1"/>
        <w:rPr>
          <w:rFonts w:ascii="Microsoft YaHei" w:hAnsi="Microsoft YaHei" w:eastAsia="Microsoft YaHei" w:cs="Microsoft YaHei"/>
          <w:sz w:val="31"/>
          <w:szCs w:val="31"/>
        </w:rPr>
      </w:pPr>
      <w:bookmarkStart w:name="bookmark5" w:id="126"/>
      <w:bookmarkEnd w:id="126"/>
      <w:r>
        <w:rPr>
          <w:rFonts w:ascii="Microsoft YaHei" w:hAnsi="Microsoft YaHei" w:eastAsia="Microsoft YaHei" w:cs="Microsoft YaHei"/>
          <w:sz w:val="31"/>
          <w:szCs w:val="31"/>
          <w:spacing w:val="2"/>
        </w:rPr>
        <w:t>(三)</w:t>
      </w:r>
      <w:r>
        <w:rPr>
          <w:rFonts w:ascii="Microsoft YaHei" w:hAnsi="Microsoft YaHei" w:eastAsia="Microsoft YaHei" w:cs="Microsoft YaHei"/>
          <w:sz w:val="31"/>
          <w:szCs w:val="31"/>
          <w:spacing w:val="84"/>
        </w:rPr>
        <w:t xml:space="preserve"> </w:t>
      </w:r>
      <w:r>
        <w:rPr>
          <w:rFonts w:ascii="Microsoft YaHei" w:hAnsi="Microsoft YaHei" w:eastAsia="Microsoft YaHei" w:cs="Microsoft YaHei"/>
          <w:sz w:val="31"/>
          <w:szCs w:val="31"/>
          <w:spacing w:val="2"/>
        </w:rPr>
        <w:t>课程建设质量</w:t>
      </w:r>
    </w:p>
    <w:p>
      <w:pPr>
        <w:ind w:left="660"/>
        <w:spacing w:before="123" w:line="205" w:lineRule="auto"/>
        <w:outlineLvl w:val="2"/>
        <w:rPr>
          <w:rFonts w:ascii="Microsoft YaHei" w:hAnsi="Microsoft YaHei" w:eastAsia="Microsoft YaHei" w:cs="Microsoft YaHei"/>
          <w:sz w:val="31"/>
          <w:szCs w:val="31"/>
        </w:rPr>
      </w:pPr>
      <w:bookmarkStart w:name="bookmark6" w:id="127"/>
      <w:bookmarkEnd w:id="127"/>
      <w:r>
        <w:rPr>
          <w:rFonts w:ascii="Microsoft YaHei" w:hAnsi="Microsoft YaHei" w:eastAsia="Microsoft YaHei" w:cs="Microsoft YaHei"/>
          <w:sz w:val="31"/>
          <w:szCs w:val="31"/>
          <w:spacing w:val="-3"/>
        </w:rPr>
        <w:t>1.课程建设</w:t>
      </w:r>
    </w:p>
    <w:p>
      <w:pPr>
        <w:ind w:left="41" w:right="90" w:firstLine="639"/>
        <w:spacing w:before="103" w:line="250"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学校全面落实教育部《中等职业学校公共基础课程方案》</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注重公共基础课程的文化育人功能</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4"/>
        </w:rPr>
        <w:t>开齐开足开</w:t>
      </w:r>
      <w:r>
        <w:rPr>
          <w:rFonts w:ascii="Microsoft YaHei" w:hAnsi="Microsoft YaHei" w:eastAsia="Microsoft YaHei" w:cs="Microsoft YaHei"/>
          <w:sz w:val="31"/>
          <w:szCs w:val="31"/>
          <w:spacing w:val="3"/>
        </w:rPr>
        <w:t>好公共基础课。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发挥思想政治课主渠道作用</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2"/>
        </w:rPr>
        <w:t>，推进思政课程与课</w:t>
      </w:r>
      <w:r>
        <w:rPr>
          <w:rFonts w:ascii="Microsoft YaHei" w:hAnsi="Microsoft YaHei" w:eastAsia="Microsoft YaHei" w:cs="Microsoft YaHei"/>
          <w:sz w:val="31"/>
          <w:szCs w:val="31"/>
          <w:spacing w:val="-3"/>
        </w:rPr>
        <w:t>程思政同向同行，</w:t>
      </w:r>
    </w:p>
    <w:p>
      <w:pPr>
        <w:spacing w:line="250" w:lineRule="auto"/>
        <w:sectPr>
          <w:footerReference w:type="default" r:id="rId16"/>
          <w:pgSz w:w="11906" w:h="16839"/>
          <w:pgMar w:top="400" w:right="1234" w:bottom="209" w:left="1564" w:header="0" w:footer="25" w:gutter="0"/>
        </w:sectPr>
        <w:rPr>
          <w:rFonts w:ascii="Microsoft YaHei" w:hAnsi="Microsoft YaHei" w:eastAsia="Microsoft YaHei" w:cs="Microsoft YaHei"/>
          <w:sz w:val="31"/>
          <w:szCs w:val="31"/>
        </w:rPr>
      </w:pP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5" w:hanging="2"/>
        <w:spacing w:before="133" w:line="252" w:lineRule="auto"/>
        <w:jc w:val="both"/>
        <w:rPr>
          <w:rFonts w:ascii="Microsoft YaHei" w:hAnsi="Microsoft YaHei" w:eastAsia="Microsoft YaHei" w:cs="Microsoft YaHei"/>
          <w:sz w:val="31"/>
          <w:szCs w:val="31"/>
        </w:rPr>
      </w:pPr>
      <w:bookmarkStart w:name="bookmark114" w:id="128"/>
      <w:bookmarkEnd w:id="128"/>
      <w:r>
        <w:rPr>
          <w:rFonts w:ascii="Microsoft YaHei" w:hAnsi="Microsoft YaHei" w:eastAsia="Microsoft YaHei" w:cs="Microsoft YaHei"/>
          <w:sz w:val="31"/>
          <w:szCs w:val="31"/>
          <w:spacing w:val="4"/>
        </w:rPr>
        <w:t>建设“</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4"/>
        </w:rPr>
        <w:t>思政课程+课程思政”</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4"/>
        </w:rPr>
        <w:t>大格局。强化“语文、历史、思政”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大三科的意识形态教育主阵地</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2"/>
        </w:rPr>
        <w:t>着重优化专业课程体系和课程结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构</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
        </w:rPr>
        <w:t>，将职业教育国家教学标准要求、职业标准（规范）</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2"/>
        </w:rPr>
        <w:t>、职业技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能等级标准等融入专业课程</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3"/>
        </w:rPr>
        <w:t>。各专业的课程设置</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3"/>
        </w:rPr>
        <w:t>、课程内容面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向具体的工作岗位和岗位群</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10"/>
        </w:rPr>
        <w:t>课程内容能反</w:t>
      </w:r>
      <w:r>
        <w:rPr>
          <w:rFonts w:ascii="Microsoft YaHei" w:hAnsi="Microsoft YaHei" w:eastAsia="Microsoft YaHei" w:cs="Microsoft YaHei"/>
          <w:sz w:val="31"/>
          <w:szCs w:val="31"/>
          <w:spacing w:val="9"/>
        </w:rPr>
        <w:t>映新知识</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、新技术、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新工艺</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3"/>
        </w:rPr>
        <w:t>、新方法</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3"/>
        </w:rPr>
        <w:t>。各专业建立了实用的专业课程体系并根据实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际情况进行及时修订</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3"/>
        </w:rPr>
        <w:t>在省教育厅组织专家制定的专业教学指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导方案的基础上</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1"/>
        </w:rPr>
        <w:t>制定符合学校实际的实施性教学计划。</w:t>
      </w:r>
    </w:p>
    <w:p>
      <w:pPr>
        <w:ind w:right="260" w:firstLine="675"/>
        <w:spacing w:before="16"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学校积极开展课程和教学内容改革</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2"/>
        </w:rPr>
        <w:t>教学过程中既注重理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论教学</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8"/>
        </w:rPr>
        <w:t>又严抓实践教学</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8"/>
        </w:rPr>
        <w:t>。通过课堂教学</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、实验教学</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、实操实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练等环节的密切配合</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0"/>
        </w:rPr>
        <w:t>提高学生的技能水平</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、认知水平</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0"/>
        </w:rPr>
        <w:t>。在实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践教学过程中</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1"/>
        </w:rPr>
        <w:t>着重培养学生的观察能力</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1"/>
        </w:rPr>
        <w:t>、操作技能技巧能力</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和创造性能力</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0"/>
        </w:rPr>
        <w:t>提高学生的综合职业能力。</w:t>
      </w:r>
    </w:p>
    <w:p>
      <w:pPr>
        <w:spacing w:before="29"/>
        <w:rPr/>
      </w:pPr>
      <w:r/>
    </w:p>
    <w:tbl>
      <w:tblPr>
        <w:tblStyle w:val="TableNormal"/>
        <w:tblW w:w="6332" w:type="dxa"/>
        <w:tblInd w:w="1186"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3089"/>
        <w:gridCol w:w="3243"/>
      </w:tblGrid>
      <w:tr>
        <w:trPr>
          <w:trHeight w:val="404" w:hRule="atLeast"/>
        </w:trPr>
        <w:tc>
          <w:tcPr>
            <w:shd w:val="clear" w:fill="2C627B"/>
            <w:tcW w:w="3089" w:type="dxa"/>
            <w:vAlign w:val="top"/>
            <w:tcBorders>
              <w:bottom w:val="single" w:color="183744" w:sz="6" w:space="0"/>
              <w:top w:val="single" w:color="183744" w:sz="6" w:space="0"/>
            </w:tcBorders>
          </w:tcPr>
          <w:p>
            <w:pPr>
              <w:pStyle w:val="TableText"/>
              <w:ind w:left="1108"/>
              <w:spacing w:before="76" w:line="202" w:lineRule="auto"/>
              <w:rPr/>
            </w:pPr>
            <w:r>
              <w:rPr>
                <w:color w:val="FFFFFF"/>
                <w:spacing w:val="-3"/>
              </w:rPr>
              <w:t>课程名称</w:t>
            </w:r>
          </w:p>
        </w:tc>
        <w:tc>
          <w:tcPr>
            <w:shd w:val="clear" w:fill="2C627B"/>
            <w:tcW w:w="3243" w:type="dxa"/>
            <w:vAlign w:val="top"/>
            <w:tcBorders>
              <w:bottom w:val="single" w:color="183744" w:sz="6" w:space="0"/>
              <w:top w:val="single" w:color="183744" w:sz="6" w:space="0"/>
            </w:tcBorders>
          </w:tcPr>
          <w:p>
            <w:pPr>
              <w:pStyle w:val="TableText"/>
              <w:ind w:left="1418"/>
              <w:spacing w:before="76" w:line="202" w:lineRule="auto"/>
              <w:rPr/>
            </w:pPr>
            <w:r>
              <w:rPr>
                <w:color w:val="FFFFFF"/>
                <w:spacing w:val="-6"/>
                <w:w w:val="97"/>
              </w:rPr>
              <w:t>学时</w:t>
            </w:r>
          </w:p>
        </w:tc>
      </w:tr>
      <w:tr>
        <w:trPr>
          <w:trHeight w:val="395" w:hRule="atLeast"/>
        </w:trPr>
        <w:tc>
          <w:tcPr>
            <w:shd w:val="clear" w:fill="E8F2F5"/>
            <w:tcW w:w="3089" w:type="dxa"/>
            <w:vAlign w:val="top"/>
            <w:tcBorders>
              <w:top w:val="single" w:color="183744" w:sz="6" w:space="0"/>
            </w:tcBorders>
          </w:tcPr>
          <w:p>
            <w:pPr>
              <w:pStyle w:val="TableText"/>
              <w:ind w:left="698"/>
              <w:spacing w:before="68" w:line="201" w:lineRule="auto"/>
              <w:rPr/>
            </w:pPr>
            <w:r>
              <w:rPr>
                <w:spacing w:val="-6"/>
              </w:rPr>
              <w:t>中国特色社会主义</w:t>
            </w:r>
          </w:p>
        </w:tc>
        <w:tc>
          <w:tcPr>
            <w:shd w:val="clear" w:fill="E8F2F5"/>
            <w:tcW w:w="3243" w:type="dxa"/>
            <w:vAlign w:val="top"/>
            <w:tcBorders>
              <w:top w:val="single" w:color="183744" w:sz="6" w:space="0"/>
            </w:tcBorders>
          </w:tcPr>
          <w:p>
            <w:pPr>
              <w:pStyle w:val="TableText"/>
              <w:ind w:left="1509"/>
              <w:spacing w:before="91" w:line="174" w:lineRule="auto"/>
              <w:rPr/>
            </w:pPr>
            <w:r>
              <w:rPr>
                <w:spacing w:val="-12"/>
              </w:rPr>
              <w:t>36</w:t>
            </w:r>
          </w:p>
        </w:tc>
      </w:tr>
      <w:tr>
        <w:trPr>
          <w:trHeight w:val="394" w:hRule="atLeast"/>
        </w:trPr>
        <w:tc>
          <w:tcPr>
            <w:shd w:val="clear" w:fill="B1D2DE"/>
            <w:tcW w:w="3089" w:type="dxa"/>
            <w:vAlign w:val="top"/>
            <w:tcBorders>
              <w:bottom w:val="single" w:color="183744" w:sz="6" w:space="0"/>
            </w:tcBorders>
          </w:tcPr>
          <w:p>
            <w:pPr>
              <w:pStyle w:val="TableText"/>
              <w:ind w:left="565"/>
              <w:spacing w:before="67" w:line="201" w:lineRule="auto"/>
              <w:rPr/>
            </w:pPr>
            <w:r>
              <w:rPr>
                <w:spacing w:val="-2"/>
              </w:rPr>
              <w:t>心理健康与职业生涯</w:t>
            </w:r>
          </w:p>
        </w:tc>
        <w:tc>
          <w:tcPr>
            <w:shd w:val="clear" w:fill="B1D2DE"/>
            <w:tcW w:w="3243" w:type="dxa"/>
            <w:vAlign w:val="top"/>
            <w:tcBorders>
              <w:bottom w:val="single" w:color="183744" w:sz="6" w:space="0"/>
            </w:tcBorders>
          </w:tcPr>
          <w:p>
            <w:pPr>
              <w:pStyle w:val="TableText"/>
              <w:ind w:left="1509"/>
              <w:spacing w:before="92" w:line="174" w:lineRule="auto"/>
              <w:rPr/>
            </w:pPr>
            <w:r>
              <w:rPr>
                <w:spacing w:val="-12"/>
              </w:rPr>
              <w:t>36</w:t>
            </w:r>
          </w:p>
        </w:tc>
      </w:tr>
      <w:tr>
        <w:trPr>
          <w:trHeight w:val="395" w:hRule="atLeast"/>
        </w:trPr>
        <w:tc>
          <w:tcPr>
            <w:shd w:val="clear" w:fill="E8F2F5"/>
            <w:tcW w:w="3089" w:type="dxa"/>
            <w:vAlign w:val="top"/>
            <w:tcBorders>
              <w:top w:val="single" w:color="183744" w:sz="6" w:space="0"/>
            </w:tcBorders>
          </w:tcPr>
          <w:p>
            <w:pPr>
              <w:pStyle w:val="TableText"/>
              <w:ind w:left="1004"/>
              <w:spacing w:before="72" w:line="199" w:lineRule="auto"/>
              <w:rPr/>
            </w:pPr>
            <w:r>
              <w:rPr>
                <w:spacing w:val="-3"/>
              </w:rPr>
              <w:t>哲学与人生</w:t>
            </w:r>
          </w:p>
        </w:tc>
        <w:tc>
          <w:tcPr>
            <w:shd w:val="clear" w:fill="E8F2F5"/>
            <w:tcW w:w="3243" w:type="dxa"/>
            <w:vAlign w:val="top"/>
            <w:tcBorders>
              <w:top w:val="single" w:color="183744" w:sz="6" w:space="0"/>
            </w:tcBorders>
          </w:tcPr>
          <w:p>
            <w:pPr>
              <w:pStyle w:val="TableText"/>
              <w:ind w:left="1509"/>
              <w:spacing w:before="96" w:line="174" w:lineRule="auto"/>
              <w:rPr/>
            </w:pPr>
            <w:r>
              <w:rPr>
                <w:spacing w:val="-12"/>
              </w:rPr>
              <w:t>36</w:t>
            </w:r>
          </w:p>
        </w:tc>
      </w:tr>
      <w:tr>
        <w:trPr>
          <w:trHeight w:val="394" w:hRule="atLeast"/>
        </w:trPr>
        <w:tc>
          <w:tcPr>
            <w:shd w:val="clear" w:fill="B1D2DE"/>
            <w:tcW w:w="3089" w:type="dxa"/>
            <w:vAlign w:val="top"/>
            <w:tcBorders>
              <w:bottom w:val="single" w:color="183744" w:sz="6" w:space="0"/>
            </w:tcBorders>
          </w:tcPr>
          <w:p>
            <w:pPr>
              <w:pStyle w:val="TableText"/>
              <w:ind w:left="786"/>
              <w:spacing w:before="72" w:line="198" w:lineRule="auto"/>
              <w:rPr/>
            </w:pPr>
            <w:r>
              <w:rPr>
                <w:spacing w:val="-3"/>
              </w:rPr>
              <w:t>职业道德与法治</w:t>
            </w:r>
          </w:p>
        </w:tc>
        <w:tc>
          <w:tcPr>
            <w:shd w:val="clear" w:fill="B1D2DE"/>
            <w:tcW w:w="3243" w:type="dxa"/>
            <w:vAlign w:val="top"/>
            <w:tcBorders>
              <w:bottom w:val="single" w:color="183744" w:sz="6" w:space="0"/>
            </w:tcBorders>
          </w:tcPr>
          <w:p>
            <w:pPr>
              <w:pStyle w:val="TableText"/>
              <w:ind w:left="1509"/>
              <w:spacing w:before="96" w:line="174" w:lineRule="auto"/>
              <w:rPr/>
            </w:pPr>
            <w:r>
              <w:rPr>
                <w:spacing w:val="-12"/>
              </w:rPr>
              <w:t>36</w:t>
            </w:r>
          </w:p>
        </w:tc>
      </w:tr>
      <w:tr>
        <w:trPr>
          <w:trHeight w:val="395" w:hRule="atLeast"/>
        </w:trPr>
        <w:tc>
          <w:tcPr>
            <w:shd w:val="clear" w:fill="E8F2F5"/>
            <w:tcW w:w="3089" w:type="dxa"/>
            <w:vAlign w:val="top"/>
            <w:tcBorders>
              <w:top w:val="single" w:color="183744" w:sz="6" w:space="0"/>
            </w:tcBorders>
          </w:tcPr>
          <w:p>
            <w:pPr>
              <w:pStyle w:val="TableText"/>
              <w:ind w:left="1328"/>
              <w:spacing w:before="82" w:line="176" w:lineRule="auto"/>
              <w:rPr/>
            </w:pPr>
            <w:r>
              <w:rPr>
                <w:spacing w:val="-6"/>
              </w:rPr>
              <w:t>语文</w:t>
            </w:r>
          </w:p>
        </w:tc>
        <w:tc>
          <w:tcPr>
            <w:shd w:val="clear" w:fill="E8F2F5"/>
            <w:tcW w:w="3243" w:type="dxa"/>
            <w:vAlign w:val="top"/>
            <w:tcBorders>
              <w:top w:val="single" w:color="183744" w:sz="6" w:space="0"/>
            </w:tcBorders>
          </w:tcPr>
          <w:p>
            <w:pPr>
              <w:pStyle w:val="TableText"/>
              <w:ind w:left="1462"/>
              <w:spacing w:before="96" w:line="174" w:lineRule="auto"/>
              <w:rPr/>
            </w:pPr>
            <w:r>
              <w:rPr>
                <w:spacing w:val="-18"/>
              </w:rPr>
              <w:t>216</w:t>
            </w:r>
          </w:p>
        </w:tc>
      </w:tr>
      <w:tr>
        <w:trPr>
          <w:trHeight w:val="395" w:hRule="atLeast"/>
        </w:trPr>
        <w:tc>
          <w:tcPr>
            <w:shd w:val="clear" w:fill="B1D2DE"/>
            <w:tcW w:w="3089" w:type="dxa"/>
            <w:vAlign w:val="top"/>
            <w:tcBorders>
              <w:bottom w:val="single" w:color="183744" w:sz="6" w:space="0"/>
            </w:tcBorders>
          </w:tcPr>
          <w:p>
            <w:pPr>
              <w:pStyle w:val="TableText"/>
              <w:ind w:left="1334"/>
              <w:spacing w:before="75" w:line="197" w:lineRule="auto"/>
              <w:rPr/>
            </w:pPr>
            <w:r>
              <w:rPr>
                <w:spacing w:val="-5"/>
                <w:w w:val="98"/>
              </w:rPr>
              <w:t>历史</w:t>
            </w:r>
          </w:p>
        </w:tc>
        <w:tc>
          <w:tcPr>
            <w:shd w:val="clear" w:fill="B1D2DE"/>
            <w:tcW w:w="3243" w:type="dxa"/>
            <w:vAlign w:val="top"/>
            <w:tcBorders>
              <w:bottom w:val="single" w:color="183744" w:sz="6" w:space="0"/>
            </w:tcBorders>
          </w:tcPr>
          <w:p>
            <w:pPr>
              <w:pStyle w:val="TableText"/>
              <w:ind w:left="1509"/>
              <w:spacing w:before="100" w:line="172" w:lineRule="auto"/>
              <w:rPr/>
            </w:pPr>
            <w:r>
              <w:rPr>
                <w:spacing w:val="-13"/>
              </w:rPr>
              <w:t>72</w:t>
            </w:r>
          </w:p>
        </w:tc>
      </w:tr>
      <w:tr>
        <w:trPr>
          <w:trHeight w:val="395" w:hRule="atLeast"/>
        </w:trPr>
        <w:tc>
          <w:tcPr>
            <w:shd w:val="clear" w:fill="E8F2F5"/>
            <w:tcW w:w="3089" w:type="dxa"/>
            <w:vAlign w:val="top"/>
            <w:tcBorders>
              <w:top w:val="single" w:color="183744" w:sz="6" w:space="0"/>
            </w:tcBorders>
          </w:tcPr>
          <w:p>
            <w:pPr>
              <w:pStyle w:val="TableText"/>
              <w:ind w:left="1334"/>
              <w:spacing w:before="76" w:line="196" w:lineRule="auto"/>
              <w:rPr/>
            </w:pPr>
            <w:r>
              <w:rPr>
                <w:spacing w:val="-4"/>
                <w:w w:val="98"/>
              </w:rPr>
              <w:t>数学</w:t>
            </w:r>
          </w:p>
        </w:tc>
        <w:tc>
          <w:tcPr>
            <w:shd w:val="clear" w:fill="E8F2F5"/>
            <w:tcW w:w="3243" w:type="dxa"/>
            <w:vAlign w:val="top"/>
            <w:tcBorders>
              <w:top w:val="single" w:color="183744" w:sz="6" w:space="0"/>
            </w:tcBorders>
          </w:tcPr>
          <w:p>
            <w:pPr>
              <w:pStyle w:val="TableText"/>
              <w:ind w:left="1451"/>
              <w:spacing w:before="101" w:line="173" w:lineRule="auto"/>
              <w:rPr/>
            </w:pPr>
            <w:r>
              <w:rPr>
                <w:spacing w:val="-15"/>
              </w:rPr>
              <w:t>144</w:t>
            </w:r>
          </w:p>
        </w:tc>
      </w:tr>
      <w:tr>
        <w:trPr>
          <w:trHeight w:val="395" w:hRule="atLeast"/>
        </w:trPr>
        <w:tc>
          <w:tcPr>
            <w:shd w:val="clear" w:fill="B1D2DE"/>
            <w:tcW w:w="3089" w:type="dxa"/>
            <w:vAlign w:val="top"/>
            <w:tcBorders>
              <w:bottom w:val="single" w:color="183744" w:sz="6" w:space="0"/>
            </w:tcBorders>
          </w:tcPr>
          <w:p>
            <w:pPr>
              <w:pStyle w:val="TableText"/>
              <w:ind w:left="1334"/>
              <w:spacing w:before="78" w:line="195" w:lineRule="auto"/>
              <w:rPr/>
            </w:pPr>
            <w:r>
              <w:rPr>
                <w:spacing w:val="-5"/>
                <w:w w:val="98"/>
              </w:rPr>
              <w:t>英语</w:t>
            </w:r>
          </w:p>
        </w:tc>
        <w:tc>
          <w:tcPr>
            <w:shd w:val="clear" w:fill="B1D2DE"/>
            <w:tcW w:w="3243" w:type="dxa"/>
            <w:vAlign w:val="top"/>
            <w:tcBorders>
              <w:bottom w:val="single" w:color="183744" w:sz="6" w:space="0"/>
            </w:tcBorders>
          </w:tcPr>
          <w:p>
            <w:pPr>
              <w:pStyle w:val="TableText"/>
              <w:ind w:left="1451"/>
              <w:spacing w:before="102" w:line="173" w:lineRule="auto"/>
              <w:rPr/>
            </w:pPr>
            <w:r>
              <w:rPr>
                <w:spacing w:val="-15"/>
              </w:rPr>
              <w:t>144</w:t>
            </w:r>
          </w:p>
        </w:tc>
      </w:tr>
      <w:tr>
        <w:trPr>
          <w:trHeight w:val="395" w:hRule="atLeast"/>
        </w:trPr>
        <w:tc>
          <w:tcPr>
            <w:shd w:val="clear" w:fill="E8F2F5"/>
            <w:tcW w:w="3089" w:type="dxa"/>
            <w:vAlign w:val="top"/>
            <w:tcBorders>
              <w:top w:val="single" w:color="183744" w:sz="6" w:space="0"/>
            </w:tcBorders>
          </w:tcPr>
          <w:p>
            <w:pPr>
              <w:pStyle w:val="TableText"/>
              <w:ind w:left="1112"/>
              <w:spacing w:before="78" w:line="195" w:lineRule="auto"/>
              <w:rPr/>
            </w:pPr>
            <w:r>
              <w:rPr>
                <w:spacing w:val="-4"/>
              </w:rPr>
              <w:t>信息技术</w:t>
            </w:r>
          </w:p>
        </w:tc>
        <w:tc>
          <w:tcPr>
            <w:shd w:val="clear" w:fill="E8F2F5"/>
            <w:tcW w:w="3243" w:type="dxa"/>
            <w:vAlign w:val="top"/>
            <w:tcBorders>
              <w:top w:val="single" w:color="183744" w:sz="6" w:space="0"/>
            </w:tcBorders>
          </w:tcPr>
          <w:p>
            <w:pPr>
              <w:pStyle w:val="TableText"/>
              <w:ind w:left="1451"/>
              <w:spacing w:before="102" w:line="173" w:lineRule="auto"/>
              <w:rPr/>
            </w:pPr>
            <w:r>
              <w:rPr>
                <w:spacing w:val="-15"/>
              </w:rPr>
              <w:t>144</w:t>
            </w:r>
          </w:p>
        </w:tc>
      </w:tr>
      <w:tr>
        <w:trPr>
          <w:trHeight w:val="395" w:hRule="atLeast"/>
        </w:trPr>
        <w:tc>
          <w:tcPr>
            <w:shd w:val="clear" w:fill="B1D2DE"/>
            <w:tcW w:w="3089" w:type="dxa"/>
            <w:vAlign w:val="top"/>
            <w:tcBorders>
              <w:bottom w:val="single" w:color="183744" w:sz="6" w:space="0"/>
            </w:tcBorders>
          </w:tcPr>
          <w:p>
            <w:pPr>
              <w:pStyle w:val="TableText"/>
              <w:ind w:left="998"/>
              <w:spacing w:before="78" w:line="195" w:lineRule="auto"/>
              <w:rPr/>
            </w:pPr>
            <w:r>
              <w:rPr>
                <w:spacing w:val="-2"/>
              </w:rPr>
              <w:t>体育与健康</w:t>
            </w:r>
          </w:p>
        </w:tc>
        <w:tc>
          <w:tcPr>
            <w:shd w:val="clear" w:fill="B1D2DE"/>
            <w:tcW w:w="3243" w:type="dxa"/>
            <w:vAlign w:val="top"/>
            <w:tcBorders>
              <w:bottom w:val="single" w:color="183744" w:sz="6" w:space="0"/>
            </w:tcBorders>
          </w:tcPr>
          <w:p>
            <w:pPr>
              <w:pStyle w:val="TableText"/>
              <w:ind w:left="1451"/>
              <w:spacing w:before="103" w:line="173" w:lineRule="auto"/>
              <w:rPr/>
            </w:pPr>
            <w:r>
              <w:rPr>
                <w:spacing w:val="-15"/>
              </w:rPr>
              <w:t>144</w:t>
            </w:r>
          </w:p>
        </w:tc>
      </w:tr>
      <w:tr>
        <w:trPr>
          <w:trHeight w:val="402" w:hRule="atLeast"/>
        </w:trPr>
        <w:tc>
          <w:tcPr>
            <w:shd w:val="clear" w:fill="E8F2F5"/>
            <w:tcW w:w="3089" w:type="dxa"/>
            <w:vAlign w:val="top"/>
            <w:tcBorders>
              <w:top w:val="single" w:color="183744" w:sz="6" w:space="0"/>
            </w:tcBorders>
          </w:tcPr>
          <w:p>
            <w:pPr>
              <w:pStyle w:val="TableText"/>
              <w:ind w:left="682"/>
              <w:spacing w:before="80" w:line="197" w:lineRule="auto"/>
              <w:rPr/>
            </w:pPr>
            <w:r>
              <w:rPr>
                <w:spacing w:val="-2"/>
              </w:rPr>
              <w:t>艺术（音乐美术）</w:t>
            </w:r>
          </w:p>
        </w:tc>
        <w:tc>
          <w:tcPr>
            <w:shd w:val="clear" w:fill="E8F2F5"/>
            <w:tcW w:w="3243" w:type="dxa"/>
            <w:vAlign w:val="top"/>
            <w:tcBorders>
              <w:top w:val="single" w:color="183744" w:sz="6" w:space="0"/>
            </w:tcBorders>
          </w:tcPr>
          <w:p>
            <w:pPr>
              <w:pStyle w:val="TableText"/>
              <w:ind w:left="1509"/>
              <w:spacing w:before="105" w:line="174" w:lineRule="auto"/>
              <w:rPr/>
            </w:pPr>
            <w:r>
              <w:rPr>
                <w:spacing w:val="-12"/>
              </w:rPr>
              <w:t>36</w:t>
            </w:r>
          </w:p>
        </w:tc>
      </w:tr>
    </w:tbl>
    <w:p>
      <w:pPr>
        <w:pStyle w:val="BodyText"/>
        <w:rPr/>
      </w:pPr>
      <w:r/>
    </w:p>
    <w:p>
      <w:pPr>
        <w:sectPr>
          <w:footerReference w:type="default" r:id="rId17"/>
          <w:pgSz w:w="11906" w:h="16839"/>
          <w:pgMar w:top="400" w:right="1220" w:bottom="209" w:left="1600" w:header="0" w:footer="25" w:gutter="0"/>
        </w:sectPr>
        <w:rPr/>
      </w:pP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tbl>
      <w:tblPr>
        <w:tblStyle w:val="TableNormal"/>
        <w:tblW w:w="6332" w:type="dxa"/>
        <w:tblInd w:w="1185"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3089"/>
        <w:gridCol w:w="3243"/>
      </w:tblGrid>
      <w:tr>
        <w:trPr>
          <w:trHeight w:val="403" w:hRule="atLeast"/>
        </w:trPr>
        <w:tc>
          <w:tcPr>
            <w:shd w:val="clear" w:fill="B1D2DE"/>
            <w:tcW w:w="3089" w:type="dxa"/>
            <w:vAlign w:val="top"/>
            <w:tcBorders>
              <w:bottom w:val="single" w:color="183744" w:sz="6" w:space="0"/>
            </w:tcBorders>
          </w:tcPr>
          <w:p>
            <w:pPr>
              <w:pStyle w:val="TableText"/>
              <w:ind w:left="1122"/>
              <w:spacing w:before="76" w:line="201" w:lineRule="auto"/>
              <w:rPr/>
            </w:pPr>
            <w:bookmarkStart w:name="bookmark115" w:id="129"/>
            <w:bookmarkEnd w:id="129"/>
            <w:r>
              <w:rPr>
                <w:spacing w:val="-6"/>
              </w:rPr>
              <w:t>劳动教育</w:t>
            </w:r>
          </w:p>
        </w:tc>
        <w:tc>
          <w:tcPr>
            <w:shd w:val="clear" w:fill="B1D2DE"/>
            <w:tcW w:w="3243" w:type="dxa"/>
            <w:vAlign w:val="top"/>
            <w:tcBorders>
              <w:bottom w:val="single" w:color="183744" w:sz="6" w:space="0"/>
            </w:tcBorders>
          </w:tcPr>
          <w:p>
            <w:pPr>
              <w:pStyle w:val="TableText"/>
              <w:ind w:left="1509"/>
              <w:spacing w:before="99" w:line="174" w:lineRule="auto"/>
              <w:rPr/>
            </w:pPr>
            <w:r>
              <w:rPr>
                <w:spacing w:val="-12"/>
              </w:rPr>
              <w:t>36</w:t>
            </w:r>
          </w:p>
        </w:tc>
      </w:tr>
      <w:tr>
        <w:trPr>
          <w:trHeight w:val="393" w:hRule="atLeast"/>
        </w:trPr>
        <w:tc>
          <w:tcPr>
            <w:shd w:val="clear" w:fill="E8F2F5"/>
            <w:tcW w:w="3089" w:type="dxa"/>
            <w:vAlign w:val="top"/>
            <w:tcBorders>
              <w:top w:val="single" w:color="183744" w:sz="6" w:space="0"/>
            </w:tcBorders>
          </w:tcPr>
          <w:p>
            <w:pPr>
              <w:pStyle w:val="TableText"/>
              <w:ind w:left="1139"/>
              <w:spacing w:before="68" w:line="200" w:lineRule="auto"/>
              <w:rPr/>
            </w:pPr>
            <w:r>
              <w:rPr>
                <w:spacing w:val="-11"/>
              </w:rPr>
              <w:t>四史教育</w:t>
            </w:r>
          </w:p>
        </w:tc>
        <w:tc>
          <w:tcPr>
            <w:shd w:val="clear" w:fill="E8F2F5"/>
            <w:tcW w:w="3243" w:type="dxa"/>
            <w:vAlign w:val="top"/>
            <w:tcBorders>
              <w:top w:val="single" w:color="183744" w:sz="6" w:space="0"/>
            </w:tcBorders>
          </w:tcPr>
          <w:p>
            <w:pPr>
              <w:pStyle w:val="TableText"/>
              <w:ind w:left="1509"/>
              <w:spacing w:before="91" w:line="174" w:lineRule="auto"/>
              <w:rPr/>
            </w:pPr>
            <w:r>
              <w:rPr>
                <w:spacing w:val="-12"/>
              </w:rPr>
              <w:t>36</w:t>
            </w:r>
          </w:p>
        </w:tc>
      </w:tr>
      <w:tr>
        <w:trPr>
          <w:trHeight w:val="394" w:hRule="atLeast"/>
        </w:trPr>
        <w:tc>
          <w:tcPr>
            <w:shd w:val="clear" w:fill="B1D2DE"/>
            <w:tcW w:w="3089" w:type="dxa"/>
            <w:vAlign w:val="top"/>
            <w:tcBorders>
              <w:bottom w:val="single" w:color="183744" w:sz="6" w:space="0"/>
            </w:tcBorders>
          </w:tcPr>
          <w:p>
            <w:pPr>
              <w:pStyle w:val="TableText"/>
              <w:ind w:left="698"/>
              <w:spacing w:before="72" w:line="198" w:lineRule="auto"/>
              <w:rPr/>
            </w:pPr>
            <w:r>
              <w:rPr>
                <w:spacing w:val="-6"/>
              </w:rPr>
              <w:t>中华优秀传统文化</w:t>
            </w:r>
          </w:p>
        </w:tc>
        <w:tc>
          <w:tcPr>
            <w:shd w:val="clear" w:fill="B1D2DE"/>
            <w:tcW w:w="3243" w:type="dxa"/>
            <w:vAlign w:val="top"/>
            <w:tcBorders>
              <w:bottom w:val="single" w:color="183744" w:sz="6" w:space="0"/>
            </w:tcBorders>
          </w:tcPr>
          <w:p>
            <w:pPr>
              <w:pStyle w:val="TableText"/>
              <w:ind w:left="1509"/>
              <w:spacing w:before="96" w:line="174" w:lineRule="auto"/>
              <w:rPr/>
            </w:pPr>
            <w:r>
              <w:rPr>
                <w:spacing w:val="-12"/>
              </w:rPr>
              <w:t>36</w:t>
            </w:r>
          </w:p>
        </w:tc>
      </w:tr>
      <w:tr>
        <w:trPr>
          <w:trHeight w:val="393" w:hRule="atLeast"/>
        </w:trPr>
        <w:tc>
          <w:tcPr>
            <w:shd w:val="clear" w:fill="E8F2F5"/>
            <w:tcW w:w="3089" w:type="dxa"/>
            <w:vAlign w:val="top"/>
            <w:tcBorders>
              <w:top w:val="single" w:color="183744" w:sz="6" w:space="0"/>
            </w:tcBorders>
          </w:tcPr>
          <w:p>
            <w:pPr>
              <w:pStyle w:val="TableText"/>
              <w:ind w:left="1117"/>
              <w:spacing w:before="74" w:line="196" w:lineRule="auto"/>
              <w:rPr/>
            </w:pPr>
            <w:r>
              <w:rPr>
                <w:spacing w:val="-5"/>
              </w:rPr>
              <w:t>职业素养</w:t>
            </w:r>
          </w:p>
        </w:tc>
        <w:tc>
          <w:tcPr>
            <w:shd w:val="clear" w:fill="E8F2F5"/>
            <w:tcW w:w="3243" w:type="dxa"/>
            <w:vAlign w:val="top"/>
            <w:tcBorders>
              <w:top w:val="single" w:color="183744" w:sz="6" w:space="0"/>
            </w:tcBorders>
          </w:tcPr>
          <w:p>
            <w:pPr>
              <w:pStyle w:val="TableText"/>
              <w:ind w:left="1509"/>
              <w:spacing w:before="98" w:line="174" w:lineRule="auto"/>
              <w:rPr/>
            </w:pPr>
            <w:r>
              <w:rPr>
                <w:spacing w:val="-12"/>
              </w:rPr>
              <w:t>36</w:t>
            </w:r>
          </w:p>
        </w:tc>
      </w:tr>
      <w:tr>
        <w:trPr>
          <w:trHeight w:val="394" w:hRule="atLeast"/>
        </w:trPr>
        <w:tc>
          <w:tcPr>
            <w:shd w:val="clear" w:fill="B1D2DE"/>
            <w:tcW w:w="3089" w:type="dxa"/>
            <w:vAlign w:val="top"/>
            <w:tcBorders>
              <w:bottom w:val="single" w:color="183744" w:sz="6" w:space="0"/>
            </w:tcBorders>
          </w:tcPr>
          <w:p>
            <w:pPr>
              <w:pStyle w:val="TableText"/>
              <w:ind w:left="889"/>
              <w:spacing w:before="77" w:line="195" w:lineRule="auto"/>
              <w:rPr/>
            </w:pPr>
            <w:r>
              <w:rPr>
                <w:spacing w:val="-2"/>
              </w:rPr>
              <w:t>创新创业教育</w:t>
            </w:r>
          </w:p>
        </w:tc>
        <w:tc>
          <w:tcPr>
            <w:shd w:val="clear" w:fill="B1D2DE"/>
            <w:tcW w:w="3243" w:type="dxa"/>
            <w:vAlign w:val="top"/>
            <w:tcBorders>
              <w:bottom w:val="single" w:color="183744" w:sz="6" w:space="0"/>
            </w:tcBorders>
          </w:tcPr>
          <w:p>
            <w:pPr>
              <w:pStyle w:val="TableText"/>
              <w:ind w:left="1509"/>
              <w:spacing w:before="100" w:line="174" w:lineRule="auto"/>
              <w:rPr/>
            </w:pPr>
            <w:r>
              <w:rPr>
                <w:spacing w:val="-12"/>
              </w:rPr>
              <w:t>36</w:t>
            </w:r>
          </w:p>
        </w:tc>
      </w:tr>
      <w:tr>
        <w:trPr>
          <w:trHeight w:val="403" w:hRule="atLeast"/>
        </w:trPr>
        <w:tc>
          <w:tcPr>
            <w:shd w:val="clear" w:fill="E8F2F5"/>
            <w:tcW w:w="3089" w:type="dxa"/>
            <w:vAlign w:val="top"/>
            <w:tcBorders>
              <w:top w:val="single" w:color="183744" w:sz="6" w:space="0"/>
            </w:tcBorders>
          </w:tcPr>
          <w:p>
            <w:pPr>
              <w:pStyle w:val="TableText"/>
              <w:ind w:left="1116"/>
              <w:spacing w:before="78" w:line="200" w:lineRule="auto"/>
              <w:rPr/>
            </w:pPr>
            <w:r>
              <w:rPr>
                <w:spacing w:val="-5"/>
              </w:rPr>
              <w:t>安全教育</w:t>
            </w:r>
          </w:p>
        </w:tc>
        <w:tc>
          <w:tcPr>
            <w:shd w:val="clear" w:fill="E8F2F5"/>
            <w:tcW w:w="3243" w:type="dxa"/>
            <w:vAlign w:val="top"/>
            <w:tcBorders>
              <w:top w:val="single" w:color="183744" w:sz="6" w:space="0"/>
            </w:tcBorders>
          </w:tcPr>
          <w:p>
            <w:pPr>
              <w:pStyle w:val="TableText"/>
              <w:ind w:left="1509"/>
              <w:spacing w:before="101" w:line="174" w:lineRule="auto"/>
              <w:rPr/>
            </w:pPr>
            <w:r>
              <w:rPr>
                <w:spacing w:val="-12"/>
              </w:rPr>
              <w:t>36</w:t>
            </w:r>
          </w:p>
        </w:tc>
      </w:tr>
    </w:tbl>
    <w:p>
      <w:pPr>
        <w:pStyle w:val="BodyText"/>
        <w:spacing w:line="442" w:lineRule="auto"/>
        <w:rPr/>
      </w:pPr>
      <w:r/>
    </w:p>
    <w:p>
      <w:pPr>
        <w:pStyle w:val="BodyText"/>
        <w:ind w:left="3014"/>
        <w:spacing w:before="81" w:line="199" w:lineRule="auto"/>
        <w:rPr>
          <w:rFonts w:ascii="Microsoft YaHei" w:hAnsi="Microsoft YaHei" w:eastAsia="Microsoft YaHei" w:cs="Microsoft YaHei"/>
          <w:sz w:val="19"/>
          <w:szCs w:val="19"/>
        </w:rPr>
      </w:pPr>
      <w:r>
        <w:rPr>
          <w:rFonts w:ascii="Microsoft YaHei" w:hAnsi="Microsoft YaHei" w:eastAsia="Microsoft YaHei" w:cs="Microsoft YaHei"/>
          <w:sz w:val="19"/>
          <w:szCs w:val="19"/>
          <w:spacing w:val="6"/>
        </w:rPr>
        <w:t>表</w:t>
      </w:r>
      <w:r>
        <w:rPr>
          <w:rFonts w:ascii="Microsoft YaHei" w:hAnsi="Microsoft YaHei" w:eastAsia="Microsoft YaHei" w:cs="Microsoft YaHei"/>
          <w:sz w:val="19"/>
          <w:szCs w:val="19"/>
          <w:spacing w:val="56"/>
        </w:rPr>
        <w:t xml:space="preserve"> </w:t>
      </w:r>
      <w:r>
        <w:rPr>
          <w:sz w:val="19"/>
          <w:szCs w:val="19"/>
          <w:spacing w:val="6"/>
        </w:rPr>
        <w:t>2       </w:t>
      </w:r>
      <w:r>
        <w:rPr>
          <w:rFonts w:ascii="Microsoft YaHei" w:hAnsi="Microsoft YaHei" w:eastAsia="Microsoft YaHei" w:cs="Microsoft YaHei"/>
          <w:sz w:val="19"/>
          <w:szCs w:val="19"/>
          <w:spacing w:val="6"/>
        </w:rPr>
        <w:t>公共基础课设置一览表</w:t>
      </w:r>
    </w:p>
    <w:p>
      <w:pPr>
        <w:ind w:left="621"/>
        <w:spacing w:before="135" w:line="205" w:lineRule="auto"/>
        <w:outlineLvl w:val="2"/>
        <w:rPr>
          <w:rFonts w:ascii="Microsoft YaHei" w:hAnsi="Microsoft YaHei" w:eastAsia="Microsoft YaHei" w:cs="Microsoft YaHei"/>
          <w:sz w:val="31"/>
          <w:szCs w:val="31"/>
        </w:rPr>
      </w:pPr>
      <w:bookmarkStart w:name="bookmark7" w:id="130"/>
      <w:bookmarkEnd w:id="130"/>
      <w:r>
        <w:rPr>
          <w:rFonts w:ascii="Microsoft YaHei" w:hAnsi="Microsoft YaHei" w:eastAsia="Microsoft YaHei" w:cs="Microsoft YaHei"/>
          <w:sz w:val="31"/>
          <w:szCs w:val="31"/>
          <w:spacing w:val="-1"/>
        </w:rPr>
        <w:t>2.思政教学改革</w:t>
      </w:r>
    </w:p>
    <w:p>
      <w:pPr>
        <w:ind w:left="2" w:right="246" w:firstLine="671"/>
        <w:spacing w:before="106" w:line="25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学校狠抓思政课程和课程思政</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9"/>
        </w:rPr>
        <w:t>强化课程建设管理</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9"/>
        </w:rPr>
        <w:t>在教</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学 目标中加入“课程思政</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7"/>
        </w:rPr>
        <w:t>目标</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7"/>
        </w:rPr>
        <w:t>。根据各专业课程的特点和教</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学内容</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0"/>
        </w:rPr>
        <w:t>教研组深入挖掘课程思政元素</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0"/>
        </w:rPr>
        <w:t>设计相应教学环节，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将“课程思政</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2"/>
        </w:rPr>
        <w:t>”元素有机融入课程教学过程中</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2"/>
        </w:rPr>
        <w:t>达到润物细无</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声的效果。</w:t>
      </w:r>
    </w:p>
    <w:p>
      <w:pPr>
        <w:ind w:firstLine="673"/>
        <w:spacing w:before="13"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一是学校高度重视思想政治理论课建设</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2"/>
        </w:rPr>
        <w:t>大力实施</w:t>
      </w:r>
      <w:r>
        <w:rPr>
          <w:rFonts w:ascii="Microsoft YaHei" w:hAnsi="Microsoft YaHei" w:eastAsia="Microsoft YaHei" w:cs="Microsoft YaHei"/>
          <w:sz w:val="31"/>
          <w:szCs w:val="31"/>
          <w:spacing w:val="11"/>
        </w:rPr>
        <w:t>新时代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思想政治教育质量提升工程</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8"/>
        </w:rPr>
        <w:t>学校通过培训</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、教研</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8"/>
        </w:rPr>
        <w:t>、课题研究、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教学能力比赛等手段</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0"/>
        </w:rPr>
        <w:t>聚焦课堂改革</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0"/>
        </w:rPr>
        <w:t>、课程建设</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0"/>
        </w:rPr>
        <w:t>、教师</w:t>
      </w:r>
      <w:r>
        <w:rPr>
          <w:rFonts w:ascii="Microsoft YaHei" w:hAnsi="Microsoft YaHei" w:eastAsia="Microsoft YaHei" w:cs="Microsoft YaHei"/>
          <w:sz w:val="31"/>
          <w:szCs w:val="31"/>
          <w:spacing w:val="9"/>
        </w:rPr>
        <w:t>队伍建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设等主线</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6"/>
        </w:rPr>
        <w:t>按照</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6"/>
        </w:rPr>
        <w:t>“  以赛促教</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6"/>
        </w:rPr>
        <w:t>以赛促学</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6"/>
        </w:rPr>
        <w:t>以赛促改</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6"/>
        </w:rPr>
        <w:t>以赛促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建</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4"/>
        </w:rPr>
        <w:t>的思路</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4"/>
        </w:rPr>
        <w:t>做强做优课堂教学</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4"/>
        </w:rPr>
        <w:t>做实做细课程建设</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4"/>
        </w:rPr>
        <w:t>锤炼教</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师教学基本功</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9"/>
        </w:rPr>
        <w:t>不断增强思政课的引力</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、活力和魅力</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8"/>
        </w:rPr>
        <w:t>坚持每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周开展一次思政课教学专题研讨</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0"/>
        </w:rPr>
        <w:t>精心准备</w:t>
      </w:r>
      <w:r>
        <w:rPr>
          <w:rFonts w:ascii="Microsoft YaHei" w:hAnsi="Microsoft YaHei" w:eastAsia="Microsoft YaHei" w:cs="Microsoft YaHei"/>
          <w:sz w:val="31"/>
          <w:szCs w:val="31"/>
          <w:spacing w:val="9"/>
        </w:rPr>
        <w:t>教学内容</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9"/>
        </w:rPr>
        <w:t>反复打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磨课程设计</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9"/>
        </w:rPr>
        <w:t>积极探索创新工作方法和教学模式</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9"/>
        </w:rPr>
        <w:t>注重挖掘思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政理论课的价值</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8"/>
        </w:rPr>
        <w:t>运用多种有效形式将理论与实践相统</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8"/>
        </w:rPr>
        <w:t>一</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8"/>
        </w:rPr>
        <w:t>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力推动思政小课堂同社会大课堂相结合。</w:t>
      </w:r>
    </w:p>
    <w:p>
      <w:pPr>
        <w:spacing w:line="252" w:lineRule="auto"/>
        <w:sectPr>
          <w:footerReference w:type="default" r:id="rId18"/>
          <w:pgSz w:w="11906" w:h="16839"/>
          <w:pgMar w:top="400" w:right="1234" w:bottom="211" w:left="1601" w:header="0" w:footer="27"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firstLine="669"/>
        <w:spacing w:before="133" w:line="252" w:lineRule="auto"/>
        <w:rPr>
          <w:rFonts w:ascii="Microsoft YaHei" w:hAnsi="Microsoft YaHei" w:eastAsia="Microsoft YaHei" w:cs="Microsoft YaHei"/>
          <w:sz w:val="31"/>
          <w:szCs w:val="31"/>
        </w:rPr>
      </w:pPr>
      <w:bookmarkStart w:name="bookmark116" w:id="131"/>
      <w:bookmarkEnd w:id="131"/>
      <w:r>
        <w:rPr>
          <w:rFonts w:ascii="Microsoft YaHei" w:hAnsi="Microsoft YaHei" w:eastAsia="Microsoft YaHei" w:cs="Microsoft YaHei"/>
          <w:sz w:val="31"/>
          <w:szCs w:val="31"/>
          <w:spacing w:val="22"/>
        </w:rPr>
        <w:t>二</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22"/>
        </w:rPr>
        <w:t>是学校高度重视课程思政建设工作,</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22"/>
        </w:rPr>
        <w:t>积极推进课程思政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教学改革</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8"/>
        </w:rPr>
        <w:t>通过强化价值塑造</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、知识传授和能力培养有机结合，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推进</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9"/>
        </w:rPr>
        <w:t>课程思政</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”建设</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9"/>
        </w:rPr>
        <w:t>实现  “</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9"/>
        </w:rPr>
        <w:t>课程思政</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9"/>
        </w:rPr>
        <w:t>”全覆</w:t>
      </w:r>
      <w:r>
        <w:rPr>
          <w:rFonts w:ascii="Microsoft YaHei" w:hAnsi="Microsoft YaHei" w:eastAsia="Microsoft YaHei" w:cs="Microsoft YaHei"/>
          <w:sz w:val="31"/>
          <w:szCs w:val="31"/>
          <w:spacing w:val="8"/>
        </w:rPr>
        <w:t>盖</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8"/>
        </w:rPr>
        <w:t>。各专业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0"/>
        </w:rPr>
        <w:t>根据课程内容和学科特点</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20"/>
        </w:rPr>
        <w:t>，</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20"/>
        </w:rPr>
        <w:t>聚焦爱国主义</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0"/>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20"/>
        </w:rPr>
        <w:t>大国工匠精神</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0"/>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社会主义核心价值观等思政元素</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9"/>
        </w:rPr>
        <w:t>与专业教学内容一体化设计，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实现专业知识传授与思想政治教育同向</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1"/>
        </w:rPr>
        <w:t>同行</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1"/>
        </w:rPr>
        <w:t>将课程思政</w:t>
      </w:r>
      <w:r>
        <w:rPr>
          <w:rFonts w:ascii="Microsoft YaHei" w:hAnsi="Microsoft YaHei" w:eastAsia="Microsoft YaHei" w:cs="Microsoft YaHei"/>
          <w:sz w:val="31"/>
          <w:szCs w:val="31"/>
          <w:spacing w:val="10"/>
        </w:rPr>
        <w:t>融入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专业课程教学的全过程</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与专业教学形成协同效应</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。各教研室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通过每周一次的教研活动组织课程思政专题学习和研讨</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3"/>
        </w:rPr>
        <w:t>开展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课程思政示范课的观摩和推广活动</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3"/>
        </w:rPr>
        <w:t>推动全体教师参与课程思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政建设</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6"/>
        </w:rPr>
        <w:t>营造课程思政常态化的氛围</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6"/>
        </w:rPr>
        <w:t>提升教师“</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6"/>
        </w:rPr>
        <w:t>大思政</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6"/>
        </w:rPr>
        <w:t>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识</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1"/>
        </w:rPr>
        <w:t>、创新课程思政教学方法。</w:t>
      </w:r>
    </w:p>
    <w:p>
      <w:pPr>
        <w:ind w:left="635"/>
        <w:spacing w:before="37" w:line="188" w:lineRule="auto"/>
        <w:outlineLvl w:val="1"/>
        <w:rPr>
          <w:rFonts w:ascii="Microsoft YaHei" w:hAnsi="Microsoft YaHei" w:eastAsia="Microsoft YaHei" w:cs="Microsoft YaHei"/>
          <w:sz w:val="31"/>
          <w:szCs w:val="31"/>
        </w:rPr>
      </w:pPr>
      <w:bookmarkStart w:name="bookmark8" w:id="132"/>
      <w:bookmarkEnd w:id="132"/>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
        </w:rPr>
        <w:t>四）教学方法改革</w:t>
      </w:r>
    </w:p>
    <w:p>
      <w:pPr>
        <w:ind w:left="623"/>
        <w:spacing w:before="122" w:line="205" w:lineRule="auto"/>
        <w:outlineLvl w:val="2"/>
        <w:rPr>
          <w:rFonts w:ascii="Microsoft YaHei" w:hAnsi="Microsoft YaHei" w:eastAsia="Microsoft YaHei" w:cs="Microsoft YaHei"/>
          <w:sz w:val="31"/>
          <w:szCs w:val="31"/>
        </w:rPr>
      </w:pPr>
      <w:bookmarkStart w:name="bookmark9" w:id="133"/>
      <w:bookmarkEnd w:id="133"/>
      <w:r>
        <w:rPr>
          <w:rFonts w:ascii="Microsoft YaHei" w:hAnsi="Microsoft YaHei" w:eastAsia="Microsoft YaHei" w:cs="Microsoft YaHei"/>
          <w:sz w:val="31"/>
          <w:szCs w:val="31"/>
          <w:spacing w:val="-3"/>
        </w:rPr>
        <w:t>1.</w:t>
      </w:r>
      <w:r>
        <w:rPr>
          <w:rFonts w:ascii="Microsoft YaHei" w:hAnsi="Microsoft YaHei" w:eastAsia="Microsoft YaHei" w:cs="Microsoft YaHei"/>
          <w:sz w:val="31"/>
          <w:szCs w:val="31"/>
          <w:spacing w:val="72"/>
        </w:rPr>
        <w:t xml:space="preserve"> </w:t>
      </w:r>
      <w:r>
        <w:rPr>
          <w:rFonts w:ascii="Microsoft YaHei" w:hAnsi="Microsoft YaHei" w:eastAsia="Microsoft YaHei" w:cs="Microsoft YaHei"/>
          <w:sz w:val="31"/>
          <w:szCs w:val="31"/>
          <w:spacing w:val="-3"/>
        </w:rPr>
        <w:t>教学方法创新</w:t>
      </w:r>
    </w:p>
    <w:p>
      <w:pPr>
        <w:ind w:right="219" w:firstLine="673"/>
        <w:spacing w:before="99"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学校积极推进人才培养模式改革</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2"/>
        </w:rPr>
        <w:t>不断深化课堂和课程改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革</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0"/>
        </w:rPr>
        <w:t>。构建以职业技能与素养为主培养的人才培养模式</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10"/>
        </w:rPr>
        <w:t>由校企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共同制定人才培养方案</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0"/>
        </w:rPr>
        <w:t>、课程标准</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、考核方案等</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0"/>
        </w:rPr>
        <w:t>全面提升学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生的技术技能水平和职业素养</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13"/>
        </w:rPr>
        <w:t>形成了校企共同育人的良性机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制</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7"/>
        </w:rPr>
        <w:t>。坚持“</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7"/>
        </w:rPr>
        <w:t>向课堂教学要质量</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7"/>
        </w:rPr>
        <w:t>以培养高素质劳动者和</w:t>
      </w:r>
      <w:r>
        <w:rPr>
          <w:rFonts w:ascii="Microsoft YaHei" w:hAnsi="Microsoft YaHei" w:eastAsia="Microsoft YaHei" w:cs="Microsoft YaHei"/>
          <w:sz w:val="31"/>
          <w:szCs w:val="31"/>
          <w:spacing w:val="6"/>
        </w:rPr>
        <w:t>技术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技能型人才为主线</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
        </w:rPr>
        <w:t>以信息化手段为支撑</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
        </w:rPr>
        <w:t>全面推行</w:t>
      </w:r>
      <w:r>
        <w:rPr>
          <w:rFonts w:ascii="Microsoft YaHei" w:hAnsi="Microsoft YaHei" w:eastAsia="Microsoft YaHei" w:cs="Microsoft YaHei"/>
          <w:sz w:val="31"/>
          <w:szCs w:val="31"/>
        </w:rPr>
        <w:t>SPOC</w:t>
      </w:r>
      <w:r>
        <w:rPr>
          <w:rFonts w:ascii="Microsoft YaHei" w:hAnsi="Microsoft YaHei" w:eastAsia="Microsoft YaHei" w:cs="Microsoft YaHei"/>
          <w:sz w:val="31"/>
          <w:szCs w:val="31"/>
          <w:spacing w:val="1"/>
        </w:rPr>
        <w:t>云平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台</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2"/>
        </w:rPr>
        <w:t>、智慧课堂和以微课</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2"/>
        </w:rPr>
        <w:t>、慕课为支撑的翻转课堂</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11"/>
        </w:rPr>
        <w:t>通过模块化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课程体系构建</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8"/>
        </w:rPr>
        <w:t>、轮动式工</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8"/>
        </w:rPr>
        <w:t>学交替教学实施</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8"/>
        </w:rPr>
        <w:t>实现精准育人。</w:t>
      </w:r>
    </w:p>
    <w:p>
      <w:pPr>
        <w:spacing w:line="252" w:lineRule="auto"/>
        <w:sectPr>
          <w:footerReference w:type="default" r:id="rId19"/>
          <w:pgSz w:w="11906" w:h="16839"/>
          <w:pgMar w:top="400" w:right="1260" w:bottom="208" w:left="1601" w:header="0" w:footer="26" w:gutter="0"/>
        </w:sectPr>
        <w:rPr>
          <w:rFonts w:ascii="Microsoft YaHei" w:hAnsi="Microsoft YaHei" w:eastAsia="Microsoft YaHei" w:cs="Microsoft YaHei"/>
          <w:sz w:val="31"/>
          <w:szCs w:val="31"/>
        </w:rPr>
      </w:pP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firstLine="665"/>
        <w:spacing w:before="133" w:line="252" w:lineRule="auto"/>
        <w:jc w:val="both"/>
        <w:rPr>
          <w:rFonts w:ascii="Microsoft YaHei" w:hAnsi="Microsoft YaHei" w:eastAsia="Microsoft YaHei" w:cs="Microsoft YaHei"/>
          <w:sz w:val="31"/>
          <w:szCs w:val="31"/>
        </w:rPr>
      </w:pPr>
      <w:bookmarkStart w:name="bookmark117" w:id="134"/>
      <w:bookmarkEnd w:id="134"/>
      <w:r>
        <w:rPr>
          <w:rFonts w:ascii="Microsoft YaHei" w:hAnsi="Microsoft YaHei" w:eastAsia="Microsoft YaHei" w:cs="Microsoft YaHei"/>
          <w:sz w:val="31"/>
          <w:szCs w:val="31"/>
          <w:spacing w:val="11"/>
        </w:rPr>
        <w:t>积极开展教学方法改革</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11"/>
        </w:rPr>
        <w:t>围绕学生职业素养和职业技能两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个核心</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7"/>
        </w:rPr>
        <w:t>创造性地采用“</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7"/>
        </w:rPr>
        <w:t>任务驱动</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7"/>
        </w:rPr>
        <w:t>、“模块</w:t>
      </w:r>
      <w:r>
        <w:rPr>
          <w:rFonts w:ascii="Microsoft YaHei" w:hAnsi="Microsoft YaHei" w:eastAsia="Microsoft YaHei" w:cs="Microsoft YaHei"/>
          <w:sz w:val="31"/>
          <w:szCs w:val="31"/>
          <w:spacing w:val="6"/>
        </w:rPr>
        <w:t>教学</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6"/>
        </w:rPr>
        <w:t>案例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教学</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5"/>
        </w:rPr>
        <w:t>现场教学</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5"/>
        </w:rPr>
        <w:t>、“模拟教学</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5"/>
        </w:rPr>
        <w:t>生态导学式</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5"/>
        </w:rPr>
        <w:t>等教</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学方法和模式</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2"/>
        </w:rPr>
        <w:t>采取教学实习与生产实习</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2"/>
        </w:rPr>
        <w:t>、校内</w:t>
      </w:r>
      <w:r>
        <w:rPr>
          <w:rFonts w:ascii="Microsoft YaHei" w:hAnsi="Microsoft YaHei" w:eastAsia="Microsoft YaHei" w:cs="Microsoft YaHei"/>
          <w:sz w:val="31"/>
          <w:szCs w:val="31"/>
          <w:spacing w:val="11"/>
        </w:rPr>
        <w:t>实习与校外实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习相结合的方式</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4"/>
        </w:rPr>
        <w:t>积极推进“</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4"/>
        </w:rPr>
        <w:t>理实一体</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4"/>
        </w:rPr>
        <w:t>知行合</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4"/>
        </w:rPr>
        <w:t>一</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4"/>
        </w:rPr>
        <w:t>的技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能教学</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72"/>
        </w:rPr>
        <w:t xml:space="preserve"> </w:t>
      </w:r>
      <w:r>
        <w:rPr>
          <w:rFonts w:ascii="Microsoft YaHei" w:hAnsi="Microsoft YaHei" w:eastAsia="Microsoft YaHei" w:cs="Microsoft YaHei"/>
          <w:sz w:val="31"/>
          <w:szCs w:val="31"/>
          <w:spacing w:val="5"/>
        </w:rPr>
        <w:t>保证了教</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72"/>
        </w:rPr>
        <w:t xml:space="preserve"> </w:t>
      </w:r>
      <w:r>
        <w:rPr>
          <w:rFonts w:ascii="Microsoft YaHei" w:hAnsi="Microsoft YaHei" w:eastAsia="Microsoft YaHei" w:cs="Microsoft YaHei"/>
          <w:sz w:val="31"/>
          <w:szCs w:val="31"/>
          <w:spacing w:val="5"/>
        </w:rPr>
        <w:t>学</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5"/>
        </w:rPr>
        <w:t>、做合</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5"/>
        </w:rPr>
        <w:t>一</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5"/>
        </w:rPr>
        <w:t>、教练结合</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4"/>
        </w:rPr>
        <w:t>。积极推进课证融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通</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2"/>
        </w:rPr>
        <w:t>探索“</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2"/>
        </w:rPr>
        <w:t>岗课赛证</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2"/>
        </w:rPr>
        <w:t>”综合育人模式</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努力实施以岗定课</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2"/>
        </w:rPr>
        <w:t>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课育人</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4"/>
        </w:rPr>
        <w:t>以赛领课</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4"/>
        </w:rPr>
        <w:t>以证验课</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4"/>
        </w:rPr>
        <w:t>综合提升人才培养质量</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4"/>
        </w:rPr>
        <w:t>引导</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教师开展教学方法改革</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1"/>
        </w:rPr>
        <w:t>采用“  以学生为主体</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1"/>
        </w:rPr>
        <w:t>教师为主导</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的教学思路</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0"/>
        </w:rPr>
        <w:t>注重培养学生自主学习能力</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0"/>
        </w:rPr>
        <w:t>、创新能力</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0"/>
        </w:rPr>
        <w:t>、实践能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力</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7"/>
        </w:rPr>
        <w:t>将思想道德</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7"/>
        </w:rPr>
        <w:t>、职业素养融入课程</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7"/>
        </w:rPr>
        <w:t>。教师授课时采用启发式</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探究式</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6"/>
        </w:rPr>
        <w:t>、讨论式</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6"/>
        </w:rPr>
        <w:t>、参与式的教学方法</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6"/>
        </w:rPr>
        <w:t>翻转课堂</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
        </w:rPr>
        <w:t>混合式教学</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理实一体教学的新型教学模式</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9"/>
        </w:rPr>
        <w:t>利用信息化教学手段</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9"/>
        </w:rPr>
        <w:t>有效解</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决教学重难点</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2"/>
        </w:rPr>
        <w:t>将思想价值引领贯穿教育教学全</w:t>
      </w:r>
      <w:r>
        <w:rPr>
          <w:rFonts w:ascii="Microsoft YaHei" w:hAnsi="Microsoft YaHei" w:eastAsia="Microsoft YaHei" w:cs="Microsoft YaHei"/>
          <w:sz w:val="31"/>
          <w:szCs w:val="31"/>
          <w:spacing w:val="11"/>
        </w:rPr>
        <w:t>过程</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。在课堂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实践教学中</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1"/>
        </w:rPr>
        <w:t>要求教师将部分实践性强的课程教学内容项目化，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在教学过程中由教师引导学生完成一个个虚拟的项 </w:t>
      </w:r>
      <w:r>
        <w:rPr>
          <w:rFonts w:ascii="Microsoft YaHei" w:hAnsi="Microsoft YaHei" w:eastAsia="Microsoft YaHei" w:cs="Microsoft YaHei"/>
          <w:sz w:val="31"/>
          <w:szCs w:val="31"/>
          <w:spacing w:val="9"/>
        </w:rPr>
        <w:t>目</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72"/>
        </w:rPr>
        <w:t xml:space="preserve"> </w:t>
      </w:r>
      <w:r>
        <w:rPr>
          <w:rFonts w:ascii="Microsoft YaHei" w:hAnsi="Microsoft YaHei" w:eastAsia="Microsoft YaHei" w:cs="Microsoft YaHei"/>
          <w:sz w:val="31"/>
          <w:szCs w:val="31"/>
          <w:spacing w:val="9"/>
        </w:rPr>
        <w:t>使学生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在完成项 目</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2"/>
        </w:rPr>
        <w:t>的过程中掌握基本职业能力</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2"/>
        </w:rPr>
        <w:t>总结所学知识</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2"/>
        </w:rPr>
        <w:t>同时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主动寻找解决实际问题的方法。</w:t>
      </w:r>
    </w:p>
    <w:p>
      <w:pPr>
        <w:ind w:left="5" w:right="275" w:firstLine="660"/>
        <w:spacing w:before="21" w:line="24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不断深化产教融合</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2"/>
        </w:rPr>
        <w:t>、强化校企合作</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2"/>
        </w:rPr>
        <w:t>，促进实训基地</w:t>
      </w:r>
      <w:r>
        <w:rPr>
          <w:rFonts w:ascii="Microsoft YaHei" w:hAnsi="Microsoft YaHei" w:eastAsia="Microsoft YaHei" w:cs="Microsoft YaHei"/>
          <w:sz w:val="31"/>
          <w:szCs w:val="31"/>
          <w:spacing w:val="11"/>
        </w:rPr>
        <w:t>建设，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为学生实习实训营造真实的工作实体</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5"/>
        </w:rPr>
        <w:t>、工作环境和职业氛围，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打造中职特色实训课堂</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6"/>
        </w:rPr>
        <w:t>同时学校不断规范实训基地（ 室</w:t>
      </w:r>
      <w:r>
        <w:rPr>
          <w:rFonts w:ascii="Microsoft YaHei" w:hAnsi="Microsoft YaHei" w:eastAsia="Microsoft YaHei" w:cs="Microsoft YaHei"/>
          <w:sz w:val="31"/>
          <w:szCs w:val="31"/>
          <w:spacing w:val="5"/>
        </w:rPr>
        <w:t xml:space="preserve"> ）的</w:t>
      </w:r>
    </w:p>
    <w:p>
      <w:pPr>
        <w:spacing w:line="248" w:lineRule="auto"/>
        <w:sectPr>
          <w:footerReference w:type="default" r:id="rId20"/>
          <w:pgSz w:w="11906" w:h="16839"/>
          <w:pgMar w:top="400" w:right="1205" w:bottom="209" w:left="1601" w:header="0" w:footer="27"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ind w:left="206" w:right="233" w:hanging="8"/>
        <w:spacing w:before="133" w:line="250" w:lineRule="auto"/>
        <w:rPr>
          <w:rFonts w:ascii="Microsoft YaHei" w:hAnsi="Microsoft YaHei" w:eastAsia="Microsoft YaHei" w:cs="Microsoft YaHei"/>
          <w:sz w:val="31"/>
          <w:szCs w:val="31"/>
        </w:rPr>
      </w:pPr>
      <w:bookmarkStart w:name="bookmark118" w:id="135"/>
      <w:bookmarkEnd w:id="135"/>
      <w:r>
        <w:rPr>
          <w:rFonts w:ascii="Microsoft YaHei" w:hAnsi="Microsoft YaHei" w:eastAsia="Microsoft YaHei" w:cs="Microsoft YaHei"/>
          <w:sz w:val="31"/>
          <w:szCs w:val="31"/>
          <w:spacing w:val="1"/>
        </w:rPr>
        <w:t>管理</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
        </w:rPr>
        <w:t>制定了实训室“</w:t>
      </w:r>
      <w:r>
        <w:rPr>
          <w:rFonts w:ascii="Microsoft YaHei" w:hAnsi="Microsoft YaHei" w:eastAsia="Microsoft YaHei" w:cs="Microsoft YaHei"/>
          <w:sz w:val="31"/>
          <w:szCs w:val="31"/>
          <w:spacing w:val="-72"/>
        </w:rPr>
        <w:t xml:space="preserve"> </w:t>
      </w:r>
      <w:r>
        <w:rPr>
          <w:rFonts w:ascii="Microsoft YaHei" w:hAnsi="Microsoft YaHei" w:eastAsia="Microsoft YaHei" w:cs="Microsoft YaHei"/>
          <w:sz w:val="31"/>
          <w:szCs w:val="31"/>
          <w:spacing w:val="1"/>
        </w:rPr>
        <w:t>6S</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1"/>
        </w:rPr>
        <w:t>管理考核标准</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
        </w:rPr>
        <w:t>提升实训（ 基地）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室管理水平。</w:t>
      </w:r>
    </w:p>
    <w:p>
      <w:pPr>
        <w:ind w:left="833"/>
        <w:spacing w:before="15" w:line="204" w:lineRule="auto"/>
        <w:outlineLvl w:val="2"/>
        <w:rPr>
          <w:rFonts w:ascii="Microsoft YaHei" w:hAnsi="Microsoft YaHei" w:eastAsia="Microsoft YaHei" w:cs="Microsoft YaHei"/>
          <w:sz w:val="31"/>
          <w:szCs w:val="31"/>
        </w:rPr>
      </w:pPr>
      <w:bookmarkStart w:name="bookmark10" w:id="136"/>
      <w:bookmarkEnd w:id="136"/>
      <w:r>
        <w:rPr>
          <w:rFonts w:ascii="Microsoft YaHei" w:hAnsi="Microsoft YaHei" w:eastAsia="Microsoft YaHei" w:cs="Microsoft YaHei"/>
          <w:sz w:val="31"/>
          <w:szCs w:val="31"/>
          <w:spacing w:val="4"/>
        </w:rPr>
        <w:t>2.</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4"/>
        </w:rPr>
        <w:t>教学改革项 目</w:t>
      </w:r>
    </w:p>
    <w:p>
      <w:pPr>
        <w:ind w:left="180" w:firstLine="676"/>
        <w:spacing w:before="100"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学校聚焦人才培养目标定位</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0"/>
        </w:rPr>
        <w:t>突出学生职业素养</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0"/>
        </w:rPr>
        <w:t>、可</w:t>
      </w:r>
      <w:r>
        <w:rPr>
          <w:rFonts w:ascii="Microsoft YaHei" w:hAnsi="Microsoft YaHei" w:eastAsia="Microsoft YaHei" w:cs="Microsoft YaHei"/>
          <w:sz w:val="31"/>
          <w:szCs w:val="31"/>
          <w:spacing w:val="9"/>
        </w:rPr>
        <w:t>持续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发展能力培养</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9"/>
        </w:rPr>
        <w:t>开展教学模式改革</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9"/>
        </w:rPr>
        <w:t>大力推进教学方</w:t>
      </w:r>
      <w:r>
        <w:rPr>
          <w:rFonts w:ascii="Microsoft YaHei" w:hAnsi="Microsoft YaHei" w:eastAsia="Microsoft YaHei" w:cs="Microsoft YaHei"/>
          <w:sz w:val="31"/>
          <w:szCs w:val="31"/>
          <w:spacing w:val="8"/>
        </w:rPr>
        <w:t>式改革</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学校教师积极研究教学改革项 目</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7"/>
        </w:rPr>
        <w:t>潜心深入教学改革项目课题。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2022年12月</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1"/>
        </w:rPr>
        <w:t>山东省教育厅发布了《关于公布2022年度山东省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职业教育教学改革研究立项项 目</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6"/>
        </w:rPr>
        <w:t>的通知》 ，</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6"/>
        </w:rPr>
        <w:t>学校教学改革</w:t>
      </w:r>
      <w:r>
        <w:rPr>
          <w:rFonts w:ascii="Microsoft YaHei" w:hAnsi="Microsoft YaHei" w:eastAsia="Microsoft YaHei" w:cs="Microsoft YaHei"/>
          <w:sz w:val="31"/>
          <w:szCs w:val="31"/>
          <w:spacing w:val="5"/>
        </w:rPr>
        <w:t>研究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项 目入选一项</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2"/>
        </w:rPr>
        <w:t>此项目于2024年9月通过市级结题鉴定</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2"/>
        </w:rPr>
        <w:t>见表3。</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此外</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5"/>
        </w:rPr>
        <w:t>学校还重视资助育人工作</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5"/>
        </w:rPr>
        <w:t>2024年3月</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5"/>
        </w:rPr>
        <w:t>潍坊市教育科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7"/>
        </w:rPr>
        <w:t>学规划领导小组办公室发布了《关于公布潍坊市教育</w:t>
      </w:r>
      <w:r>
        <w:rPr>
          <w:rFonts w:ascii="Microsoft YaHei" w:hAnsi="Microsoft YaHei" w:eastAsia="Microsoft YaHei" w:cs="Microsoft YaHei"/>
          <w:sz w:val="31"/>
          <w:szCs w:val="31"/>
          <w:spacing w:val="16"/>
        </w:rPr>
        <w:t>科学规划</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学生资助育人专项课题立项名单的通知》 ，</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8"/>
        </w:rPr>
        <w:t>学校资</w:t>
      </w:r>
      <w:r>
        <w:rPr>
          <w:rFonts w:ascii="Microsoft YaHei" w:hAnsi="Microsoft YaHei" w:eastAsia="Microsoft YaHei" w:cs="Microsoft YaHei"/>
          <w:sz w:val="31"/>
          <w:szCs w:val="31"/>
          <w:spacing w:val="7"/>
        </w:rPr>
        <w:t>助育人项 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入选一项</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
        </w:rPr>
        <w:t>见表4。</w:t>
      </w:r>
    </w:p>
    <w:p>
      <w:pPr>
        <w:spacing w:line="103" w:lineRule="exact"/>
        <w:rPr/>
      </w:pPr>
      <w:r/>
    </w:p>
    <w:tbl>
      <w:tblPr>
        <w:tblStyle w:val="TableNormal"/>
        <w:tblW w:w="9063" w:type="dxa"/>
        <w:tblInd w:w="2" w:type="dxa"/>
        <w:tblLayout w:type="fixed"/>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Pr>
      <w:tblGrid>
        <w:gridCol w:w="1113"/>
        <w:gridCol w:w="4927"/>
        <w:gridCol w:w="3023"/>
      </w:tblGrid>
      <w:tr>
        <w:trPr>
          <w:trHeight w:val="567" w:hRule="atLeast"/>
        </w:trPr>
        <w:tc>
          <w:tcPr>
            <w:shd w:val="clear" w:fill="2C627B"/>
            <w:tcW w:w="1113" w:type="dxa"/>
            <w:vAlign w:val="top"/>
            <w:tcBorders>
              <w:bottom w:val="single" w:color="183744" w:sz="2" w:space="0"/>
              <w:top w:val="single" w:color="183744" w:sz="2" w:space="0"/>
            </w:tcBorders>
          </w:tcPr>
          <w:p>
            <w:pPr>
              <w:pStyle w:val="TableText"/>
              <w:ind w:left="344"/>
              <w:spacing w:before="261" w:line="188" w:lineRule="auto"/>
              <w:rPr/>
            </w:pPr>
            <w:r>
              <w:rPr>
                <w:color w:val="FFFFFF"/>
                <w:spacing w:val="-5"/>
              </w:rPr>
              <w:t>序号</w:t>
            </w:r>
          </w:p>
        </w:tc>
        <w:tc>
          <w:tcPr>
            <w:shd w:val="clear" w:fill="2C627B"/>
            <w:tcW w:w="4927" w:type="dxa"/>
            <w:vAlign w:val="top"/>
            <w:tcBorders>
              <w:bottom w:val="single" w:color="183744" w:sz="2" w:space="0"/>
              <w:top w:val="single" w:color="183744" w:sz="2" w:space="0"/>
            </w:tcBorders>
          </w:tcPr>
          <w:p>
            <w:pPr>
              <w:pStyle w:val="TableText"/>
              <w:ind w:left="2023"/>
              <w:spacing w:before="261" w:line="188" w:lineRule="auto"/>
              <w:rPr/>
            </w:pPr>
            <w:r>
              <w:rPr>
                <w:color w:val="FFFFFF"/>
                <w:spacing w:val="-13"/>
              </w:rPr>
              <w:t>项 目名称</w:t>
            </w:r>
          </w:p>
        </w:tc>
        <w:tc>
          <w:tcPr>
            <w:shd w:val="clear" w:fill="2C627B"/>
            <w:tcW w:w="3023" w:type="dxa"/>
            <w:vAlign w:val="top"/>
            <w:tcBorders>
              <w:bottom w:val="single" w:color="183744" w:sz="2" w:space="0"/>
              <w:top w:val="single" w:color="183744" w:sz="2" w:space="0"/>
            </w:tcBorders>
          </w:tcPr>
          <w:p>
            <w:pPr>
              <w:pStyle w:val="TableText"/>
              <w:ind w:left="1074"/>
              <w:spacing w:before="261" w:line="188" w:lineRule="auto"/>
              <w:rPr/>
            </w:pPr>
            <w:r>
              <w:rPr>
                <w:color w:val="FFFFFF"/>
                <w:spacing w:val="-1"/>
              </w:rPr>
              <w:t>立项学校</w:t>
            </w:r>
          </w:p>
        </w:tc>
      </w:tr>
      <w:tr>
        <w:trPr>
          <w:trHeight w:val="645" w:hRule="atLeast"/>
        </w:trPr>
        <w:tc>
          <w:tcPr>
            <w:shd w:val="clear" w:fill="B1D2DE"/>
            <w:tcW w:w="1113" w:type="dxa"/>
            <w:vAlign w:val="top"/>
            <w:tcBorders>
              <w:top w:val="single" w:color="183744" w:sz="2" w:space="0"/>
            </w:tcBorders>
          </w:tcPr>
          <w:p>
            <w:pPr>
              <w:pStyle w:val="TableText"/>
              <w:ind w:left="509"/>
              <w:spacing w:before="321" w:line="173" w:lineRule="auto"/>
              <w:rPr/>
            </w:pPr>
            <w:r>
              <w:rPr/>
              <w:t>1</w:t>
            </w:r>
          </w:p>
        </w:tc>
        <w:tc>
          <w:tcPr>
            <w:shd w:val="clear" w:fill="B1D2DE"/>
            <w:tcW w:w="4927" w:type="dxa"/>
            <w:vAlign w:val="top"/>
            <w:tcBorders>
              <w:top w:val="single" w:color="183744" w:sz="2" w:space="0"/>
            </w:tcBorders>
          </w:tcPr>
          <w:p>
            <w:pPr>
              <w:pStyle w:val="TableText"/>
              <w:ind w:left="1486" w:right="40" w:hanging="1292"/>
              <w:spacing w:before="37" w:line="190" w:lineRule="auto"/>
              <w:rPr/>
            </w:pPr>
            <w:r>
              <w:rPr>
                <w:spacing w:val="2"/>
              </w:rPr>
              <w:t>中等职业学院电子商务类专业“双核四阶多融</w:t>
            </w:r>
            <w:r>
              <w:rPr>
                <w:spacing w:val="-41"/>
              </w:rPr>
              <w:t xml:space="preserve"> </w:t>
            </w:r>
            <w:r>
              <w:rPr>
                <w:spacing w:val="2"/>
              </w:rPr>
              <w:t>”</w:t>
            </w:r>
            <w:r>
              <w:rPr/>
              <w:t xml:space="preserve"> </w:t>
            </w:r>
            <w:r>
              <w:rPr>
                <w:spacing w:val="-2"/>
              </w:rPr>
              <w:t>人才培养模式与研究</w:t>
            </w:r>
          </w:p>
        </w:tc>
        <w:tc>
          <w:tcPr>
            <w:shd w:val="clear" w:fill="B1D2DE"/>
            <w:tcW w:w="3023" w:type="dxa"/>
            <w:vAlign w:val="top"/>
            <w:tcBorders>
              <w:top w:val="single" w:color="183744" w:sz="2" w:space="0"/>
            </w:tcBorders>
          </w:tcPr>
          <w:p>
            <w:pPr>
              <w:pStyle w:val="TableText"/>
              <w:ind w:left="1087" w:right="626" w:hanging="439"/>
              <w:spacing w:before="37" w:line="190" w:lineRule="auto"/>
              <w:rPr/>
            </w:pPr>
            <w:r>
              <w:rPr>
                <w:spacing w:val="-3"/>
              </w:rPr>
              <w:t>潍坊坊华科技中等</w:t>
            </w:r>
            <w:r>
              <w:rPr>
                <w:spacing w:val="5"/>
              </w:rPr>
              <w:t xml:space="preserve"> </w:t>
            </w:r>
            <w:r>
              <w:rPr>
                <w:spacing w:val="-5"/>
              </w:rPr>
              <w:t>职业学校</w:t>
            </w:r>
          </w:p>
        </w:tc>
      </w:tr>
    </w:tbl>
    <w:p>
      <w:pPr>
        <w:pStyle w:val="BodyText"/>
        <w:ind w:left="2271"/>
        <w:spacing w:before="148" w:line="198" w:lineRule="auto"/>
        <w:outlineLvl w:val="0"/>
        <w:rPr>
          <w:rFonts w:ascii="Microsoft YaHei" w:hAnsi="Microsoft YaHei" w:eastAsia="Microsoft YaHei" w:cs="Microsoft YaHei"/>
          <w:sz w:val="19"/>
          <w:szCs w:val="19"/>
        </w:rPr>
      </w:pPr>
      <w:bookmarkStart w:name="bookmark101" w:id="137"/>
      <w:bookmarkEnd w:id="137"/>
      <w:r>
        <w:rPr>
          <w:rFonts w:ascii="Microsoft YaHei" w:hAnsi="Microsoft YaHei" w:eastAsia="Microsoft YaHei" w:cs="Microsoft YaHei"/>
          <w:sz w:val="19"/>
          <w:szCs w:val="19"/>
          <w:spacing w:val="7"/>
        </w:rPr>
        <w:t>表</w:t>
      </w:r>
      <w:r>
        <w:rPr>
          <w:rFonts w:ascii="Microsoft YaHei" w:hAnsi="Microsoft YaHei" w:eastAsia="Microsoft YaHei" w:cs="Microsoft YaHei"/>
          <w:sz w:val="19"/>
          <w:szCs w:val="19"/>
          <w:spacing w:val="60"/>
        </w:rPr>
        <w:t xml:space="preserve"> </w:t>
      </w:r>
      <w:r>
        <w:rPr>
          <w:sz w:val="19"/>
          <w:szCs w:val="19"/>
          <w:spacing w:val="7"/>
        </w:rPr>
        <w:t>3     2022  </w:t>
      </w:r>
      <w:r>
        <w:rPr>
          <w:rFonts w:ascii="Microsoft YaHei" w:hAnsi="Microsoft YaHei" w:eastAsia="Microsoft YaHei" w:cs="Microsoft YaHei"/>
          <w:sz w:val="19"/>
          <w:szCs w:val="19"/>
          <w:spacing w:val="7"/>
        </w:rPr>
        <w:t>年职业教育教学改革研究项目立项名单</w:t>
      </w:r>
    </w:p>
    <w:p>
      <w:pPr>
        <w:spacing w:before="18"/>
        <w:rPr/>
      </w:pPr>
      <w:r/>
    </w:p>
    <w:tbl>
      <w:tblPr>
        <w:tblStyle w:val="TableNormal"/>
        <w:tblW w:w="9061" w:type="dxa"/>
        <w:tblInd w:w="3" w:type="dxa"/>
        <w:tblLayout w:type="fixed"/>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Pr>
      <w:tblGrid>
        <w:gridCol w:w="2027"/>
        <w:gridCol w:w="3023"/>
        <w:gridCol w:w="1824"/>
        <w:gridCol w:w="2187"/>
      </w:tblGrid>
      <w:tr>
        <w:trPr>
          <w:trHeight w:val="1127" w:hRule="atLeast"/>
        </w:trPr>
        <w:tc>
          <w:tcPr>
            <w:shd w:val="clear" w:fill="2C627B"/>
            <w:tcW w:w="2027" w:type="dxa"/>
            <w:vAlign w:val="top"/>
            <w:tcBorders>
              <w:bottom w:val="single" w:color="183744" w:sz="2" w:space="0"/>
              <w:top w:val="single" w:color="183744" w:sz="2" w:space="0"/>
            </w:tcBorders>
          </w:tcPr>
          <w:p>
            <w:pPr>
              <w:pStyle w:val="TableText"/>
              <w:ind w:left="795" w:right="791" w:hanging="1"/>
              <w:spacing w:before="261" w:line="272" w:lineRule="auto"/>
              <w:rPr/>
            </w:pPr>
            <w:r>
              <w:rPr>
                <w:color w:val="FFFFFF"/>
                <w:spacing w:val="-2"/>
              </w:rPr>
              <w:t>课题</w:t>
            </w:r>
            <w:r>
              <w:rPr>
                <w:color w:val="FFFFFF"/>
              </w:rPr>
              <w:t xml:space="preserve"> </w:t>
            </w:r>
            <w:r>
              <w:rPr>
                <w:color w:val="FFFFFF"/>
                <w:spacing w:val="-3"/>
              </w:rPr>
              <w:t>编号</w:t>
            </w:r>
          </w:p>
        </w:tc>
        <w:tc>
          <w:tcPr>
            <w:shd w:val="clear" w:fill="2C627B"/>
            <w:tcW w:w="3023" w:type="dxa"/>
            <w:vAlign w:val="top"/>
            <w:tcBorders>
              <w:bottom w:val="single" w:color="183744" w:sz="2" w:space="0"/>
              <w:top w:val="single" w:color="183744" w:sz="2" w:space="0"/>
            </w:tcBorders>
          </w:tcPr>
          <w:p>
            <w:pPr>
              <w:spacing w:line="443" w:lineRule="auto"/>
              <w:rPr>
                <w:rFonts w:ascii="Arial"/>
                <w:sz w:val="21"/>
              </w:rPr>
            </w:pPr>
            <w:r/>
          </w:p>
          <w:p>
            <w:pPr>
              <w:pStyle w:val="TableText"/>
              <w:ind w:left="1066"/>
              <w:spacing w:before="95" w:line="202" w:lineRule="auto"/>
              <w:rPr/>
            </w:pPr>
            <w:r>
              <w:rPr>
                <w:color w:val="FFFFFF"/>
                <w:spacing w:val="1"/>
              </w:rPr>
              <w:t>课题名称</w:t>
            </w:r>
          </w:p>
        </w:tc>
        <w:tc>
          <w:tcPr>
            <w:shd w:val="clear" w:fill="2C627B"/>
            <w:tcW w:w="1824" w:type="dxa"/>
            <w:vAlign w:val="top"/>
            <w:tcBorders>
              <w:bottom w:val="single" w:color="183744" w:sz="2" w:space="0"/>
              <w:top w:val="single" w:color="183744" w:sz="2" w:space="0"/>
            </w:tcBorders>
          </w:tcPr>
          <w:p>
            <w:pPr>
              <w:spacing w:line="444" w:lineRule="auto"/>
              <w:rPr>
                <w:rFonts w:ascii="Arial"/>
                <w:sz w:val="21"/>
              </w:rPr>
            </w:pPr>
            <w:r/>
          </w:p>
          <w:p>
            <w:pPr>
              <w:pStyle w:val="TableText"/>
              <w:ind w:left="475"/>
              <w:spacing w:before="95" w:line="202" w:lineRule="auto"/>
              <w:rPr/>
            </w:pPr>
            <w:r>
              <w:rPr>
                <w:color w:val="FFFFFF"/>
                <w:spacing w:val="-1"/>
              </w:rPr>
              <w:t>工作单位</w:t>
            </w:r>
          </w:p>
        </w:tc>
        <w:tc>
          <w:tcPr>
            <w:shd w:val="clear" w:fill="2C627B"/>
            <w:tcW w:w="2187" w:type="dxa"/>
            <w:vAlign w:val="top"/>
            <w:tcBorders>
              <w:bottom w:val="single" w:color="183744" w:sz="2" w:space="0"/>
              <w:top w:val="single" w:color="183744" w:sz="2" w:space="0"/>
            </w:tcBorders>
          </w:tcPr>
          <w:p>
            <w:pPr>
              <w:spacing w:line="444" w:lineRule="auto"/>
              <w:rPr>
                <w:rFonts w:ascii="Arial"/>
                <w:sz w:val="21"/>
              </w:rPr>
            </w:pPr>
            <w:r/>
          </w:p>
          <w:p>
            <w:pPr>
              <w:pStyle w:val="TableText"/>
              <w:ind w:left="774"/>
              <w:spacing w:before="94" w:line="204" w:lineRule="auto"/>
              <w:rPr/>
            </w:pPr>
            <w:r>
              <w:rPr>
                <w:color w:val="FFFFFF"/>
                <w:spacing w:val="-4"/>
              </w:rPr>
              <w:t>主持人</w:t>
            </w:r>
          </w:p>
        </w:tc>
      </w:tr>
      <w:tr>
        <w:trPr>
          <w:trHeight w:val="1282" w:hRule="atLeast"/>
        </w:trPr>
        <w:tc>
          <w:tcPr>
            <w:shd w:val="clear" w:fill="B1D2DE"/>
            <w:tcW w:w="2027" w:type="dxa"/>
            <w:vAlign w:val="top"/>
            <w:tcBorders>
              <w:top w:val="single" w:color="183744" w:sz="2" w:space="0"/>
            </w:tcBorders>
          </w:tcPr>
          <w:p>
            <w:pPr>
              <w:spacing w:line="250" w:lineRule="auto"/>
              <w:rPr>
                <w:rFonts w:ascii="Arial"/>
                <w:sz w:val="21"/>
              </w:rPr>
            </w:pPr>
            <w:r/>
          </w:p>
          <w:p>
            <w:pPr>
              <w:spacing w:line="250" w:lineRule="auto"/>
              <w:rPr>
                <w:rFonts w:ascii="Arial"/>
                <w:sz w:val="21"/>
              </w:rPr>
            </w:pPr>
            <w:r/>
          </w:p>
          <w:p>
            <w:pPr>
              <w:ind w:left="250"/>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2024ZZYRZX04</w:t>
            </w:r>
          </w:p>
        </w:tc>
        <w:tc>
          <w:tcPr>
            <w:shd w:val="clear" w:fill="B1D2DE"/>
            <w:tcW w:w="3023" w:type="dxa"/>
            <w:vAlign w:val="top"/>
            <w:tcBorders>
              <w:top w:val="single" w:color="183744" w:sz="2" w:space="0"/>
            </w:tcBorders>
          </w:tcPr>
          <w:p>
            <w:pPr>
              <w:spacing w:line="260" w:lineRule="auto"/>
              <w:rPr>
                <w:rFonts w:ascii="Arial"/>
                <w:sz w:val="21"/>
              </w:rPr>
            </w:pPr>
            <w:r/>
          </w:p>
          <w:p>
            <w:pPr>
              <w:pStyle w:val="TableText"/>
              <w:ind w:left="311" w:right="190" w:hanging="110"/>
              <w:spacing w:before="94" w:line="202" w:lineRule="auto"/>
              <w:rPr/>
            </w:pPr>
            <w:r>
              <w:rPr>
                <w:spacing w:val="-2"/>
              </w:rPr>
              <w:t>基于新时代新职教形势下的</w:t>
            </w:r>
            <w:r>
              <w:rPr>
                <w:spacing w:val="9"/>
              </w:rPr>
              <w:t xml:space="preserve"> </w:t>
            </w:r>
            <w:r>
              <w:rPr>
                <w:spacing w:val="-2"/>
              </w:rPr>
              <w:t>发展型资助育人模式研究</w:t>
            </w:r>
          </w:p>
        </w:tc>
        <w:tc>
          <w:tcPr>
            <w:shd w:val="clear" w:fill="B1D2DE"/>
            <w:tcW w:w="1824" w:type="dxa"/>
            <w:vAlign w:val="top"/>
            <w:tcBorders>
              <w:top w:val="single" w:color="183744" w:sz="2" w:space="0"/>
            </w:tcBorders>
          </w:tcPr>
          <w:p>
            <w:pPr>
              <w:spacing w:line="259" w:lineRule="auto"/>
              <w:rPr>
                <w:rFonts w:ascii="Arial"/>
                <w:sz w:val="21"/>
              </w:rPr>
            </w:pPr>
            <w:r/>
          </w:p>
          <w:p>
            <w:pPr>
              <w:pStyle w:val="TableText"/>
              <w:ind w:left="292" w:right="248" w:hanging="23"/>
              <w:spacing w:before="95" w:line="202" w:lineRule="auto"/>
              <w:rPr/>
            </w:pPr>
            <w:r>
              <w:rPr>
                <w:spacing w:val="-4"/>
              </w:rPr>
              <w:t>潍坊坊华科技</w:t>
            </w:r>
            <w:r>
              <w:rPr>
                <w:spacing w:val="4"/>
              </w:rPr>
              <w:t xml:space="preserve"> </w:t>
            </w:r>
            <w:r>
              <w:rPr>
                <w:spacing w:val="-8"/>
              </w:rPr>
              <w:t>中等职业学校</w:t>
            </w:r>
          </w:p>
        </w:tc>
        <w:tc>
          <w:tcPr>
            <w:shd w:val="clear" w:fill="B1D2DE"/>
            <w:tcW w:w="2187" w:type="dxa"/>
            <w:vAlign w:val="top"/>
            <w:tcBorders>
              <w:top w:val="single" w:color="183744" w:sz="2" w:space="0"/>
            </w:tcBorders>
          </w:tcPr>
          <w:p>
            <w:pPr>
              <w:spacing w:line="418" w:lineRule="auto"/>
              <w:rPr>
                <w:rFonts w:ascii="Arial"/>
                <w:sz w:val="21"/>
              </w:rPr>
            </w:pPr>
            <w:r/>
          </w:p>
          <w:p>
            <w:pPr>
              <w:pStyle w:val="TableText"/>
              <w:ind w:left="791"/>
              <w:spacing w:before="95" w:line="202" w:lineRule="auto"/>
              <w:rPr/>
            </w:pPr>
            <w:r>
              <w:rPr>
                <w:spacing w:val="-4"/>
                <w:w w:val="97"/>
              </w:rPr>
              <w:t>贾桂芬</w:t>
            </w:r>
          </w:p>
        </w:tc>
      </w:tr>
    </w:tbl>
    <w:p>
      <w:pPr>
        <w:pStyle w:val="BodyText"/>
        <w:ind w:left="1942"/>
        <w:spacing w:before="148" w:line="198" w:lineRule="auto"/>
        <w:outlineLvl w:val="0"/>
        <w:rPr>
          <w:rFonts w:ascii="Microsoft YaHei" w:hAnsi="Microsoft YaHei" w:eastAsia="Microsoft YaHei" w:cs="Microsoft YaHei"/>
          <w:sz w:val="19"/>
          <w:szCs w:val="19"/>
        </w:rPr>
      </w:pPr>
      <w:bookmarkStart w:name="bookmark102" w:id="138"/>
      <w:bookmarkEnd w:id="138"/>
      <w:r>
        <w:rPr>
          <w:rFonts w:ascii="Microsoft YaHei" w:hAnsi="Microsoft YaHei" w:eastAsia="Microsoft YaHei" w:cs="Microsoft YaHei"/>
          <w:sz w:val="19"/>
          <w:szCs w:val="19"/>
          <w:spacing w:val="9"/>
        </w:rPr>
        <w:t>表</w:t>
      </w:r>
      <w:r>
        <w:rPr>
          <w:rFonts w:ascii="Microsoft YaHei" w:hAnsi="Microsoft YaHei" w:eastAsia="Microsoft YaHei" w:cs="Microsoft YaHei"/>
          <w:sz w:val="19"/>
          <w:szCs w:val="19"/>
          <w:spacing w:val="48"/>
        </w:rPr>
        <w:t xml:space="preserve"> </w:t>
      </w:r>
      <w:r>
        <w:rPr>
          <w:sz w:val="19"/>
          <w:szCs w:val="19"/>
          <w:spacing w:val="9"/>
        </w:rPr>
        <w:t>4     </w:t>
      </w:r>
      <w:r>
        <w:rPr>
          <w:rFonts w:ascii="Microsoft YaHei" w:hAnsi="Microsoft YaHei" w:eastAsia="Microsoft YaHei" w:cs="Microsoft YaHei"/>
          <w:sz w:val="19"/>
          <w:szCs w:val="19"/>
          <w:spacing w:val="9"/>
        </w:rPr>
        <w:t>潍坊市教育科学规划学生资助育人专项课题立项</w:t>
      </w:r>
      <w:r>
        <w:rPr>
          <w:rFonts w:ascii="Microsoft YaHei" w:hAnsi="Microsoft YaHei" w:eastAsia="Microsoft YaHei" w:cs="Microsoft YaHei"/>
          <w:sz w:val="19"/>
          <w:szCs w:val="19"/>
          <w:spacing w:val="8"/>
        </w:rPr>
        <w:t>名单</w:t>
      </w:r>
    </w:p>
    <w:p>
      <w:pPr>
        <w:spacing w:line="198" w:lineRule="auto"/>
        <w:sectPr>
          <w:footerReference w:type="default" r:id="rId21"/>
          <w:pgSz w:w="11906" w:h="16839"/>
          <w:pgMar w:top="400" w:right="1240" w:bottom="209" w:left="1418" w:header="0" w:footer="26" w:gutter="0"/>
        </w:sectPr>
        <w:rPr>
          <w:rFonts w:ascii="Microsoft YaHei" w:hAnsi="Microsoft YaHei" w:eastAsia="Microsoft YaHei" w:cs="Microsoft YaHei"/>
          <w:sz w:val="19"/>
          <w:szCs w:val="19"/>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648"/>
        <w:spacing w:before="133" w:line="205" w:lineRule="auto"/>
        <w:outlineLvl w:val="2"/>
        <w:rPr>
          <w:rFonts w:ascii="Microsoft YaHei" w:hAnsi="Microsoft YaHei" w:eastAsia="Microsoft YaHei" w:cs="Microsoft YaHei"/>
          <w:sz w:val="31"/>
          <w:szCs w:val="31"/>
        </w:rPr>
      </w:pPr>
      <w:bookmarkStart w:name="bookmark119" w:id="139"/>
      <w:bookmarkEnd w:id="139"/>
      <w:bookmarkStart w:name="bookmark11" w:id="140"/>
      <w:bookmarkEnd w:id="140"/>
      <w:r>
        <w:rPr>
          <w:rFonts w:ascii="Microsoft YaHei" w:hAnsi="Microsoft YaHei" w:eastAsia="Microsoft YaHei" w:cs="Microsoft YaHei"/>
          <w:sz w:val="31"/>
          <w:szCs w:val="31"/>
          <w:spacing w:val="9"/>
        </w:rPr>
        <w:t>3.</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教师教学六要求</w:t>
      </w:r>
    </w:p>
    <w:p>
      <w:pPr>
        <w:ind w:left="5" w:right="217" w:firstLine="671"/>
        <w:spacing w:before="107" w:line="24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一是有职教特色</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8"/>
        </w:rPr>
        <w:t>。课堂教学树立职业意识</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8"/>
        </w:rPr>
        <w:t>、专业意识</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8"/>
        </w:rPr>
        <w:t>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位意识</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3"/>
        </w:rPr>
        <w:t>、技能意识等职业教育课堂教学特有的评价因子。</w:t>
      </w:r>
    </w:p>
    <w:p>
      <w:pPr>
        <w:ind w:left="18" w:right="217" w:firstLine="652"/>
        <w:spacing w:before="19" w:line="24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二是结合现状</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2"/>
        </w:rPr>
        <w:t>。课堂教学必须结合学生现状</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2"/>
        </w:rPr>
        <w:t>。在学生文化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素质弱的情况下</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8"/>
        </w:rPr>
        <w:t>教师应降低课堂难度</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8"/>
        </w:rPr>
        <w:t>，逐步提升。</w:t>
      </w:r>
    </w:p>
    <w:p>
      <w:pPr>
        <w:ind w:firstLine="676"/>
        <w:spacing w:before="12"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三是策略鲜明的构建课堂</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4"/>
        </w:rPr>
        <w:t>。课堂教学必须坚持以学生为本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的教育策略</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6"/>
        </w:rPr>
        <w:t>即课堂是学生的课堂</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6"/>
        </w:rPr>
        <w:t>教师只是起</w:t>
      </w:r>
      <w:r>
        <w:rPr>
          <w:rFonts w:ascii="Microsoft YaHei" w:hAnsi="Microsoft YaHei" w:eastAsia="Microsoft YaHei" w:cs="Microsoft YaHei"/>
          <w:sz w:val="31"/>
          <w:szCs w:val="31"/>
          <w:spacing w:val="5"/>
        </w:rPr>
        <w:t>主导作用</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5"/>
        </w:rPr>
        <w:t>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学生在上课</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6"/>
        </w:rPr>
        <w:t>而非教师</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6"/>
        </w:rPr>
        <w:t>。建议构建三种课堂</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6"/>
        </w:rPr>
        <w:t>即点线式课堂</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对知识点进行切割</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6"/>
        </w:rPr>
        <w:t>把整节课分点成线进行训练</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6"/>
        </w:rPr>
        <w:t>动起来课堂：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每个学生都动起来</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0"/>
        </w:rPr>
        <w:t>明确每一个点的要求</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0"/>
        </w:rPr>
        <w:t>每一个学生都按照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要求行动</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9"/>
        </w:rPr>
        <w:t>首次可慢动</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9"/>
        </w:rPr>
        <w:t>每一个要求的完成情况要及时反馈</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注意每一次的反馈按照完成情况的优秀</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0"/>
        </w:rPr>
        <w:t>良好</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0"/>
        </w:rPr>
        <w:t>、合格</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、不合格</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的比例</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6"/>
        </w:rPr>
        <w:t>注意不同学生群体</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6"/>
        </w:rPr>
        <w:t>； 自主型课堂：</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6"/>
        </w:rPr>
        <w:t>注意培训各个点的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优秀学生</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1"/>
        </w:rPr>
        <w:t>专人负责</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。让每一个学生知道每一节课要</w:t>
      </w:r>
      <w:r>
        <w:rPr>
          <w:rFonts w:ascii="Microsoft YaHei" w:hAnsi="Microsoft YaHei" w:eastAsia="Microsoft YaHei" w:cs="Microsoft YaHei"/>
          <w:sz w:val="31"/>
          <w:szCs w:val="31"/>
          <w:spacing w:val="10"/>
        </w:rPr>
        <w:t>干什么</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在没有教师到堂的情况下能完成各种自主学习任务。</w:t>
      </w:r>
    </w:p>
    <w:p>
      <w:pPr>
        <w:ind w:right="217" w:firstLine="700"/>
        <w:spacing w:before="1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四是坚持“</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6"/>
        </w:rPr>
        <w:t>双基</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6"/>
        </w:rPr>
        <w:t>。课堂教学必须坚持“</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6"/>
        </w:rPr>
        <w:t>双基原则</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6"/>
        </w:rPr>
        <w:t>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以基础知识掌握和基础能力提高为重点</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围绕双基训练</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8"/>
        </w:rPr>
        <w:t>构建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学科教学和专业理论课教学的基础知识点</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5"/>
        </w:rPr>
        <w:t>、基本能力点的学习</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模式</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72"/>
        </w:rPr>
        <w:t xml:space="preserve"> </w:t>
      </w:r>
      <w:r>
        <w:rPr>
          <w:rFonts w:ascii="Microsoft YaHei" w:hAnsi="Microsoft YaHei" w:eastAsia="Microsoft YaHei" w:cs="Microsoft YaHei"/>
          <w:sz w:val="31"/>
          <w:szCs w:val="31"/>
          <w:spacing w:val="9"/>
        </w:rPr>
        <w:t>使学生易清楚</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、好掌握</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9"/>
        </w:rPr>
        <w:t>提升学生文化课和</w:t>
      </w:r>
      <w:r>
        <w:rPr>
          <w:rFonts w:ascii="Microsoft YaHei" w:hAnsi="Microsoft YaHei" w:eastAsia="Microsoft YaHei" w:cs="Microsoft YaHei"/>
          <w:sz w:val="31"/>
          <w:szCs w:val="31"/>
          <w:spacing w:val="8"/>
        </w:rPr>
        <w:t>专业理论课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的学习能力。</w:t>
      </w:r>
    </w:p>
    <w:p>
      <w:pPr>
        <w:spacing w:line="252" w:lineRule="auto"/>
        <w:sectPr>
          <w:footerReference w:type="default" r:id="rId22"/>
          <w:pgSz w:w="11906" w:h="16839"/>
          <w:pgMar w:top="400" w:right="1263" w:bottom="210" w:left="1598" w:header="0" w:footer="26"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ind w:left="2" w:right="246" w:firstLine="665"/>
        <w:spacing w:before="133" w:line="251" w:lineRule="auto"/>
        <w:jc w:val="both"/>
        <w:rPr>
          <w:rFonts w:ascii="Microsoft YaHei" w:hAnsi="Microsoft YaHei" w:eastAsia="Microsoft YaHei" w:cs="Microsoft YaHei"/>
          <w:sz w:val="31"/>
          <w:szCs w:val="31"/>
        </w:rPr>
      </w:pPr>
      <w:bookmarkStart w:name="bookmark120" w:id="141"/>
      <w:bookmarkEnd w:id="141"/>
      <w:r>
        <w:rPr>
          <w:rFonts w:ascii="Microsoft YaHei" w:hAnsi="Microsoft YaHei" w:eastAsia="Microsoft YaHei" w:cs="Microsoft YaHei"/>
          <w:sz w:val="31"/>
          <w:szCs w:val="31"/>
          <w:spacing w:val="10"/>
        </w:rPr>
        <w:t>五是以各类教学大赛为平台</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0"/>
        </w:rPr>
        <w:t>通过优秀教师示范课</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、青年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教师汇报课等</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0"/>
        </w:rPr>
        <w:t>逐步提高教师的课堂效益</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0"/>
        </w:rPr>
        <w:t>提升教师教学研究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能力。</w:t>
      </w:r>
    </w:p>
    <w:p>
      <w:pPr>
        <w:ind w:left="2" w:right="246" w:firstLine="672"/>
        <w:spacing w:before="13" w:line="250"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六是利用网络资源</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8"/>
        </w:rPr>
        <w:t>探索混合式教学模式改革</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8"/>
        </w:rPr>
        <w:t>开展课堂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教学与课后辅导相结合</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2"/>
        </w:rPr>
        <w:t>学校采购课程资源</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2"/>
        </w:rPr>
        <w:t>、录制学校微课，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探索开展师生互动</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8"/>
        </w:rPr>
        <w:t>、课后辅导</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8"/>
        </w:rPr>
        <w:t>、测试评价等</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8"/>
        </w:rPr>
        <w:t>主题素材丰富。</w:t>
      </w:r>
    </w:p>
    <w:p>
      <w:pPr>
        <w:ind w:left="638"/>
        <w:spacing w:before="37" w:line="188" w:lineRule="auto"/>
        <w:outlineLvl w:val="1"/>
        <w:rPr>
          <w:rFonts w:ascii="Microsoft YaHei" w:hAnsi="Microsoft YaHei" w:eastAsia="Microsoft YaHei" w:cs="Microsoft YaHei"/>
          <w:sz w:val="31"/>
          <w:szCs w:val="31"/>
        </w:rPr>
      </w:pPr>
      <w:bookmarkStart w:name="bookmark12" w:id="142"/>
      <w:bookmarkEnd w:id="142"/>
      <w:r>
        <w:rPr>
          <w:rFonts w:ascii="Microsoft YaHei" w:hAnsi="Microsoft YaHei" w:eastAsia="Microsoft YaHei" w:cs="Microsoft YaHei"/>
          <w:sz w:val="31"/>
          <w:szCs w:val="31"/>
          <w:spacing w:val="6"/>
        </w:rPr>
        <w:t>(五）教材建设质量</w:t>
      </w:r>
    </w:p>
    <w:p>
      <w:pPr>
        <w:ind w:left="7" w:right="246" w:firstLine="660"/>
        <w:spacing w:before="128" w:line="249"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我校严格贯彻党中央</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8"/>
        </w:rPr>
        <w:t>国务院</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8"/>
        </w:rPr>
        <w:t>山东省</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8"/>
        </w:rPr>
        <w:t>、潍坊</w:t>
      </w:r>
      <w:r>
        <w:rPr>
          <w:rFonts w:ascii="Microsoft YaHei" w:hAnsi="Microsoft YaHei" w:eastAsia="Microsoft YaHei" w:cs="Microsoft YaHei"/>
          <w:sz w:val="31"/>
          <w:szCs w:val="31"/>
          <w:spacing w:val="7"/>
        </w:rPr>
        <w:t>市关于加强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和改进新形势下大中小学教材建设的意见</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2"/>
        </w:rPr>
        <w:t>落实《职业院校教</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材管理办法》</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0"/>
        </w:rPr>
        <w:t>有关要求</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10"/>
        </w:rPr>
        <w:t>进一步加强学校教材建设和管理。</w:t>
      </w:r>
    </w:p>
    <w:p>
      <w:pPr>
        <w:ind w:left="655"/>
        <w:spacing w:before="21" w:line="205" w:lineRule="auto"/>
        <w:outlineLvl w:val="2"/>
        <w:rPr>
          <w:rFonts w:ascii="Microsoft YaHei" w:hAnsi="Microsoft YaHei" w:eastAsia="Microsoft YaHei" w:cs="Microsoft YaHei"/>
          <w:sz w:val="31"/>
          <w:szCs w:val="31"/>
        </w:rPr>
      </w:pPr>
      <w:bookmarkStart w:name="bookmark13" w:id="143"/>
      <w:bookmarkEnd w:id="143"/>
      <w:r>
        <w:rPr>
          <w:rFonts w:ascii="Microsoft YaHei" w:hAnsi="Microsoft YaHei" w:eastAsia="Microsoft YaHei" w:cs="Microsoft YaHei"/>
          <w:sz w:val="31"/>
          <w:szCs w:val="31"/>
          <w:spacing w:val="3"/>
        </w:rPr>
        <w:t>1.</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教材选用</w:t>
      </w:r>
    </w:p>
    <w:p>
      <w:pPr>
        <w:ind w:firstLine="676"/>
        <w:spacing w:before="101"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学校全面落实职业院校教材理办法要求</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2"/>
        </w:rPr>
        <w:t>在学校党委全面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领导下</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10"/>
        </w:rPr>
        <w:t>进一步优化并运行了教材工作委员会制度</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0"/>
        </w:rPr>
        <w:t>成立教材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选用管理委员会</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2"/>
        </w:rPr>
        <w:t>对全部进入采购的教材书单实行严格把关</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6"/>
        </w:rPr>
        <w:t>逐项审核制度</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16"/>
        </w:rPr>
        <w:t>。对中职三科思想政治</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6"/>
        </w:rPr>
        <w:t>、语文</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6"/>
        </w:rPr>
        <w:t>、</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16"/>
        </w:rPr>
        <w:t>历史课采用国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家统一编写教材</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。对其余数学</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8"/>
        </w:rPr>
        <w:t>、外语</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、信息技术</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8"/>
        </w:rPr>
        <w:t>、体育与健</w:t>
      </w:r>
      <w:r>
        <w:rPr>
          <w:rFonts w:ascii="Microsoft YaHei" w:hAnsi="Microsoft YaHei" w:eastAsia="Microsoft YaHei" w:cs="Microsoft YaHei"/>
          <w:sz w:val="31"/>
          <w:szCs w:val="31"/>
          <w:spacing w:val="7"/>
        </w:rPr>
        <w:t>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艺术等  7  门公共基础课</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0"/>
        </w:rPr>
        <w:t>均采取国家统一规划教材</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0"/>
        </w:rPr>
        <w:t>专业课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7"/>
        </w:rPr>
        <w:t>全部落实从国家和省级教育行政部门发布的入库规划</w:t>
      </w:r>
      <w:r>
        <w:rPr>
          <w:rFonts w:ascii="Microsoft YaHei" w:hAnsi="Microsoft YaHei" w:eastAsia="Microsoft YaHei" w:cs="Microsoft YaHei"/>
          <w:sz w:val="31"/>
          <w:szCs w:val="31"/>
          <w:spacing w:val="16"/>
        </w:rPr>
        <w:t>教材目录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中选用</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3"/>
        </w:rPr>
        <w:t>。设立责任部门</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3"/>
        </w:rPr>
        <w:t>明确分工</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3"/>
        </w:rPr>
        <w:t>统筹学校的教材建设</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3"/>
        </w:rPr>
        <w:t>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行完整的教材建设审批流程</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13"/>
        </w:rPr>
        <w:t>全面落实学校党委领导下的教材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建设及教材选用审批制度。</w:t>
      </w:r>
    </w:p>
    <w:p>
      <w:pPr>
        <w:ind w:left="652"/>
        <w:spacing w:before="18" w:line="205" w:lineRule="auto"/>
        <w:outlineLvl w:val="2"/>
        <w:rPr>
          <w:rFonts w:ascii="Microsoft YaHei" w:hAnsi="Microsoft YaHei" w:eastAsia="Microsoft YaHei" w:cs="Microsoft YaHei"/>
          <w:sz w:val="31"/>
          <w:szCs w:val="31"/>
        </w:rPr>
      </w:pPr>
      <w:bookmarkStart w:name="bookmark14" w:id="144"/>
      <w:bookmarkEnd w:id="144"/>
      <w:r>
        <w:rPr>
          <w:rFonts w:ascii="Microsoft YaHei" w:hAnsi="Microsoft YaHei" w:eastAsia="Microsoft YaHei" w:cs="Microsoft YaHei"/>
          <w:sz w:val="31"/>
          <w:szCs w:val="31"/>
          <w:spacing w:val="9"/>
        </w:rPr>
        <w:t>2.校本教材建设</w:t>
      </w:r>
    </w:p>
    <w:p>
      <w:pPr>
        <w:spacing w:line="205" w:lineRule="auto"/>
        <w:sectPr>
          <w:footerReference w:type="default" r:id="rId23"/>
          <w:pgSz w:w="11906" w:h="16839"/>
          <w:pgMar w:top="400" w:right="1234" w:bottom="209" w:left="1598" w:header="0" w:footer="24" w:gutter="0"/>
        </w:sectPr>
        <w:rPr>
          <w:rFonts w:ascii="Microsoft YaHei" w:hAnsi="Microsoft YaHei" w:eastAsia="Microsoft YaHei" w:cs="Microsoft YaHei"/>
          <w:sz w:val="31"/>
          <w:szCs w:val="31"/>
        </w:rPr>
      </w:pP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27" w:firstLine="666"/>
        <w:spacing w:before="133" w:line="237" w:lineRule="auto"/>
        <w:jc w:val="both"/>
        <w:rPr>
          <w:rFonts w:ascii="Microsoft YaHei" w:hAnsi="Microsoft YaHei" w:eastAsia="Microsoft YaHei" w:cs="Microsoft YaHei"/>
          <w:sz w:val="31"/>
          <w:szCs w:val="31"/>
        </w:rPr>
      </w:pPr>
      <w:bookmarkStart w:name="bookmark121" w:id="145"/>
      <w:bookmarkEnd w:id="145"/>
      <w:r>
        <w:rPr>
          <w:rFonts w:ascii="Microsoft YaHei" w:hAnsi="Microsoft YaHei" w:eastAsia="Microsoft YaHei" w:cs="Microsoft YaHei"/>
          <w:sz w:val="31"/>
          <w:szCs w:val="31"/>
          <w:spacing w:val="9"/>
        </w:rPr>
        <w:t>为推动我校教育教学改革</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9"/>
        </w:rPr>
        <w:t>提高教学质量和师资队伍水</w:t>
      </w:r>
      <w:r>
        <w:rPr>
          <w:rFonts w:ascii="Microsoft YaHei" w:hAnsi="Microsoft YaHei" w:eastAsia="Microsoft YaHei" w:cs="Microsoft YaHei"/>
          <w:sz w:val="31"/>
          <w:szCs w:val="31"/>
          <w:spacing w:val="8"/>
        </w:rPr>
        <w:t>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从我校实际情况出发</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2"/>
        </w:rPr>
        <w:t>鼓励教师编写具有我校特色</w:t>
      </w:r>
      <w:r>
        <w:rPr>
          <w:rFonts w:ascii="Microsoft YaHei" w:hAnsi="Microsoft YaHei" w:eastAsia="Microsoft YaHei" w:cs="Microsoft YaHei"/>
          <w:sz w:val="31"/>
          <w:szCs w:val="31"/>
          <w:spacing w:val="11"/>
        </w:rPr>
        <w:t>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、更加适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合我校学生使用的校本教材</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3"/>
        </w:rPr>
        <w:t>制定《潍坊坊华科技中等职业学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校校本教材开发实施管理制度》 ，</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6"/>
        </w:rPr>
        <w:t>共开发出11本教材</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6"/>
        </w:rPr>
        <w:t>具体情</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况见表5。</w:t>
      </w:r>
    </w:p>
    <w:tbl>
      <w:tblPr>
        <w:tblStyle w:val="TableNormal"/>
        <w:tblW w:w="8526" w:type="dxa"/>
        <w:tblInd w:w="2" w:type="dxa"/>
        <w:tblLayout w:type="fixed"/>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Pr>
      <w:tblGrid>
        <w:gridCol w:w="1048"/>
        <w:gridCol w:w="4634"/>
        <w:gridCol w:w="2844"/>
      </w:tblGrid>
      <w:tr>
        <w:trPr>
          <w:trHeight w:val="569" w:hRule="atLeast"/>
        </w:trPr>
        <w:tc>
          <w:tcPr>
            <w:shd w:val="clear" w:fill="2C627B"/>
            <w:tcW w:w="1048" w:type="dxa"/>
            <w:vAlign w:val="top"/>
            <w:tcBorders>
              <w:bottom w:val="single" w:color="183744" w:sz="2" w:space="0"/>
              <w:top w:val="single" w:color="183744" w:sz="2" w:space="0"/>
            </w:tcBorders>
          </w:tcPr>
          <w:p>
            <w:pPr>
              <w:pStyle w:val="TableText"/>
              <w:ind w:left="312"/>
              <w:spacing w:before="261" w:line="189" w:lineRule="auto"/>
              <w:rPr/>
            </w:pPr>
            <w:r>
              <w:rPr>
                <w:color w:val="FFFFFF"/>
                <w:spacing w:val="-5"/>
              </w:rPr>
              <w:t>序号</w:t>
            </w:r>
          </w:p>
        </w:tc>
        <w:tc>
          <w:tcPr>
            <w:shd w:val="clear" w:fill="2C627B"/>
            <w:tcW w:w="4634" w:type="dxa"/>
            <w:vAlign w:val="top"/>
            <w:tcBorders>
              <w:bottom w:val="single" w:color="183744" w:sz="2" w:space="0"/>
              <w:top w:val="single" w:color="183744" w:sz="2" w:space="0"/>
            </w:tcBorders>
          </w:tcPr>
          <w:p>
            <w:pPr>
              <w:pStyle w:val="TableText"/>
              <w:ind w:left="1872"/>
              <w:spacing w:before="261" w:line="189" w:lineRule="auto"/>
              <w:rPr/>
            </w:pPr>
            <w:r>
              <w:rPr>
                <w:color w:val="FFFFFF"/>
                <w:spacing w:val="1"/>
              </w:rPr>
              <w:t>教材名称</w:t>
            </w:r>
          </w:p>
        </w:tc>
        <w:tc>
          <w:tcPr>
            <w:shd w:val="clear" w:fill="2C627B"/>
            <w:tcW w:w="2844" w:type="dxa"/>
            <w:vAlign w:val="top"/>
            <w:tcBorders>
              <w:bottom w:val="single" w:color="183744" w:sz="2" w:space="0"/>
              <w:top w:val="single" w:color="183744" w:sz="2" w:space="0"/>
            </w:tcBorders>
          </w:tcPr>
          <w:p>
            <w:pPr>
              <w:pStyle w:val="TableText"/>
              <w:ind w:left="983"/>
              <w:spacing w:before="261" w:line="189" w:lineRule="auto"/>
              <w:rPr/>
            </w:pPr>
            <w:r>
              <w:rPr>
                <w:color w:val="FFFFFF"/>
              </w:rPr>
              <w:t>开发人员</w:t>
            </w:r>
          </w:p>
        </w:tc>
      </w:tr>
      <w:tr>
        <w:trPr>
          <w:trHeight w:val="564" w:hRule="atLeast"/>
        </w:trPr>
        <w:tc>
          <w:tcPr>
            <w:shd w:val="clear" w:fill="B1D2DE"/>
            <w:tcW w:w="1048" w:type="dxa"/>
            <w:vAlign w:val="top"/>
            <w:tcBorders>
              <w:top w:val="single" w:color="183744" w:sz="2" w:space="0"/>
            </w:tcBorders>
          </w:tcPr>
          <w:p>
            <w:pPr>
              <w:pStyle w:val="TableText"/>
              <w:ind w:left="477"/>
              <w:spacing w:before="283" w:line="172" w:lineRule="auto"/>
              <w:rPr/>
            </w:pPr>
            <w:r>
              <w:rPr/>
              <w:t>1</w:t>
            </w:r>
          </w:p>
        </w:tc>
        <w:tc>
          <w:tcPr>
            <w:shd w:val="clear" w:fill="B1D2DE"/>
            <w:tcW w:w="4634" w:type="dxa"/>
            <w:vAlign w:val="top"/>
            <w:tcBorders>
              <w:top w:val="single" w:color="183744" w:sz="2" w:space="0"/>
            </w:tcBorders>
          </w:tcPr>
          <w:p>
            <w:pPr>
              <w:pStyle w:val="TableText"/>
              <w:ind w:left="1338"/>
              <w:spacing w:before="258" w:line="188" w:lineRule="auto"/>
              <w:rPr/>
            </w:pPr>
            <w:r>
              <w:rPr/>
              <w:t>中国地理趣味冷知识</w:t>
            </w:r>
          </w:p>
        </w:tc>
        <w:tc>
          <w:tcPr>
            <w:shd w:val="clear" w:fill="B1D2DE"/>
            <w:tcW w:w="2844" w:type="dxa"/>
            <w:vAlign w:val="top"/>
            <w:tcBorders>
              <w:top w:val="single" w:color="183744" w:sz="2" w:space="0"/>
            </w:tcBorders>
          </w:tcPr>
          <w:p>
            <w:pPr>
              <w:pStyle w:val="TableText"/>
              <w:ind w:left="200"/>
              <w:spacing w:before="258" w:line="188" w:lineRule="auto"/>
              <w:rPr/>
            </w:pPr>
            <w:r>
              <w:rPr>
                <w:spacing w:val="3"/>
              </w:rPr>
              <w:t>学校校本教材建设工作组</w:t>
            </w:r>
          </w:p>
        </w:tc>
      </w:tr>
      <w:tr>
        <w:trPr>
          <w:trHeight w:val="564" w:hRule="atLeast"/>
        </w:trPr>
        <w:tc>
          <w:tcPr>
            <w:shd w:val="clear" w:fill="E8F2F5"/>
            <w:tcW w:w="1048" w:type="dxa"/>
            <w:vAlign w:val="top"/>
          </w:tcPr>
          <w:p>
            <w:pPr>
              <w:pStyle w:val="TableText"/>
              <w:ind w:left="473"/>
              <w:spacing w:before="285" w:line="171" w:lineRule="auto"/>
              <w:rPr/>
            </w:pPr>
            <w:r>
              <w:rPr/>
              <w:t>2</w:t>
            </w:r>
          </w:p>
        </w:tc>
        <w:tc>
          <w:tcPr>
            <w:shd w:val="clear" w:fill="E8F2F5"/>
            <w:tcW w:w="4634" w:type="dxa"/>
            <w:vAlign w:val="top"/>
          </w:tcPr>
          <w:p>
            <w:pPr>
              <w:pStyle w:val="TableText"/>
              <w:ind w:left="1426"/>
              <w:spacing w:before="258" w:line="188" w:lineRule="auto"/>
              <w:rPr/>
            </w:pPr>
            <w:r>
              <w:rPr>
                <w:spacing w:val="3"/>
              </w:rPr>
              <w:t>英语实用交际用语</w:t>
            </w:r>
          </w:p>
        </w:tc>
        <w:tc>
          <w:tcPr>
            <w:shd w:val="clear" w:fill="E8F2F5"/>
            <w:tcW w:w="2844" w:type="dxa"/>
            <w:vAlign w:val="top"/>
          </w:tcPr>
          <w:p>
            <w:pPr>
              <w:pStyle w:val="TableText"/>
              <w:ind w:left="200"/>
              <w:spacing w:before="258" w:line="188" w:lineRule="auto"/>
              <w:rPr/>
            </w:pPr>
            <w:r>
              <w:rPr>
                <w:spacing w:val="3"/>
              </w:rPr>
              <w:t>学校校本教材建设工作组</w:t>
            </w:r>
          </w:p>
        </w:tc>
      </w:tr>
      <w:tr>
        <w:trPr>
          <w:trHeight w:val="565" w:hRule="atLeast"/>
        </w:trPr>
        <w:tc>
          <w:tcPr>
            <w:shd w:val="clear" w:fill="B1D2DE"/>
            <w:tcW w:w="1048" w:type="dxa"/>
            <w:vAlign w:val="top"/>
          </w:tcPr>
          <w:p>
            <w:pPr>
              <w:pStyle w:val="TableText"/>
              <w:ind w:left="470"/>
              <w:spacing w:before="286" w:line="171" w:lineRule="auto"/>
              <w:rPr/>
            </w:pPr>
            <w:r>
              <w:rPr/>
              <w:t>3</w:t>
            </w:r>
          </w:p>
        </w:tc>
        <w:tc>
          <w:tcPr>
            <w:shd w:val="clear" w:fill="B1D2DE"/>
            <w:tcW w:w="4634" w:type="dxa"/>
            <w:vAlign w:val="top"/>
          </w:tcPr>
          <w:p>
            <w:pPr>
              <w:pStyle w:val="TableText"/>
              <w:ind w:left="1708"/>
              <w:spacing w:before="260" w:line="187" w:lineRule="auto"/>
              <w:rPr/>
            </w:pPr>
            <w:r>
              <w:rPr>
                <w:spacing w:val="-9"/>
              </w:rPr>
              <w:t>PLC技能训练</w:t>
            </w:r>
          </w:p>
        </w:tc>
        <w:tc>
          <w:tcPr>
            <w:shd w:val="clear" w:fill="B1D2DE"/>
            <w:tcW w:w="2844" w:type="dxa"/>
            <w:vAlign w:val="top"/>
          </w:tcPr>
          <w:p>
            <w:pPr>
              <w:pStyle w:val="TableText"/>
              <w:ind w:left="200"/>
              <w:spacing w:before="260" w:line="187" w:lineRule="auto"/>
              <w:rPr/>
            </w:pPr>
            <w:r>
              <w:rPr>
                <w:spacing w:val="3"/>
              </w:rPr>
              <w:t>学校校本教材建设工作组</w:t>
            </w:r>
          </w:p>
        </w:tc>
      </w:tr>
      <w:tr>
        <w:trPr>
          <w:trHeight w:val="565" w:hRule="atLeast"/>
        </w:trPr>
        <w:tc>
          <w:tcPr>
            <w:shd w:val="clear" w:fill="E8F2F5"/>
            <w:tcW w:w="1048" w:type="dxa"/>
            <w:vAlign w:val="top"/>
          </w:tcPr>
          <w:p>
            <w:pPr>
              <w:pStyle w:val="TableText"/>
              <w:ind w:left="468"/>
              <w:spacing w:before="287" w:line="170" w:lineRule="auto"/>
              <w:rPr/>
            </w:pPr>
            <w:r>
              <w:rPr/>
              <w:t>4</w:t>
            </w:r>
          </w:p>
        </w:tc>
        <w:tc>
          <w:tcPr>
            <w:shd w:val="clear" w:fill="E8F2F5"/>
            <w:tcW w:w="4634" w:type="dxa"/>
            <w:vAlign w:val="top"/>
          </w:tcPr>
          <w:p>
            <w:pPr>
              <w:pStyle w:val="TableText"/>
              <w:ind w:left="1418"/>
              <w:spacing w:before="259" w:line="188" w:lineRule="auto"/>
              <w:rPr/>
            </w:pPr>
            <w:r>
              <w:rPr>
                <w:spacing w:val="4"/>
              </w:rPr>
              <w:t>标点符号用法解读</w:t>
            </w:r>
          </w:p>
        </w:tc>
        <w:tc>
          <w:tcPr>
            <w:shd w:val="clear" w:fill="E8F2F5"/>
            <w:tcW w:w="2844" w:type="dxa"/>
            <w:vAlign w:val="top"/>
          </w:tcPr>
          <w:p>
            <w:pPr>
              <w:pStyle w:val="TableText"/>
              <w:ind w:left="200"/>
              <w:spacing w:before="259" w:line="188" w:lineRule="auto"/>
              <w:rPr/>
            </w:pPr>
            <w:r>
              <w:rPr>
                <w:spacing w:val="3"/>
              </w:rPr>
              <w:t>学校校本教材建设工作组</w:t>
            </w:r>
          </w:p>
        </w:tc>
      </w:tr>
      <w:tr>
        <w:trPr>
          <w:trHeight w:val="565" w:hRule="atLeast"/>
        </w:trPr>
        <w:tc>
          <w:tcPr>
            <w:shd w:val="clear" w:fill="B1D2DE"/>
            <w:tcW w:w="1048" w:type="dxa"/>
            <w:vAlign w:val="top"/>
          </w:tcPr>
          <w:p>
            <w:pPr>
              <w:pStyle w:val="TableText"/>
              <w:ind w:left="474"/>
              <w:spacing w:before="289" w:line="169" w:lineRule="auto"/>
              <w:rPr/>
            </w:pPr>
            <w:r>
              <w:rPr/>
              <w:t>5</w:t>
            </w:r>
          </w:p>
        </w:tc>
        <w:tc>
          <w:tcPr>
            <w:shd w:val="clear" w:fill="B1D2DE"/>
            <w:tcW w:w="4634" w:type="dxa"/>
            <w:vAlign w:val="top"/>
          </w:tcPr>
          <w:p>
            <w:pPr>
              <w:pStyle w:val="TableText"/>
              <w:ind w:left="1209"/>
              <w:spacing w:before="260" w:line="187" w:lineRule="auto"/>
              <w:rPr/>
            </w:pPr>
            <w:r>
              <w:rPr>
                <w:spacing w:val="2"/>
              </w:rPr>
              <w:t>生活中的数学应用指南</w:t>
            </w:r>
          </w:p>
        </w:tc>
        <w:tc>
          <w:tcPr>
            <w:shd w:val="clear" w:fill="B1D2DE"/>
            <w:tcW w:w="2844" w:type="dxa"/>
            <w:vAlign w:val="top"/>
          </w:tcPr>
          <w:p>
            <w:pPr>
              <w:pStyle w:val="TableText"/>
              <w:ind w:left="200"/>
              <w:spacing w:before="260" w:line="187" w:lineRule="auto"/>
              <w:rPr/>
            </w:pPr>
            <w:r>
              <w:rPr>
                <w:spacing w:val="3"/>
              </w:rPr>
              <w:t>学校校本教材建设工作组</w:t>
            </w:r>
          </w:p>
        </w:tc>
      </w:tr>
      <w:tr>
        <w:trPr>
          <w:trHeight w:val="565" w:hRule="atLeast"/>
        </w:trPr>
        <w:tc>
          <w:tcPr>
            <w:shd w:val="clear" w:fill="B1D2DE"/>
            <w:tcW w:w="1048" w:type="dxa"/>
            <w:vAlign w:val="top"/>
          </w:tcPr>
          <w:p>
            <w:pPr>
              <w:pStyle w:val="TableText"/>
              <w:ind w:left="475"/>
              <w:spacing w:before="282" w:line="173" w:lineRule="auto"/>
              <w:rPr/>
            </w:pPr>
            <w:r>
              <w:rPr/>
              <w:t>6</w:t>
            </w:r>
          </w:p>
        </w:tc>
        <w:tc>
          <w:tcPr>
            <w:shd w:val="clear" w:fill="B1D2DE"/>
            <w:tcW w:w="4634" w:type="dxa"/>
            <w:vAlign w:val="top"/>
          </w:tcPr>
          <w:p>
            <w:pPr>
              <w:pStyle w:val="TableText"/>
              <w:ind w:left="1419"/>
              <w:spacing w:before="259" w:line="188" w:lineRule="auto"/>
              <w:rPr/>
            </w:pPr>
            <w:r>
              <w:rPr>
                <w:spacing w:val="4"/>
              </w:rPr>
              <w:t>校园书法艺术之美</w:t>
            </w:r>
          </w:p>
        </w:tc>
        <w:tc>
          <w:tcPr>
            <w:shd w:val="clear" w:fill="B1D2DE"/>
            <w:tcW w:w="2844" w:type="dxa"/>
            <w:vAlign w:val="top"/>
          </w:tcPr>
          <w:p>
            <w:pPr>
              <w:pStyle w:val="TableText"/>
              <w:ind w:left="200"/>
              <w:spacing w:before="259" w:line="188" w:lineRule="auto"/>
              <w:rPr/>
            </w:pPr>
            <w:r>
              <w:rPr>
                <w:spacing w:val="3"/>
              </w:rPr>
              <w:t>学校校本教材建设工作组</w:t>
            </w:r>
          </w:p>
        </w:tc>
      </w:tr>
      <w:tr>
        <w:trPr>
          <w:trHeight w:val="565" w:hRule="atLeast"/>
        </w:trPr>
        <w:tc>
          <w:tcPr>
            <w:shd w:val="clear" w:fill="B1D2DE"/>
            <w:tcW w:w="1048" w:type="dxa"/>
            <w:vAlign w:val="top"/>
          </w:tcPr>
          <w:p>
            <w:pPr>
              <w:pStyle w:val="TableText"/>
              <w:ind w:left="472"/>
              <w:spacing w:before="289" w:line="169" w:lineRule="auto"/>
              <w:rPr/>
            </w:pPr>
            <w:r>
              <w:rPr/>
              <w:t>7</w:t>
            </w:r>
          </w:p>
        </w:tc>
        <w:tc>
          <w:tcPr>
            <w:shd w:val="clear" w:fill="B1D2DE"/>
            <w:tcW w:w="4634" w:type="dxa"/>
            <w:vAlign w:val="top"/>
          </w:tcPr>
          <w:p>
            <w:pPr>
              <w:pStyle w:val="TableText"/>
              <w:ind w:left="1538"/>
              <w:spacing w:before="260" w:line="187" w:lineRule="auto"/>
              <w:rPr/>
            </w:pPr>
            <w:r>
              <w:rPr>
                <w:spacing w:val="2"/>
              </w:rPr>
              <w:t>历史故事知多少</w:t>
            </w:r>
          </w:p>
        </w:tc>
        <w:tc>
          <w:tcPr>
            <w:shd w:val="clear" w:fill="B1D2DE"/>
            <w:tcW w:w="2844" w:type="dxa"/>
            <w:vAlign w:val="top"/>
          </w:tcPr>
          <w:p>
            <w:pPr>
              <w:pStyle w:val="TableText"/>
              <w:ind w:left="200"/>
              <w:spacing w:before="260" w:line="187" w:lineRule="auto"/>
              <w:rPr/>
            </w:pPr>
            <w:r>
              <w:rPr>
                <w:spacing w:val="3"/>
              </w:rPr>
              <w:t>学校校本教材建设工作组</w:t>
            </w:r>
          </w:p>
        </w:tc>
      </w:tr>
      <w:tr>
        <w:trPr>
          <w:trHeight w:val="565" w:hRule="atLeast"/>
        </w:trPr>
        <w:tc>
          <w:tcPr>
            <w:shd w:val="clear" w:fill="E8F2F5"/>
            <w:tcW w:w="1048" w:type="dxa"/>
            <w:vAlign w:val="top"/>
          </w:tcPr>
          <w:p>
            <w:pPr>
              <w:pStyle w:val="TableText"/>
              <w:ind w:left="468"/>
              <w:spacing w:before="284" w:line="172" w:lineRule="auto"/>
              <w:rPr/>
            </w:pPr>
            <w:r>
              <w:rPr/>
              <w:t>8</w:t>
            </w:r>
          </w:p>
        </w:tc>
        <w:tc>
          <w:tcPr>
            <w:shd w:val="clear" w:fill="E8F2F5"/>
            <w:tcW w:w="4634" w:type="dxa"/>
            <w:vAlign w:val="top"/>
          </w:tcPr>
          <w:p>
            <w:pPr>
              <w:pStyle w:val="TableText"/>
              <w:ind w:left="1112"/>
              <w:spacing w:before="259" w:line="188" w:lineRule="auto"/>
              <w:rPr/>
            </w:pPr>
            <w:r>
              <w:rPr>
                <w:spacing w:val="1"/>
              </w:rPr>
              <w:t>中职英语语法导学案集锦</w:t>
            </w:r>
          </w:p>
        </w:tc>
        <w:tc>
          <w:tcPr>
            <w:shd w:val="clear" w:fill="E8F2F5"/>
            <w:tcW w:w="2844" w:type="dxa"/>
            <w:vAlign w:val="top"/>
          </w:tcPr>
          <w:p>
            <w:pPr>
              <w:pStyle w:val="TableText"/>
              <w:ind w:left="200"/>
              <w:spacing w:before="259" w:line="188" w:lineRule="auto"/>
              <w:rPr/>
            </w:pPr>
            <w:r>
              <w:rPr>
                <w:spacing w:val="3"/>
              </w:rPr>
              <w:t>学校校本教材建设工作组</w:t>
            </w:r>
          </w:p>
        </w:tc>
      </w:tr>
      <w:tr>
        <w:trPr>
          <w:trHeight w:val="564" w:hRule="atLeast"/>
        </w:trPr>
        <w:tc>
          <w:tcPr>
            <w:shd w:val="clear" w:fill="B1D2DE"/>
            <w:tcW w:w="1048" w:type="dxa"/>
            <w:vAlign w:val="top"/>
          </w:tcPr>
          <w:p>
            <w:pPr>
              <w:pStyle w:val="TableText"/>
              <w:ind w:left="475"/>
              <w:spacing w:before="286" w:line="170" w:lineRule="auto"/>
              <w:rPr/>
            </w:pPr>
            <w:r>
              <w:rPr/>
              <w:t>9</w:t>
            </w:r>
          </w:p>
        </w:tc>
        <w:tc>
          <w:tcPr>
            <w:shd w:val="clear" w:fill="B1D2DE"/>
            <w:tcW w:w="4634" w:type="dxa"/>
            <w:vAlign w:val="top"/>
          </w:tcPr>
          <w:p>
            <w:pPr>
              <w:pStyle w:val="TableText"/>
              <w:ind w:left="1708"/>
              <w:spacing w:before="261" w:line="186" w:lineRule="auto"/>
              <w:rPr/>
            </w:pPr>
            <w:r>
              <w:rPr>
                <w:spacing w:val="-9"/>
              </w:rPr>
              <w:t>PLC技能训练</w:t>
            </w:r>
          </w:p>
        </w:tc>
        <w:tc>
          <w:tcPr>
            <w:shd w:val="clear" w:fill="B1D2DE"/>
            <w:tcW w:w="2844" w:type="dxa"/>
            <w:vAlign w:val="top"/>
          </w:tcPr>
          <w:p>
            <w:pPr>
              <w:pStyle w:val="TableText"/>
              <w:ind w:left="200"/>
              <w:spacing w:before="261" w:line="186" w:lineRule="auto"/>
              <w:rPr/>
            </w:pPr>
            <w:r>
              <w:rPr>
                <w:spacing w:val="3"/>
              </w:rPr>
              <w:t>学校校本教材建设工作组</w:t>
            </w:r>
          </w:p>
        </w:tc>
      </w:tr>
      <w:tr>
        <w:trPr>
          <w:trHeight w:val="569" w:hRule="atLeast"/>
        </w:trPr>
        <w:tc>
          <w:tcPr>
            <w:shd w:val="clear" w:fill="E8F2F5"/>
            <w:tcW w:w="1048" w:type="dxa"/>
            <w:vAlign w:val="top"/>
          </w:tcPr>
          <w:p>
            <w:pPr>
              <w:pStyle w:val="TableText"/>
              <w:ind w:left="422"/>
              <w:spacing w:before="288" w:line="172" w:lineRule="auto"/>
              <w:rPr/>
            </w:pPr>
            <w:r>
              <w:rPr>
                <w:spacing w:val="-17"/>
              </w:rPr>
              <w:t>10</w:t>
            </w:r>
          </w:p>
        </w:tc>
        <w:tc>
          <w:tcPr>
            <w:shd w:val="clear" w:fill="E8F2F5"/>
            <w:tcW w:w="4634" w:type="dxa"/>
            <w:vAlign w:val="top"/>
          </w:tcPr>
          <w:p>
            <w:pPr>
              <w:pStyle w:val="TableText"/>
              <w:ind w:left="1338"/>
              <w:spacing w:before="263" w:line="188" w:lineRule="auto"/>
              <w:rPr/>
            </w:pPr>
            <w:r>
              <w:rPr/>
              <w:t>中职文言文校本教材</w:t>
            </w:r>
          </w:p>
        </w:tc>
        <w:tc>
          <w:tcPr>
            <w:shd w:val="clear" w:fill="E8F2F5"/>
            <w:tcW w:w="2844" w:type="dxa"/>
            <w:vAlign w:val="top"/>
          </w:tcPr>
          <w:p>
            <w:pPr>
              <w:pStyle w:val="TableText"/>
              <w:ind w:left="200"/>
              <w:spacing w:before="263" w:line="188" w:lineRule="auto"/>
              <w:rPr/>
            </w:pPr>
            <w:r>
              <w:rPr>
                <w:spacing w:val="3"/>
              </w:rPr>
              <w:t>学校校本教材建设工作组</w:t>
            </w:r>
          </w:p>
        </w:tc>
      </w:tr>
      <w:tr>
        <w:trPr>
          <w:trHeight w:val="569" w:hRule="atLeast"/>
        </w:trPr>
        <w:tc>
          <w:tcPr>
            <w:shd w:val="clear" w:fill="B1D2DE"/>
            <w:tcW w:w="1048" w:type="dxa"/>
            <w:vAlign w:val="top"/>
            <w:tcBorders>
              <w:bottom w:val="single" w:color="183744" w:sz="2" w:space="0"/>
            </w:tcBorders>
          </w:tcPr>
          <w:p>
            <w:pPr>
              <w:pStyle w:val="TableText"/>
              <w:ind w:left="422"/>
              <w:spacing w:before="288" w:line="172" w:lineRule="auto"/>
              <w:rPr/>
            </w:pPr>
            <w:r>
              <w:rPr>
                <w:spacing w:val="-17"/>
              </w:rPr>
              <w:t>11</w:t>
            </w:r>
          </w:p>
        </w:tc>
        <w:tc>
          <w:tcPr>
            <w:shd w:val="clear" w:fill="B1D2DE"/>
            <w:tcW w:w="4634" w:type="dxa"/>
            <w:vAlign w:val="top"/>
            <w:tcBorders>
              <w:bottom w:val="single" w:color="183744" w:sz="2" w:space="0"/>
            </w:tcBorders>
          </w:tcPr>
          <w:p>
            <w:pPr>
              <w:pStyle w:val="TableText"/>
              <w:ind w:left="1196"/>
              <w:spacing w:before="263" w:line="188" w:lineRule="auto"/>
              <w:rPr/>
            </w:pPr>
            <w:r>
              <w:rPr>
                <w:spacing w:val="4"/>
              </w:rPr>
              <w:t>优秀数学教学设计集锦</w:t>
            </w:r>
          </w:p>
        </w:tc>
        <w:tc>
          <w:tcPr>
            <w:shd w:val="clear" w:fill="B1D2DE"/>
            <w:tcW w:w="2844" w:type="dxa"/>
            <w:vAlign w:val="top"/>
            <w:tcBorders>
              <w:bottom w:val="single" w:color="183744" w:sz="2" w:space="0"/>
            </w:tcBorders>
          </w:tcPr>
          <w:p>
            <w:pPr>
              <w:pStyle w:val="TableText"/>
              <w:ind w:left="200"/>
              <w:spacing w:before="263" w:line="188" w:lineRule="auto"/>
              <w:rPr/>
            </w:pPr>
            <w:r>
              <w:rPr>
                <w:spacing w:val="3"/>
              </w:rPr>
              <w:t>学校校本教材建设工作组</w:t>
            </w:r>
          </w:p>
        </w:tc>
      </w:tr>
    </w:tbl>
    <w:p>
      <w:pPr>
        <w:pStyle w:val="BodyText"/>
        <w:ind w:left="3386"/>
        <w:spacing w:before="145" w:line="199" w:lineRule="auto"/>
        <w:outlineLvl w:val="0"/>
        <w:rPr>
          <w:rFonts w:ascii="Microsoft YaHei" w:hAnsi="Microsoft YaHei" w:eastAsia="Microsoft YaHei" w:cs="Microsoft YaHei"/>
          <w:sz w:val="19"/>
          <w:szCs w:val="19"/>
        </w:rPr>
      </w:pPr>
      <w:bookmarkStart w:name="bookmark103" w:id="146"/>
      <w:bookmarkEnd w:id="146"/>
      <w:r>
        <w:rPr>
          <w:rFonts w:ascii="Microsoft YaHei" w:hAnsi="Microsoft YaHei" w:eastAsia="Microsoft YaHei" w:cs="Microsoft YaHei"/>
          <w:sz w:val="19"/>
          <w:szCs w:val="19"/>
          <w:spacing w:val="6"/>
        </w:rPr>
        <w:t>表</w:t>
      </w:r>
      <w:r>
        <w:rPr>
          <w:rFonts w:ascii="Microsoft YaHei" w:hAnsi="Microsoft YaHei" w:eastAsia="Microsoft YaHei" w:cs="Microsoft YaHei"/>
          <w:sz w:val="19"/>
          <w:szCs w:val="19"/>
          <w:spacing w:val="58"/>
        </w:rPr>
        <w:t xml:space="preserve"> </w:t>
      </w:r>
      <w:r>
        <w:rPr>
          <w:sz w:val="19"/>
          <w:szCs w:val="19"/>
          <w:spacing w:val="6"/>
        </w:rPr>
        <w:t>5</w:t>
      </w:r>
      <w:r>
        <w:rPr>
          <w:sz w:val="19"/>
          <w:szCs w:val="19"/>
          <w:spacing w:val="9"/>
        </w:rPr>
        <w:t xml:space="preserve">     </w:t>
      </w:r>
      <w:r>
        <w:rPr>
          <w:rFonts w:ascii="Microsoft YaHei" w:hAnsi="Microsoft YaHei" w:eastAsia="Microsoft YaHei" w:cs="Microsoft YaHei"/>
          <w:sz w:val="19"/>
          <w:szCs w:val="19"/>
          <w:spacing w:val="6"/>
        </w:rPr>
        <w:t>学校校本教材建设</w:t>
      </w:r>
    </w:p>
    <w:p>
      <w:pPr>
        <w:ind w:left="773"/>
        <w:spacing w:before="138" w:line="205" w:lineRule="auto"/>
        <w:outlineLvl w:val="2"/>
        <w:rPr>
          <w:rFonts w:ascii="Microsoft YaHei" w:hAnsi="Microsoft YaHei" w:eastAsia="Microsoft YaHei" w:cs="Microsoft YaHei"/>
          <w:sz w:val="31"/>
          <w:szCs w:val="31"/>
        </w:rPr>
      </w:pPr>
      <w:bookmarkStart w:name="bookmark15" w:id="147"/>
      <w:bookmarkEnd w:id="147"/>
      <w:r>
        <w:rPr>
          <w:rFonts w:ascii="Microsoft YaHei" w:hAnsi="Microsoft YaHei" w:eastAsia="Microsoft YaHei" w:cs="Microsoft YaHei"/>
          <w:sz w:val="31"/>
          <w:szCs w:val="31"/>
          <w:spacing w:val="10"/>
        </w:rPr>
        <w:t>3.教材教辅排查</w:t>
      </w:r>
    </w:p>
    <w:p>
      <w:pPr>
        <w:ind w:left="127" w:right="222" w:firstLine="650"/>
        <w:spacing w:before="104" w:line="24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2024年</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4"/>
        </w:rPr>
        <w:t>结合上级教育部门教材排查要求</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4"/>
        </w:rPr>
        <w:t>我校认真开展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教材教辅排查工作</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0"/>
        </w:rPr>
        <w:t>加强对各类教材特别是境外教材</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、教辅、</w:t>
      </w:r>
    </w:p>
    <w:p>
      <w:pPr>
        <w:spacing w:line="248" w:lineRule="auto"/>
        <w:sectPr>
          <w:footerReference w:type="default" r:id="rId24"/>
          <w:pgSz w:w="11906" w:h="16839"/>
          <w:pgMar w:top="400" w:right="1258" w:bottom="210" w:left="1474" w:header="0" w:footer="24"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5" w:right="280" w:hanging="5"/>
        <w:spacing w:before="133" w:line="249" w:lineRule="auto"/>
        <w:rPr>
          <w:rFonts w:ascii="Microsoft YaHei" w:hAnsi="Microsoft YaHei" w:eastAsia="Microsoft YaHei" w:cs="Microsoft YaHei"/>
          <w:sz w:val="31"/>
          <w:szCs w:val="31"/>
        </w:rPr>
      </w:pPr>
      <w:bookmarkStart w:name="bookmark122" w:id="148"/>
      <w:bookmarkEnd w:id="148"/>
      <w:r>
        <w:rPr>
          <w:rFonts w:ascii="Microsoft YaHei" w:hAnsi="Microsoft YaHei" w:eastAsia="Microsoft YaHei" w:cs="Microsoft YaHei"/>
          <w:sz w:val="31"/>
          <w:szCs w:val="31"/>
          <w:spacing w:val="8"/>
        </w:rPr>
        <w:t>课外读物</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、校本教材的监管</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8"/>
        </w:rPr>
        <w:t>优化教材跟踪调查</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、抽查制</w:t>
      </w:r>
      <w:r>
        <w:rPr>
          <w:rFonts w:ascii="Microsoft YaHei" w:hAnsi="Microsoft YaHei" w:eastAsia="Microsoft YaHei" w:cs="Microsoft YaHei"/>
          <w:sz w:val="31"/>
          <w:szCs w:val="31"/>
          <w:spacing w:val="7"/>
        </w:rPr>
        <w:t>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严把教材质量</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9"/>
        </w:rPr>
        <w:t>确保规范教材进校园。</w:t>
      </w:r>
    </w:p>
    <w:p>
      <w:pPr>
        <w:ind w:left="635"/>
        <w:spacing w:before="36" w:line="188" w:lineRule="auto"/>
        <w:outlineLvl w:val="1"/>
        <w:rPr>
          <w:rFonts w:ascii="Microsoft YaHei" w:hAnsi="Microsoft YaHei" w:eastAsia="Microsoft YaHei" w:cs="Microsoft YaHei"/>
          <w:sz w:val="31"/>
          <w:szCs w:val="31"/>
        </w:rPr>
      </w:pPr>
      <w:bookmarkStart w:name="bookmark16" w:id="149"/>
      <w:bookmarkEnd w:id="149"/>
      <w:r>
        <w:rPr>
          <w:rFonts w:ascii="Microsoft YaHei" w:hAnsi="Microsoft YaHei" w:eastAsia="Microsoft YaHei" w:cs="Microsoft YaHei"/>
          <w:sz w:val="31"/>
          <w:szCs w:val="31"/>
          <w:spacing w:val="4"/>
        </w:rPr>
        <w:t>(六）</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4"/>
        </w:rPr>
        <w:t>数字化教学资源建设</w:t>
      </w:r>
    </w:p>
    <w:p>
      <w:pPr>
        <w:ind w:left="8" w:right="160" w:firstLine="665"/>
        <w:spacing w:before="126"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rPr>
        <w:t>学校拥有SPOC智慧学习平台</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rPr>
        <w:t>、成本会计实训教学平台</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rPr>
        <w:t>中 </w:t>
      </w:r>
      <w:r>
        <w:rPr>
          <w:rFonts w:ascii="Microsoft YaHei" w:hAnsi="Microsoft YaHei" w:eastAsia="Microsoft YaHei" w:cs="Microsoft YaHei"/>
          <w:sz w:val="31"/>
          <w:szCs w:val="31"/>
          <w:spacing w:val="15"/>
        </w:rPr>
        <w:t>小企业实训教学平台</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5"/>
        </w:rPr>
        <w:t>、票据超市模拟系统等多个</w:t>
      </w:r>
      <w:r>
        <w:rPr>
          <w:rFonts w:ascii="Microsoft YaHei" w:hAnsi="Microsoft YaHei" w:eastAsia="Microsoft YaHei" w:cs="Microsoft YaHei"/>
          <w:sz w:val="31"/>
          <w:szCs w:val="31"/>
          <w:spacing w:val="14"/>
        </w:rPr>
        <w:t>数字化教学平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台</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3"/>
        </w:rPr>
        <w:t>同时学校具有专业教学资源库8个</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3"/>
        </w:rPr>
        <w:t>专业教学资源库总容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量2040GB</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3"/>
        </w:rPr>
        <w:t>仿真实习实训软件5个</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3"/>
        </w:rPr>
        <w:t>音视频教学资源时长512小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时</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3"/>
        </w:rPr>
        <w:t>教学课件数826个</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3"/>
        </w:rPr>
        <w:t>全面满足师生的数字化工作学习需求，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可概括为以下几方面：</w:t>
      </w:r>
    </w:p>
    <w:p>
      <w:pPr>
        <w:ind w:left="1" w:firstLine="672"/>
        <w:spacing w:before="21" w:line="250"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一是学校积极适应“</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2"/>
        </w:rPr>
        <w:t>互联网+</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2"/>
        </w:rPr>
        <w:t>”发展需求</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2"/>
        </w:rPr>
        <w:t>加强智慧校园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建设</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1"/>
        </w:rPr>
        <w:t>成立数字化教学资源建设领导小组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。组织召开学校信息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化建设指导委员会会议</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9"/>
        </w:rPr>
        <w:t>成立数字化教学资源库建设领导小组，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研究</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、讨论</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1"/>
        </w:rPr>
        <w:t>、制定适合学校的数字化建设方案。</w:t>
      </w:r>
    </w:p>
    <w:p>
      <w:pPr>
        <w:ind w:right="220" w:firstLine="669"/>
        <w:spacing w:before="13"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二是推动学校加强基础网络建设</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3"/>
        </w:rPr>
        <w:t>、建设数字</w:t>
      </w:r>
      <w:r>
        <w:rPr>
          <w:rFonts w:ascii="Microsoft YaHei" w:hAnsi="Microsoft YaHei" w:eastAsia="Microsoft YaHei" w:cs="Microsoft YaHei"/>
          <w:sz w:val="31"/>
          <w:szCs w:val="31"/>
          <w:spacing w:val="12"/>
        </w:rPr>
        <w:t>化技能教室</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虚拟仿真实训室</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2"/>
        </w:rPr>
        <w:t>、等智慧教育硬件基础</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2"/>
        </w:rPr>
        <w:t>优</w:t>
      </w:r>
      <w:r>
        <w:rPr>
          <w:rFonts w:ascii="Microsoft YaHei" w:hAnsi="Microsoft YaHei" w:eastAsia="Microsoft YaHei" w:cs="Microsoft YaHei"/>
          <w:sz w:val="31"/>
          <w:szCs w:val="31"/>
          <w:spacing w:val="11"/>
        </w:rPr>
        <w:t>化教学管理平台，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推动传统专业数字化转型</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0"/>
        </w:rPr>
        <w:t>开发优质专业教学资源库</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0"/>
        </w:rPr>
        <w:t>网络课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程</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6"/>
        </w:rPr>
        <w:t>、模拟仿真实训软件和生产实际教学案例</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6"/>
        </w:rPr>
        <w:t>； </w:t>
      </w:r>
      <w:r>
        <w:rPr>
          <w:rFonts w:ascii="Microsoft YaHei" w:hAnsi="Microsoft YaHei" w:eastAsia="Microsoft YaHei" w:cs="Microsoft YaHei"/>
          <w:sz w:val="31"/>
          <w:szCs w:val="31"/>
          <w:spacing w:val="5"/>
        </w:rPr>
        <w:t>目前</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5"/>
        </w:rPr>
        <w:t>全部办公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室和教室通过校园网已联接互联网</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11"/>
        </w:rPr>
        <w:t>现在校园网络运作正常</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9"/>
        </w:rPr>
        <w:t>校</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19"/>
        </w:rPr>
        <w:t>园</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19"/>
        </w:rPr>
        <w:t>网 主 干 最 大 带</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19"/>
        </w:rPr>
        <w:t>宽   1000Mbps ， 专 业</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9"/>
        </w:rPr>
        <w:t>教 学 资 源 库总</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9"/>
        </w:rPr>
        <w:t>容 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1300GB</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3"/>
        </w:rPr>
        <w:t>音视频教学资源时长380小时</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3"/>
        </w:rPr>
        <w:t>教学课件数2790个</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学校已建成包括视频素材</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3"/>
        </w:rPr>
        <w:t>、虚拟仿真类素材</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3"/>
        </w:rPr>
        <w:t>、微课类素材等多</w:t>
      </w:r>
    </w:p>
    <w:p>
      <w:pPr>
        <w:spacing w:line="252" w:lineRule="auto"/>
        <w:sectPr>
          <w:footerReference w:type="default" r:id="rId25"/>
          <w:pgSz w:w="11906" w:h="16839"/>
          <w:pgMar w:top="400" w:right="1260" w:bottom="209" w:left="1601" w:header="0" w:footer="26"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ind w:left="22" w:right="220" w:hanging="19"/>
        <w:spacing w:before="133" w:line="249" w:lineRule="auto"/>
        <w:rPr>
          <w:rFonts w:ascii="Microsoft YaHei" w:hAnsi="Microsoft YaHei" w:eastAsia="Microsoft YaHei" w:cs="Microsoft YaHei"/>
          <w:sz w:val="31"/>
          <w:szCs w:val="31"/>
        </w:rPr>
      </w:pPr>
      <w:bookmarkStart w:name="bookmark123" w:id="150"/>
      <w:bookmarkEnd w:id="150"/>
      <w:r>
        <w:rPr>
          <w:rFonts w:ascii="Microsoft YaHei" w:hAnsi="Microsoft YaHei" w:eastAsia="Microsoft YaHei" w:cs="Microsoft YaHei"/>
          <w:sz w:val="31"/>
          <w:szCs w:val="31"/>
          <w:spacing w:val="8"/>
        </w:rPr>
        <w:t>媒体素材</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8"/>
        </w:rPr>
        <w:t>、课件</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、案例</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、试题在内的多媒体教学资源库</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8"/>
        </w:rPr>
        <w:t>覆盖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学校各学科</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0"/>
        </w:rPr>
        <w:t>全面满足师生的数字化工作学习需求。</w:t>
      </w:r>
    </w:p>
    <w:p>
      <w:pPr>
        <w:ind w:left="655"/>
        <w:spacing w:before="18" w:line="205" w:lineRule="auto"/>
        <w:outlineLvl w:val="2"/>
        <w:rPr>
          <w:rFonts w:ascii="Microsoft YaHei" w:hAnsi="Microsoft YaHei" w:eastAsia="Microsoft YaHei" w:cs="Microsoft YaHei"/>
          <w:sz w:val="31"/>
          <w:szCs w:val="31"/>
        </w:rPr>
      </w:pPr>
      <w:bookmarkStart w:name="bookmark17" w:id="151"/>
      <w:bookmarkEnd w:id="151"/>
      <w:r>
        <w:rPr>
          <w:rFonts w:ascii="Microsoft YaHei" w:hAnsi="Microsoft YaHei" w:eastAsia="Microsoft YaHei" w:cs="Microsoft YaHei"/>
          <w:sz w:val="31"/>
          <w:szCs w:val="31"/>
          <w:spacing w:val="8"/>
        </w:rPr>
        <w:t>1.教师队伍概况</w:t>
      </w:r>
    </w:p>
    <w:p>
      <w:pPr>
        <w:ind w:left="2" w:right="219" w:firstLine="673"/>
        <w:spacing w:before="100"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学校一直以来重视师资队伍的建设</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1"/>
        </w:rPr>
        <w:t>。经过努力</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1"/>
        </w:rPr>
        <w:t>，该校打造</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了一支德才兼备</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0"/>
        </w:rPr>
        <w:t>、技术精湛</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0"/>
        </w:rPr>
        <w:t>、教学经验丰富的教师队伍</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0"/>
        </w:rPr>
        <w:t>现有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教职工170人</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2"/>
        </w:rPr>
        <w:t>其中专任教师166人</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2"/>
        </w:rPr>
        <w:t>。专任教师中有“</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2"/>
        </w:rPr>
        <w:t>双师</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2"/>
        </w:rPr>
        <w:t>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教师15人</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2"/>
        </w:rPr>
        <w:t>专任教师本科及以上学历166人。</w:t>
      </w:r>
    </w:p>
    <w:p>
      <w:pPr>
        <w:ind w:left="652"/>
        <w:spacing w:before="21" w:line="205" w:lineRule="auto"/>
        <w:outlineLvl w:val="2"/>
        <w:rPr>
          <w:rFonts w:ascii="Microsoft YaHei" w:hAnsi="Microsoft YaHei" w:eastAsia="Microsoft YaHei" w:cs="Microsoft YaHei"/>
          <w:sz w:val="31"/>
          <w:szCs w:val="31"/>
        </w:rPr>
      </w:pPr>
      <w:bookmarkStart w:name="bookmark18" w:id="152"/>
      <w:bookmarkEnd w:id="152"/>
      <w:r>
        <w:rPr>
          <w:rFonts w:ascii="Microsoft YaHei" w:hAnsi="Microsoft YaHei" w:eastAsia="Microsoft YaHei" w:cs="Microsoft YaHei"/>
          <w:sz w:val="31"/>
          <w:szCs w:val="31"/>
          <w:spacing w:val="9"/>
        </w:rPr>
        <w:t>2.教师队伍培训</w:t>
      </w:r>
    </w:p>
    <w:p>
      <w:pPr>
        <w:ind w:left="2" w:firstLine="673"/>
        <w:spacing w:before="103"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学校以习近平新时代中国特色主义思想为指导</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2"/>
        </w:rPr>
        <w:t>深入贯彻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落实新发展理念</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6"/>
        </w:rPr>
        <w:t>全面贯彻党的教育方针</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6"/>
        </w:rPr>
        <w:t>坚持教育优先发展，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大力实施人才强教战略</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10"/>
        </w:rPr>
        <w:t>扎实建设师资队伍</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9"/>
        </w:rPr>
        <w:t>通过多种措施不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断促进教师发展</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0"/>
        </w:rPr>
        <w:t>提高教师教育教学水平</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0"/>
        </w:rPr>
        <w:t>不断</w:t>
      </w:r>
      <w:r>
        <w:rPr>
          <w:rFonts w:ascii="Microsoft YaHei" w:hAnsi="Microsoft YaHei" w:eastAsia="Microsoft YaHei" w:cs="Microsoft YaHei"/>
          <w:sz w:val="31"/>
          <w:szCs w:val="31"/>
          <w:spacing w:val="9"/>
        </w:rPr>
        <w:t>提升整体教育</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教学质量。</w:t>
      </w:r>
    </w:p>
    <w:p>
      <w:pPr>
        <w:ind w:right="219" w:firstLine="657"/>
        <w:spacing w:before="13"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本年度我校积极组织教师参加由国家</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3"/>
        </w:rPr>
        <w:t>、省级部门</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3"/>
        </w:rPr>
        <w:t>、各地市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及学校组织举办的各类培训项 目</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4"/>
        </w:rPr>
        <w:t>。其中</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4"/>
        </w:rPr>
        <w:t>参加2024</w:t>
      </w:r>
      <w:r>
        <w:rPr>
          <w:rFonts w:ascii="Microsoft YaHei" w:hAnsi="Microsoft YaHei" w:eastAsia="Microsoft YaHei" w:cs="Microsoft YaHei"/>
          <w:sz w:val="31"/>
          <w:szCs w:val="31"/>
          <w:spacing w:val="3"/>
        </w:rPr>
        <w:t>年国家智慧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教育平台暑期教师研修110人次</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3"/>
        </w:rPr>
        <w:t>累计学时110</w:t>
      </w:r>
      <w:r>
        <w:rPr>
          <w:rFonts w:ascii="Microsoft YaHei" w:hAnsi="Microsoft YaHei" w:eastAsia="Microsoft YaHei" w:cs="Microsoft YaHei"/>
          <w:sz w:val="31"/>
          <w:szCs w:val="31"/>
          <w:spacing w:val="2"/>
        </w:rPr>
        <w:t>0学时</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2"/>
        </w:rPr>
        <w:t>2024年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中等职业学校思想政治</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3"/>
        </w:rPr>
        <w:t>、语文</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3"/>
        </w:rPr>
        <w:t>、历史统编教材国家级示范培训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10人次</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2"/>
        </w:rPr>
        <w:t>2024年教学能力比赛培训会15人次</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2"/>
        </w:rPr>
        <w:t>校内教学研讨培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训50余次</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7"/>
        </w:rPr>
        <w:t>。所参加的各类培训</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7"/>
        </w:rPr>
        <w:t>主题涵盖教学能力提升</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7"/>
        </w:rPr>
        <w:t>、教学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成果奖</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7"/>
        </w:rPr>
        <w:t>、教师基本素养等多个方面</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7"/>
        </w:rPr>
        <w:t>实施素质提升计划</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7"/>
        </w:rPr>
        <w:t>有效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促进了教师教学水平的提高。</w:t>
      </w:r>
    </w:p>
    <w:p>
      <w:pPr>
        <w:spacing w:line="252" w:lineRule="auto"/>
        <w:sectPr>
          <w:footerReference w:type="default" r:id="rId26"/>
          <w:pgSz w:w="11906" w:h="16839"/>
          <w:pgMar w:top="400" w:right="1260" w:bottom="209" w:left="1598" w:header="0" w:footer="24"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ind w:firstLine="655"/>
        <w:spacing w:before="133" w:line="246" w:lineRule="auto"/>
        <w:jc w:val="both"/>
        <w:rPr>
          <w:rFonts w:ascii="Microsoft YaHei" w:hAnsi="Microsoft YaHei" w:eastAsia="Microsoft YaHei" w:cs="Microsoft YaHei"/>
          <w:sz w:val="31"/>
          <w:szCs w:val="31"/>
        </w:rPr>
      </w:pPr>
      <w:bookmarkStart w:name="bookmark124" w:id="153"/>
      <w:bookmarkEnd w:id="153"/>
      <w:r>
        <w:rPr>
          <w:rFonts w:ascii="Microsoft YaHei" w:hAnsi="Microsoft YaHei" w:eastAsia="Microsoft YaHei" w:cs="Microsoft YaHei"/>
          <w:sz w:val="31"/>
          <w:szCs w:val="31"/>
          <w:spacing w:val="10"/>
        </w:rPr>
        <w:t>本年度我校实施第三届“老带新</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0"/>
        </w:rPr>
        <w:t>帮扶计划</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0"/>
        </w:rPr>
        <w:t>通过师徒结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队的形式</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6"/>
        </w:rPr>
        <w:t>充分发挥学科带头人的传</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6"/>
        </w:rPr>
        <w:t>、帮</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6"/>
        </w:rPr>
        <w:t>带作用</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6"/>
        </w:rPr>
        <w:t>加</w:t>
      </w:r>
      <w:r>
        <w:rPr>
          <w:rFonts w:ascii="Microsoft YaHei" w:hAnsi="Microsoft YaHei" w:eastAsia="Microsoft YaHei" w:cs="Microsoft YaHei"/>
          <w:sz w:val="31"/>
          <w:szCs w:val="31"/>
          <w:spacing w:val="5"/>
        </w:rPr>
        <w:t>快青年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教师的专业成长步伐。</w:t>
      </w:r>
    </w:p>
    <w:p>
      <w:pPr>
        <w:ind w:firstLine="971"/>
        <w:spacing w:line="4706" w:lineRule="exact"/>
        <w:rPr/>
      </w:pPr>
      <w:r>
        <w:rPr>
          <w:position w:val="-94"/>
        </w:rPr>
        <w:drawing>
          <wp:inline distT="0" distB="0" distL="0" distR="0">
            <wp:extent cx="4168140" cy="2988564"/>
            <wp:effectExtent l="0" t="0" r="0" b="0"/>
            <wp:docPr id="6" name="IM 6"/>
            <wp:cNvGraphicFramePr/>
            <a:graphic>
              <a:graphicData uri="http://schemas.openxmlformats.org/drawingml/2006/picture">
                <pic:pic>
                  <pic:nvPicPr>
                    <pic:cNvPr id="6" name="IM 6"/>
                    <pic:cNvPicPr/>
                  </pic:nvPicPr>
                  <pic:blipFill>
                    <a:blip r:embed="rId28"/>
                    <a:stretch>
                      <a:fillRect/>
                    </a:stretch>
                  </pic:blipFill>
                  <pic:spPr>
                    <a:xfrm rot="0">
                      <a:off x="0" y="0"/>
                      <a:ext cx="4168140" cy="2988564"/>
                    </a:xfrm>
                    <a:prstGeom prst="rect">
                      <a:avLst/>
                    </a:prstGeom>
                  </pic:spPr>
                </pic:pic>
              </a:graphicData>
            </a:graphic>
          </wp:inline>
        </w:drawing>
      </w:r>
    </w:p>
    <w:p>
      <w:pPr>
        <w:pStyle w:val="BodyText"/>
        <w:ind w:left="2475"/>
        <w:spacing w:before="143" w:line="199" w:lineRule="auto"/>
        <w:outlineLvl w:val="0"/>
        <w:rPr>
          <w:rFonts w:ascii="Microsoft YaHei" w:hAnsi="Microsoft YaHei" w:eastAsia="Microsoft YaHei" w:cs="Microsoft YaHei"/>
          <w:sz w:val="19"/>
          <w:szCs w:val="19"/>
        </w:rPr>
      </w:pPr>
      <w:bookmarkStart w:name="bookmark50" w:id="154"/>
      <w:bookmarkEnd w:id="154"/>
      <w:r>
        <w:rPr>
          <w:rFonts w:ascii="Microsoft YaHei" w:hAnsi="Microsoft YaHei" w:eastAsia="Microsoft YaHei" w:cs="Microsoft YaHei"/>
          <w:sz w:val="19"/>
          <w:szCs w:val="19"/>
          <w:spacing w:val="5"/>
        </w:rPr>
        <w:t>图</w:t>
      </w:r>
      <w:r>
        <w:rPr>
          <w:rFonts w:ascii="Microsoft YaHei" w:hAnsi="Microsoft YaHei" w:eastAsia="Microsoft YaHei" w:cs="Microsoft YaHei"/>
          <w:sz w:val="19"/>
          <w:szCs w:val="19"/>
          <w:spacing w:val="66"/>
          <w:w w:val="101"/>
        </w:rPr>
        <w:t xml:space="preserve"> </w:t>
      </w:r>
      <w:r>
        <w:rPr>
          <w:sz w:val="19"/>
          <w:szCs w:val="19"/>
          <w:spacing w:val="5"/>
        </w:rPr>
        <w:t>2</w:t>
      </w:r>
      <w:r>
        <w:rPr>
          <w:sz w:val="19"/>
          <w:szCs w:val="19"/>
          <w:spacing w:val="8"/>
        </w:rPr>
        <w:t xml:space="preserve">     </w:t>
      </w:r>
      <w:r>
        <w:rPr>
          <w:rFonts w:ascii="Microsoft YaHei" w:hAnsi="Microsoft YaHei" w:eastAsia="Microsoft YaHei" w:cs="Microsoft YaHei"/>
          <w:sz w:val="19"/>
          <w:szCs w:val="19"/>
          <w:spacing w:val="5"/>
        </w:rPr>
        <w:t>第三届“老带新</w:t>
      </w:r>
      <w:r>
        <w:rPr>
          <w:rFonts w:ascii="Microsoft YaHei" w:hAnsi="Microsoft YaHei" w:eastAsia="Microsoft YaHei" w:cs="Microsoft YaHei"/>
          <w:sz w:val="19"/>
          <w:szCs w:val="19"/>
          <w:spacing w:val="-24"/>
        </w:rPr>
        <w:t xml:space="preserve"> </w:t>
      </w:r>
      <w:r>
        <w:rPr>
          <w:rFonts w:ascii="Microsoft YaHei" w:hAnsi="Microsoft YaHei" w:eastAsia="Microsoft YaHei" w:cs="Microsoft YaHei"/>
          <w:sz w:val="19"/>
          <w:szCs w:val="19"/>
          <w:spacing w:val="5"/>
        </w:rPr>
        <w:t>”帮扶计划启动仪式</w:t>
      </w:r>
    </w:p>
    <w:p>
      <w:pPr>
        <w:ind w:left="2" w:right="38" w:firstLine="652"/>
        <w:spacing w:before="137"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5"/>
        </w:rPr>
        <w:t>本年度学校严格执行山东省人力资源和社会保障厅《关于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山东省中等职业学校教师职称评价标准条件的通知</w:t>
      </w:r>
      <w:r>
        <w:rPr>
          <w:rFonts w:ascii="Microsoft YaHei" w:hAnsi="Microsoft YaHei" w:eastAsia="Microsoft YaHei" w:cs="Microsoft YaHei"/>
          <w:sz w:val="31"/>
          <w:szCs w:val="31"/>
          <w:spacing w:val="6"/>
        </w:rPr>
        <w:t>》 以及《</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6"/>
        </w:rPr>
        <w:t>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东省教育厅关于做好2024年职业教育“</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8"/>
        </w:rPr>
        <w:t>双师型</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8"/>
        </w:rPr>
        <w:t>”教师认定工作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的通知》</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8"/>
        </w:rPr>
        <w:t>等文件精神</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8"/>
        </w:rPr>
        <w:t>认真做好教师职称评价和“</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8"/>
        </w:rPr>
        <w:t>双师</w:t>
      </w:r>
      <w:r>
        <w:rPr>
          <w:rFonts w:ascii="Microsoft YaHei" w:hAnsi="Microsoft YaHei" w:eastAsia="Microsoft YaHei" w:cs="Microsoft YaHei"/>
          <w:sz w:val="31"/>
          <w:szCs w:val="31"/>
          <w:spacing w:val="7"/>
        </w:rPr>
        <w:t>型</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7"/>
        </w:rPr>
        <w:t>”评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定的申报评审工作</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8"/>
        </w:rPr>
        <w:t>有7名教师评为初级职称</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8"/>
        </w:rPr>
        <w:t>。为提升</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7"/>
        </w:rPr>
        <w:t>双师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型</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0"/>
        </w:rPr>
        <w:t>”教师的构成比例</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0"/>
        </w:rPr>
        <w:t>我校积极鼓励教师参加职业技能等级证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书的考试</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4"/>
        </w:rPr>
        <w:t>本年度我4名教师获得“</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4"/>
        </w:rPr>
        <w:t>1+X</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4"/>
        </w:rPr>
        <w:t>”W</w:t>
      </w:r>
      <w:r>
        <w:rPr>
          <w:rFonts w:ascii="Microsoft YaHei" w:hAnsi="Microsoft YaHei" w:eastAsia="Microsoft YaHei" w:cs="Microsoft YaHei"/>
          <w:sz w:val="31"/>
          <w:szCs w:val="31"/>
          <w:spacing w:val="-5"/>
        </w:rPr>
        <w:t>PS办公应用职业技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能等级证书（ 高级）</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
        </w:rPr>
        <w:t>。</w:t>
      </w:r>
    </w:p>
    <w:p>
      <w:pPr>
        <w:spacing w:line="251" w:lineRule="auto"/>
        <w:sectPr>
          <w:footerReference w:type="default" r:id="rId27"/>
          <w:pgSz w:w="11906" w:h="16839"/>
          <w:pgMar w:top="400" w:right="1480" w:bottom="209" w:left="1601" w:header="0" w:footer="25" w:gutter="0"/>
        </w:sectPr>
        <w:rPr>
          <w:rFonts w:ascii="Microsoft YaHei" w:hAnsi="Microsoft YaHei" w:eastAsia="Microsoft YaHei" w:cs="Microsoft YaHei"/>
          <w:sz w:val="31"/>
          <w:szCs w:val="31"/>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drawing>
          <wp:anchor distT="0" distB="0" distL="0" distR="0" simplePos="0" relativeHeight="251658240" behindDoc="0" locked="0" layoutInCell="1" allowOverlap="1">
            <wp:simplePos x="0" y="0"/>
            <wp:positionH relativeFrom="column">
              <wp:posOffset>7619</wp:posOffset>
            </wp:positionH>
            <wp:positionV relativeFrom="paragraph">
              <wp:posOffset>113012</wp:posOffset>
            </wp:positionV>
            <wp:extent cx="2746247" cy="1987295"/>
            <wp:effectExtent l="0" t="0" r="0" b="0"/>
            <wp:wrapNone/>
            <wp:docPr id="8" name="IM 8"/>
            <wp:cNvGraphicFramePr/>
            <a:graphic>
              <a:graphicData uri="http://schemas.openxmlformats.org/drawingml/2006/picture">
                <pic:pic>
                  <pic:nvPicPr>
                    <pic:cNvPr id="8" name="IM 8"/>
                    <pic:cNvPicPr/>
                  </pic:nvPicPr>
                  <pic:blipFill>
                    <a:blip r:embed="rId30"/>
                    <a:stretch>
                      <a:fillRect/>
                    </a:stretch>
                  </pic:blipFill>
                  <pic:spPr>
                    <a:xfrm rot="0">
                      <a:off x="0" y="0"/>
                      <a:ext cx="2746247" cy="1987295"/>
                    </a:xfrm>
                    <a:prstGeom prst="rect">
                      <a:avLst/>
                    </a:prstGeom>
                  </pic:spPr>
                </pic:pic>
              </a:graphicData>
            </a:graphic>
          </wp:anchor>
        </w:drawing>
      </w:r>
      <w:r/>
    </w:p>
    <w:p>
      <w:pPr>
        <w:ind w:firstLine="4572"/>
        <w:spacing w:line="2997" w:lineRule="exact"/>
        <w:rPr/>
      </w:pPr>
      <w:r>
        <w:rPr>
          <w:position w:val="-59"/>
        </w:rPr>
        <w:drawing>
          <wp:inline distT="0" distB="0" distL="0" distR="0">
            <wp:extent cx="2657855" cy="1903476"/>
            <wp:effectExtent l="0" t="0" r="0" b="0"/>
            <wp:docPr id="10" name="IM 10"/>
            <wp:cNvGraphicFramePr/>
            <a:graphic>
              <a:graphicData uri="http://schemas.openxmlformats.org/drawingml/2006/picture">
                <pic:pic>
                  <pic:nvPicPr>
                    <pic:cNvPr id="10" name="IM 10"/>
                    <pic:cNvPicPr/>
                  </pic:nvPicPr>
                  <pic:blipFill>
                    <a:blip r:embed="rId31"/>
                    <a:stretch>
                      <a:fillRect/>
                    </a:stretch>
                  </pic:blipFill>
                  <pic:spPr>
                    <a:xfrm rot="0">
                      <a:off x="0" y="0"/>
                      <a:ext cx="2657855" cy="1903476"/>
                    </a:xfrm>
                    <a:prstGeom prst="rect">
                      <a:avLst/>
                    </a:prstGeom>
                  </pic:spPr>
                </pic:pic>
              </a:graphicData>
            </a:graphic>
          </wp:inline>
        </w:drawing>
      </w:r>
    </w:p>
    <w:p>
      <w:pPr>
        <w:pStyle w:val="BodyText"/>
        <w:spacing w:line="248" w:lineRule="auto"/>
        <w:rPr/>
      </w:pPr>
      <w:r/>
    </w:p>
    <w:p>
      <w:pPr>
        <w:pStyle w:val="BodyText"/>
        <w:spacing w:line="248" w:lineRule="auto"/>
        <w:rPr/>
      </w:pPr>
      <w:r/>
    </w:p>
    <w:p>
      <w:pPr>
        <w:ind w:firstLine="4560"/>
        <w:spacing w:line="3058" w:lineRule="exact"/>
        <w:rPr/>
      </w:pPr>
      <w:r>
        <w:drawing>
          <wp:anchor distT="0" distB="0" distL="0" distR="0" simplePos="0" relativeHeight="251659264" behindDoc="0" locked="0" layoutInCell="1" allowOverlap="1">
            <wp:simplePos x="0" y="0"/>
            <wp:positionH relativeFrom="column">
              <wp:posOffset>0</wp:posOffset>
            </wp:positionH>
            <wp:positionV relativeFrom="paragraph">
              <wp:posOffset>3137</wp:posOffset>
            </wp:positionV>
            <wp:extent cx="2750820" cy="1950720"/>
            <wp:effectExtent l="0" t="0" r="0" b="0"/>
            <wp:wrapNone/>
            <wp:docPr id="12" name="IM 12"/>
            <wp:cNvGraphicFramePr/>
            <a:graphic>
              <a:graphicData uri="http://schemas.openxmlformats.org/drawingml/2006/picture">
                <pic:pic>
                  <pic:nvPicPr>
                    <pic:cNvPr id="12" name="IM 12"/>
                    <pic:cNvPicPr/>
                  </pic:nvPicPr>
                  <pic:blipFill>
                    <a:blip r:embed="rId32"/>
                    <a:stretch>
                      <a:fillRect/>
                    </a:stretch>
                  </pic:blipFill>
                  <pic:spPr>
                    <a:xfrm rot="0">
                      <a:off x="0" y="0"/>
                      <a:ext cx="2750820" cy="1950720"/>
                    </a:xfrm>
                    <a:prstGeom prst="rect">
                      <a:avLst/>
                    </a:prstGeom>
                  </pic:spPr>
                </pic:pic>
              </a:graphicData>
            </a:graphic>
          </wp:anchor>
        </w:drawing>
      </w:r>
      <w:r>
        <w:rPr>
          <w:position w:val="-61"/>
        </w:rPr>
        <w:drawing>
          <wp:inline distT="0" distB="0" distL="0" distR="0">
            <wp:extent cx="2653283" cy="1941575"/>
            <wp:effectExtent l="0" t="0" r="0" b="0"/>
            <wp:docPr id="14" name="IM 14"/>
            <wp:cNvGraphicFramePr/>
            <a:graphic>
              <a:graphicData uri="http://schemas.openxmlformats.org/drawingml/2006/picture">
                <pic:pic>
                  <pic:nvPicPr>
                    <pic:cNvPr id="14" name="IM 14"/>
                    <pic:cNvPicPr/>
                  </pic:nvPicPr>
                  <pic:blipFill>
                    <a:blip r:embed="rId33"/>
                    <a:stretch>
                      <a:fillRect/>
                    </a:stretch>
                  </pic:blipFill>
                  <pic:spPr>
                    <a:xfrm rot="0">
                      <a:off x="0" y="0"/>
                      <a:ext cx="2653283" cy="1941575"/>
                    </a:xfrm>
                    <a:prstGeom prst="rect">
                      <a:avLst/>
                    </a:prstGeom>
                  </pic:spPr>
                </pic:pic>
              </a:graphicData>
            </a:graphic>
          </wp:inline>
        </w:drawing>
      </w:r>
    </w:p>
    <w:p>
      <w:pPr>
        <w:pStyle w:val="BodyText"/>
        <w:ind w:left="1806"/>
        <w:spacing w:before="213" w:line="196" w:lineRule="auto"/>
        <w:outlineLvl w:val="0"/>
        <w:rPr>
          <w:rFonts w:ascii="Microsoft YaHei" w:hAnsi="Microsoft YaHei" w:eastAsia="Microsoft YaHei" w:cs="Microsoft YaHei"/>
          <w:sz w:val="24"/>
          <w:szCs w:val="24"/>
        </w:rPr>
      </w:pPr>
      <w:bookmarkStart w:name="bookmark51" w:id="155"/>
      <w:bookmarkEnd w:id="155"/>
      <w:r>
        <w:rPr>
          <w:rFonts w:ascii="Microsoft YaHei" w:hAnsi="Microsoft YaHei" w:eastAsia="Microsoft YaHei" w:cs="Microsoft YaHei"/>
          <w:sz w:val="19"/>
          <w:szCs w:val="19"/>
          <w:spacing w:val="4"/>
        </w:rPr>
        <w:t>图</w:t>
      </w:r>
      <w:r>
        <w:rPr>
          <w:rFonts w:ascii="Microsoft YaHei" w:hAnsi="Microsoft YaHei" w:eastAsia="Microsoft YaHei" w:cs="Microsoft YaHei"/>
          <w:sz w:val="19"/>
          <w:szCs w:val="19"/>
          <w:spacing w:val="53"/>
          <w:w w:val="101"/>
        </w:rPr>
        <w:t xml:space="preserve"> </w:t>
      </w:r>
      <w:r>
        <w:rPr>
          <w:sz w:val="19"/>
          <w:szCs w:val="19"/>
          <w:spacing w:val="4"/>
        </w:rPr>
        <w:t>3     </w:t>
      </w:r>
      <w:r>
        <w:rPr>
          <w:rFonts w:ascii="Microsoft YaHei" w:hAnsi="Microsoft YaHei" w:eastAsia="Microsoft YaHei" w:cs="Microsoft YaHei"/>
          <w:sz w:val="19"/>
          <w:szCs w:val="19"/>
          <w:spacing w:val="4"/>
        </w:rPr>
        <w:t>教师“</w:t>
      </w:r>
      <w:r>
        <w:rPr>
          <w:rFonts w:ascii="Microsoft YaHei" w:hAnsi="Microsoft YaHei" w:eastAsia="Microsoft YaHei" w:cs="Microsoft YaHei"/>
          <w:sz w:val="19"/>
          <w:szCs w:val="19"/>
          <w:spacing w:val="-32"/>
        </w:rPr>
        <w:t xml:space="preserve"> </w:t>
      </w:r>
      <w:r>
        <w:rPr>
          <w:sz w:val="19"/>
          <w:szCs w:val="19"/>
          <w:spacing w:val="4"/>
        </w:rPr>
        <w:t>1+X</w:t>
      </w:r>
      <w:r>
        <w:rPr>
          <w:sz w:val="19"/>
          <w:szCs w:val="19"/>
          <w:spacing w:val="-25"/>
        </w:rPr>
        <w:t xml:space="preserve"> </w:t>
      </w:r>
      <w:r>
        <w:rPr>
          <w:rFonts w:ascii="Microsoft YaHei" w:hAnsi="Microsoft YaHei" w:eastAsia="Microsoft YaHei" w:cs="Microsoft YaHei"/>
          <w:sz w:val="19"/>
          <w:szCs w:val="19"/>
          <w:spacing w:val="4"/>
        </w:rPr>
        <w:t>”</w:t>
      </w:r>
      <w:r>
        <w:rPr>
          <w:sz w:val="19"/>
          <w:szCs w:val="19"/>
        </w:rPr>
        <w:t>WPS</w:t>
      </w:r>
      <w:r>
        <w:rPr>
          <w:rFonts w:ascii="Microsoft YaHei" w:hAnsi="Microsoft YaHei" w:eastAsia="Microsoft YaHei" w:cs="Microsoft YaHei"/>
          <w:sz w:val="19"/>
          <w:szCs w:val="19"/>
          <w:spacing w:val="4"/>
        </w:rPr>
        <w:t>办公应用职业技能</w:t>
      </w:r>
      <w:r>
        <w:rPr>
          <w:rFonts w:ascii="Microsoft YaHei" w:hAnsi="Microsoft YaHei" w:eastAsia="Microsoft YaHei" w:cs="Microsoft YaHei"/>
          <w:sz w:val="19"/>
          <w:szCs w:val="19"/>
          <w:spacing w:val="3"/>
        </w:rPr>
        <w:t>等级</w:t>
      </w:r>
      <w:r>
        <w:rPr>
          <w:rFonts w:ascii="Microsoft YaHei" w:hAnsi="Microsoft YaHei" w:eastAsia="Microsoft YaHei" w:cs="Microsoft YaHei"/>
          <w:sz w:val="24"/>
          <w:szCs w:val="24"/>
          <w:b/>
          <w:bCs/>
          <w:spacing w:val="3"/>
        </w:rPr>
        <w:t>证书（ 高级）</w:t>
      </w:r>
    </w:p>
    <w:p>
      <w:pPr>
        <w:ind w:left="286" w:firstLine="668"/>
        <w:spacing w:before="143" w:line="245"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学校教务处通过开展新教师听评课</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2"/>
        </w:rPr>
        <w:t>、优质示范课</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2"/>
        </w:rPr>
        <w:t>、教学能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力比赛等活动加强教师间的教学交流</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3"/>
        </w:rPr>
        <w:t>通过组织教师及教师指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导学生参加各级各类竞赛</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3"/>
        </w:rPr>
        <w:t>不断促进教师实践技能和</w:t>
      </w:r>
      <w:r>
        <w:rPr>
          <w:rFonts w:ascii="Microsoft YaHei" w:hAnsi="Microsoft YaHei" w:eastAsia="Microsoft YaHei" w:cs="Microsoft YaHei"/>
          <w:sz w:val="31"/>
          <w:szCs w:val="31"/>
          <w:spacing w:val="12"/>
        </w:rPr>
        <w:t>理论指导</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水平的不断提升。</w:t>
      </w:r>
    </w:p>
    <w:p>
      <w:pPr>
        <w:ind w:firstLine="1236"/>
        <w:spacing w:line="2119" w:lineRule="exact"/>
        <w:rPr/>
      </w:pPr>
      <w:r>
        <w:rPr>
          <w:position w:val="-42"/>
        </w:rPr>
        <w:drawing>
          <wp:inline distT="0" distB="0" distL="0" distR="0">
            <wp:extent cx="4315968" cy="1345691"/>
            <wp:effectExtent l="0" t="0" r="0" b="0"/>
            <wp:docPr id="16" name="IM 16"/>
            <wp:cNvGraphicFramePr/>
            <a:graphic>
              <a:graphicData uri="http://schemas.openxmlformats.org/drawingml/2006/picture">
                <pic:pic>
                  <pic:nvPicPr>
                    <pic:cNvPr id="16" name="IM 16"/>
                    <pic:cNvPicPr/>
                  </pic:nvPicPr>
                  <pic:blipFill>
                    <a:blip r:embed="rId34"/>
                    <a:stretch>
                      <a:fillRect/>
                    </a:stretch>
                  </pic:blipFill>
                  <pic:spPr>
                    <a:xfrm rot="0">
                      <a:off x="0" y="0"/>
                      <a:ext cx="4315968" cy="1345691"/>
                    </a:xfrm>
                    <a:prstGeom prst="rect">
                      <a:avLst/>
                    </a:prstGeom>
                  </pic:spPr>
                </pic:pic>
              </a:graphicData>
            </a:graphic>
          </wp:inline>
        </w:drawing>
      </w:r>
    </w:p>
    <w:p>
      <w:pPr>
        <w:pStyle w:val="BodyText"/>
        <w:ind w:left="3157"/>
        <w:spacing w:before="45" w:line="199" w:lineRule="auto"/>
        <w:outlineLvl w:val="0"/>
        <w:rPr>
          <w:rFonts w:ascii="Microsoft YaHei" w:hAnsi="Microsoft YaHei" w:eastAsia="Microsoft YaHei" w:cs="Microsoft YaHei"/>
          <w:sz w:val="19"/>
          <w:szCs w:val="19"/>
        </w:rPr>
      </w:pPr>
      <w:bookmarkStart w:name="bookmark52" w:id="156"/>
      <w:bookmarkEnd w:id="156"/>
      <w:r>
        <w:rPr>
          <w:rFonts w:ascii="Microsoft YaHei" w:hAnsi="Microsoft YaHei" w:eastAsia="Microsoft YaHei" w:cs="Microsoft YaHei"/>
          <w:sz w:val="19"/>
          <w:szCs w:val="19"/>
          <w:spacing w:val="7"/>
        </w:rPr>
        <w:t>图</w:t>
      </w:r>
      <w:r>
        <w:rPr>
          <w:rFonts w:ascii="Microsoft YaHei" w:hAnsi="Microsoft YaHei" w:eastAsia="Microsoft YaHei" w:cs="Microsoft YaHei"/>
          <w:sz w:val="19"/>
          <w:szCs w:val="19"/>
          <w:spacing w:val="52"/>
          <w:w w:val="101"/>
        </w:rPr>
        <w:t xml:space="preserve"> </w:t>
      </w:r>
      <w:r>
        <w:rPr>
          <w:sz w:val="19"/>
          <w:szCs w:val="19"/>
          <w:spacing w:val="7"/>
        </w:rPr>
        <w:t>4     </w:t>
      </w:r>
      <w:r>
        <w:rPr>
          <w:rFonts w:ascii="Microsoft YaHei" w:hAnsi="Microsoft YaHei" w:eastAsia="Microsoft YaHei" w:cs="Microsoft YaHei"/>
          <w:sz w:val="19"/>
          <w:szCs w:val="19"/>
          <w:spacing w:val="7"/>
        </w:rPr>
        <w:t>教学能力比赛校内评选活动</w:t>
      </w:r>
    </w:p>
    <w:p>
      <w:pPr>
        <w:spacing w:line="199" w:lineRule="auto"/>
        <w:sectPr>
          <w:footerReference w:type="default" r:id="rId29"/>
          <w:pgSz w:w="11906" w:h="16839"/>
          <w:pgMar w:top="400" w:right="1480" w:bottom="211" w:left="1320" w:header="0" w:footer="27" w:gutter="0"/>
        </w:sectPr>
        <w:rPr>
          <w:rFonts w:ascii="Microsoft YaHei" w:hAnsi="Microsoft YaHei" w:eastAsia="Microsoft YaHei" w:cs="Microsoft YaHei"/>
          <w:sz w:val="19"/>
          <w:szCs w:val="19"/>
        </w:rPr>
      </w:pP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firstLine="671"/>
        <w:spacing w:before="133" w:line="251" w:lineRule="auto"/>
        <w:jc w:val="both"/>
        <w:rPr>
          <w:rFonts w:ascii="Microsoft YaHei" w:hAnsi="Microsoft YaHei" w:eastAsia="Microsoft YaHei" w:cs="Microsoft YaHei"/>
          <w:sz w:val="31"/>
          <w:szCs w:val="31"/>
        </w:rPr>
      </w:pPr>
      <w:bookmarkStart w:name="bookmark125" w:id="157"/>
      <w:bookmarkEnd w:id="157"/>
      <w:r>
        <w:rPr>
          <w:rFonts w:ascii="Microsoft YaHei" w:hAnsi="Microsoft YaHei" w:eastAsia="Microsoft YaHei" w:cs="Microsoft YaHei"/>
          <w:sz w:val="31"/>
          <w:szCs w:val="31"/>
          <w:spacing w:val="12"/>
        </w:rPr>
        <w:t>学校教师发展中心立足于调动教师教学工作积极性</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12"/>
        </w:rPr>
        <w:t>展示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新时代青年教师的才能</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0"/>
        </w:rPr>
        <w:t>、风貌</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0"/>
        </w:rPr>
        <w:t>激发青年教师</w:t>
      </w:r>
      <w:r>
        <w:rPr>
          <w:rFonts w:ascii="Microsoft YaHei" w:hAnsi="Microsoft YaHei" w:eastAsia="Microsoft YaHei" w:cs="Microsoft YaHei"/>
          <w:sz w:val="31"/>
          <w:szCs w:val="31"/>
          <w:spacing w:val="9"/>
        </w:rPr>
        <w:t>凝心聚力</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、勇于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奋斗的精神</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7"/>
        </w:rPr>
        <w:t>提升青年教师素养</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7"/>
        </w:rPr>
        <w:t>增强广大青年教师的紧迫感、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责任感及使命感</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8"/>
        </w:rPr>
        <w:t>做一名合格中职教师</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8"/>
        </w:rPr>
        <w:t>通过演讲比赛</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8"/>
        </w:rPr>
        <w:t>、主题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沙龙</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2"/>
        </w:rPr>
        <w:t>、茶话会</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2"/>
        </w:rPr>
        <w:t>、教师论坛等多形式开展丰富多彩的教师活动。</w:t>
      </w:r>
    </w:p>
    <w:p>
      <w:pPr>
        <w:ind w:firstLine="1242"/>
        <w:spacing w:before="19" w:line="3268" w:lineRule="exact"/>
        <w:rPr/>
      </w:pPr>
      <w:r>
        <w:rPr>
          <w:position w:val="-65"/>
        </w:rPr>
        <w:drawing>
          <wp:inline distT="0" distB="0" distL="0" distR="0">
            <wp:extent cx="3945635" cy="2075688"/>
            <wp:effectExtent l="0" t="0" r="0" b="0"/>
            <wp:docPr id="18" name="IM 18"/>
            <wp:cNvGraphicFramePr/>
            <a:graphic>
              <a:graphicData uri="http://schemas.openxmlformats.org/drawingml/2006/picture">
                <pic:pic>
                  <pic:nvPicPr>
                    <pic:cNvPr id="18" name="IM 18"/>
                    <pic:cNvPicPr/>
                  </pic:nvPicPr>
                  <pic:blipFill>
                    <a:blip r:embed="rId36"/>
                    <a:stretch>
                      <a:fillRect/>
                    </a:stretch>
                  </pic:blipFill>
                  <pic:spPr>
                    <a:xfrm rot="0">
                      <a:off x="0" y="0"/>
                      <a:ext cx="3945635" cy="2075688"/>
                    </a:xfrm>
                    <a:prstGeom prst="rect">
                      <a:avLst/>
                    </a:prstGeom>
                  </pic:spPr>
                </pic:pic>
              </a:graphicData>
            </a:graphic>
          </wp:inline>
        </w:drawing>
      </w:r>
    </w:p>
    <w:p>
      <w:pPr>
        <w:pStyle w:val="BodyText"/>
        <w:ind w:left="2273"/>
        <w:spacing w:before="203" w:line="199" w:lineRule="auto"/>
        <w:outlineLvl w:val="0"/>
        <w:rPr>
          <w:rFonts w:ascii="Microsoft YaHei" w:hAnsi="Microsoft YaHei" w:eastAsia="Microsoft YaHei" w:cs="Microsoft YaHei"/>
          <w:sz w:val="19"/>
          <w:szCs w:val="19"/>
        </w:rPr>
      </w:pPr>
      <w:bookmarkStart w:name="bookmark53" w:id="158"/>
      <w:bookmarkEnd w:id="158"/>
      <w:r>
        <w:rPr>
          <w:rFonts w:ascii="Microsoft YaHei" w:hAnsi="Microsoft YaHei" w:eastAsia="Microsoft YaHei" w:cs="Microsoft YaHei"/>
          <w:sz w:val="19"/>
          <w:szCs w:val="19"/>
          <w:spacing w:val="5"/>
        </w:rPr>
        <w:t>图</w:t>
      </w:r>
      <w:r>
        <w:rPr>
          <w:rFonts w:ascii="Microsoft YaHei" w:hAnsi="Microsoft YaHei" w:eastAsia="Microsoft YaHei" w:cs="Microsoft YaHei"/>
          <w:sz w:val="19"/>
          <w:szCs w:val="19"/>
          <w:spacing w:val="71"/>
        </w:rPr>
        <w:t xml:space="preserve"> </w:t>
      </w:r>
      <w:r>
        <w:rPr>
          <w:sz w:val="19"/>
          <w:szCs w:val="19"/>
          <w:spacing w:val="5"/>
        </w:rPr>
        <w:t>5</w:t>
      </w:r>
      <w:r>
        <w:rPr>
          <w:sz w:val="19"/>
          <w:szCs w:val="19"/>
          <w:spacing w:val="16"/>
          <w:w w:val="101"/>
        </w:rPr>
        <w:t xml:space="preserve">   </w:t>
      </w:r>
      <w:r>
        <w:rPr>
          <w:rFonts w:ascii="Microsoft YaHei" w:hAnsi="Microsoft YaHei" w:eastAsia="Microsoft YaHei" w:cs="Microsoft YaHei"/>
          <w:sz w:val="19"/>
          <w:szCs w:val="19"/>
          <w:spacing w:val="5"/>
        </w:rPr>
        <w:t>“青春逢盛世</w:t>
      </w:r>
      <w:r>
        <w:rPr>
          <w:rFonts w:ascii="Microsoft YaHei" w:hAnsi="Microsoft YaHei" w:eastAsia="Microsoft YaHei" w:cs="Microsoft YaHei"/>
          <w:sz w:val="19"/>
          <w:szCs w:val="19"/>
          <w:spacing w:val="48"/>
        </w:rPr>
        <w:t xml:space="preserve"> </w:t>
      </w:r>
      <w:r>
        <w:rPr>
          <w:rFonts w:ascii="Microsoft YaHei" w:hAnsi="Microsoft YaHei" w:eastAsia="Microsoft YaHei" w:cs="Microsoft YaHei"/>
          <w:sz w:val="19"/>
          <w:szCs w:val="19"/>
          <w:spacing w:val="5"/>
        </w:rPr>
        <w:t>奋斗正当时</w:t>
      </w:r>
      <w:r>
        <w:rPr>
          <w:rFonts w:ascii="Microsoft YaHei" w:hAnsi="Microsoft YaHei" w:eastAsia="Microsoft YaHei" w:cs="Microsoft YaHei"/>
          <w:sz w:val="19"/>
          <w:szCs w:val="19"/>
          <w:spacing w:val="-26"/>
        </w:rPr>
        <w:t xml:space="preserve"> </w:t>
      </w:r>
      <w:r>
        <w:rPr>
          <w:rFonts w:ascii="Microsoft YaHei" w:hAnsi="Microsoft YaHei" w:eastAsia="Microsoft YaHei" w:cs="Microsoft YaHei"/>
          <w:sz w:val="19"/>
          <w:szCs w:val="19"/>
          <w:spacing w:val="5"/>
        </w:rPr>
        <w:t>”教师演讲比赛</w:t>
      </w:r>
    </w:p>
    <w:p>
      <w:pPr>
        <w:ind w:left="633"/>
        <w:spacing w:before="154" w:line="188" w:lineRule="auto"/>
        <w:outlineLvl w:val="1"/>
        <w:rPr>
          <w:rFonts w:ascii="Microsoft YaHei" w:hAnsi="Microsoft YaHei" w:eastAsia="Microsoft YaHei" w:cs="Microsoft YaHei"/>
          <w:sz w:val="31"/>
          <w:szCs w:val="31"/>
        </w:rPr>
      </w:pPr>
      <w:bookmarkStart w:name="bookmark19" w:id="159"/>
      <w:bookmarkEnd w:id="159"/>
      <w:r>
        <w:rPr>
          <w:rFonts w:ascii="Microsoft YaHei" w:hAnsi="Microsoft YaHei" w:eastAsia="Microsoft YaHei" w:cs="Microsoft YaHei"/>
          <w:sz w:val="31"/>
          <w:szCs w:val="31"/>
          <w:spacing w:val="6"/>
        </w:rPr>
        <w:t>(七）校企双元育人</w:t>
      </w:r>
    </w:p>
    <w:p>
      <w:pPr>
        <w:ind w:left="650"/>
        <w:spacing w:before="126" w:line="205" w:lineRule="auto"/>
        <w:outlineLvl w:val="2"/>
        <w:rPr>
          <w:rFonts w:ascii="Microsoft YaHei" w:hAnsi="Microsoft YaHei" w:eastAsia="Microsoft YaHei" w:cs="Microsoft YaHei"/>
          <w:sz w:val="31"/>
          <w:szCs w:val="31"/>
        </w:rPr>
      </w:pPr>
      <w:bookmarkStart w:name="bookmark20" w:id="160"/>
      <w:bookmarkEnd w:id="160"/>
      <w:r>
        <w:rPr>
          <w:rFonts w:ascii="Microsoft YaHei" w:hAnsi="Microsoft YaHei" w:eastAsia="Microsoft YaHei" w:cs="Microsoft YaHei"/>
          <w:sz w:val="31"/>
          <w:szCs w:val="31"/>
          <w:spacing w:val="-5"/>
        </w:rPr>
        <w:t>1.“</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5"/>
        </w:rPr>
        <w:t>1+X</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5"/>
        </w:rPr>
        <w:t>”证书制度试点</w:t>
      </w:r>
    </w:p>
    <w:p>
      <w:pPr>
        <w:ind w:right="246" w:firstLine="663"/>
        <w:spacing w:before="111" w:line="25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为深入贯彻落实《国家职业教育改革实施方案》 ，</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11"/>
        </w:rPr>
        <w:t>全面推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行</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8"/>
        </w:rPr>
        <w:t>1+X</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8"/>
        </w:rPr>
        <w:t>职业技能等级证书试点工作</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8"/>
        </w:rPr>
        <w:t>改革创新人才培养和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评价模式</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8"/>
        </w:rPr>
        <w:t>提高人才培养质量</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8"/>
        </w:rPr>
        <w:t>我校申请为</w:t>
      </w:r>
      <w:r>
        <w:rPr>
          <w:rFonts w:ascii="Microsoft YaHei" w:hAnsi="Microsoft YaHei" w:eastAsia="Microsoft YaHei" w:cs="Microsoft YaHei"/>
          <w:sz w:val="31"/>
          <w:szCs w:val="31"/>
        </w:rPr>
        <w:t>WPS</w:t>
      </w:r>
      <w:r>
        <w:rPr>
          <w:rFonts w:ascii="Microsoft YaHei" w:hAnsi="Microsoft YaHei" w:eastAsia="Microsoft YaHei" w:cs="Microsoft YaHei"/>
          <w:sz w:val="31"/>
          <w:szCs w:val="31"/>
          <w:spacing w:val="8"/>
        </w:rPr>
        <w:t>办公应用职业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技能等级证书（ 初级 ）考核站点（</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7"/>
        </w:rPr>
        <w:t>图5）</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7"/>
        </w:rPr>
        <w:t>和青少年劳动教育项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6"/>
        </w:rPr>
        <w:t>目开发与实施职业技能等级证书(中级)考核站点(图6）</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16"/>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16"/>
        </w:rPr>
        <w:t>学校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高度重视考评工作</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8"/>
        </w:rPr>
        <w:t>成立考试工作小组</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8"/>
        </w:rPr>
        <w:t>严格落实学生报名</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考前培训</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、模拟测试</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、考场布置工作</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9"/>
        </w:rPr>
        <w:t>并圆满完成</w:t>
      </w:r>
      <w:r>
        <w:rPr>
          <w:rFonts w:ascii="Microsoft YaHei" w:hAnsi="Microsoft YaHei" w:eastAsia="Microsoft YaHei" w:cs="Microsoft YaHei"/>
          <w:sz w:val="31"/>
          <w:szCs w:val="31"/>
          <w:spacing w:val="8"/>
        </w:rPr>
        <w:t>考试计划。</w:t>
      </w:r>
    </w:p>
    <w:p>
      <w:pPr>
        <w:spacing w:line="251" w:lineRule="auto"/>
        <w:sectPr>
          <w:footerReference w:type="default" r:id="rId35"/>
          <w:pgSz w:w="11906" w:h="16839"/>
          <w:pgMar w:top="400" w:right="1234" w:bottom="209" w:left="1603" w:header="0" w:footer="24" w:gutter="0"/>
        </w:sectPr>
        <w:rPr>
          <w:rFonts w:ascii="Microsoft YaHei" w:hAnsi="Microsoft YaHei" w:eastAsia="Microsoft YaHei" w:cs="Microsoft YaHei"/>
          <w:sz w:val="31"/>
          <w:szCs w:val="31"/>
        </w:rPr>
      </w:pP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firstLine="751"/>
        <w:spacing w:line="3065" w:lineRule="exact"/>
        <w:rPr/>
      </w:pPr>
      <w:r>
        <w:rPr>
          <w:position w:val="-61"/>
        </w:rPr>
        <w:drawing>
          <wp:inline distT="0" distB="0" distL="0" distR="0">
            <wp:extent cx="4573523" cy="1946147"/>
            <wp:effectExtent l="0" t="0" r="0" b="0"/>
            <wp:docPr id="20" name="IM 20"/>
            <wp:cNvGraphicFramePr/>
            <a:graphic>
              <a:graphicData uri="http://schemas.openxmlformats.org/drawingml/2006/picture">
                <pic:pic>
                  <pic:nvPicPr>
                    <pic:cNvPr id="20" name="IM 20"/>
                    <pic:cNvPicPr/>
                  </pic:nvPicPr>
                  <pic:blipFill>
                    <a:blip r:embed="rId38"/>
                    <a:stretch>
                      <a:fillRect/>
                    </a:stretch>
                  </pic:blipFill>
                  <pic:spPr>
                    <a:xfrm rot="0">
                      <a:off x="0" y="0"/>
                      <a:ext cx="4573523" cy="1946147"/>
                    </a:xfrm>
                    <a:prstGeom prst="rect">
                      <a:avLst/>
                    </a:prstGeom>
                  </pic:spPr>
                </pic:pic>
              </a:graphicData>
            </a:graphic>
          </wp:inline>
        </w:drawing>
      </w:r>
    </w:p>
    <w:p>
      <w:pPr>
        <w:pStyle w:val="BodyText"/>
        <w:ind w:left="1847"/>
        <w:spacing w:before="23" w:line="194" w:lineRule="auto"/>
        <w:outlineLvl w:val="0"/>
        <w:rPr>
          <w:rFonts w:ascii="Microsoft YaHei" w:hAnsi="Microsoft YaHei" w:eastAsia="Microsoft YaHei" w:cs="Microsoft YaHei"/>
          <w:sz w:val="19"/>
          <w:szCs w:val="19"/>
        </w:rPr>
      </w:pPr>
      <w:bookmarkStart w:name="bookmark54" w:id="161"/>
      <w:bookmarkEnd w:id="161"/>
      <w:r>
        <w:rPr>
          <w:rFonts w:ascii="Microsoft YaHei" w:hAnsi="Microsoft YaHei" w:eastAsia="Microsoft YaHei" w:cs="Microsoft YaHei"/>
          <w:sz w:val="19"/>
          <w:szCs w:val="19"/>
          <w:spacing w:val="9"/>
        </w:rPr>
        <w:t>图</w:t>
      </w:r>
      <w:r>
        <w:rPr>
          <w:rFonts w:ascii="Microsoft YaHei" w:hAnsi="Microsoft YaHei" w:eastAsia="Microsoft YaHei" w:cs="Microsoft YaHei"/>
          <w:sz w:val="19"/>
          <w:szCs w:val="19"/>
          <w:spacing w:val="52"/>
          <w:w w:val="101"/>
        </w:rPr>
        <w:t xml:space="preserve"> </w:t>
      </w:r>
      <w:r>
        <w:rPr>
          <w:sz w:val="19"/>
          <w:szCs w:val="19"/>
          <w:spacing w:val="9"/>
        </w:rPr>
        <w:t>6     </w:t>
      </w:r>
      <w:r>
        <w:rPr>
          <w:sz w:val="19"/>
          <w:szCs w:val="19"/>
        </w:rPr>
        <w:t>WPS</w:t>
      </w:r>
      <w:r>
        <w:rPr>
          <w:rFonts w:ascii="Microsoft YaHei" w:hAnsi="Microsoft YaHei" w:eastAsia="Microsoft YaHei" w:cs="Microsoft YaHei"/>
          <w:sz w:val="19"/>
          <w:szCs w:val="19"/>
          <w:spacing w:val="9"/>
        </w:rPr>
        <w:t>办公应用职业技能等级证书（初级）</w:t>
      </w:r>
      <w:r>
        <w:rPr>
          <w:rFonts w:ascii="Microsoft YaHei" w:hAnsi="Microsoft YaHei" w:eastAsia="Microsoft YaHei" w:cs="Microsoft YaHei"/>
          <w:sz w:val="19"/>
          <w:szCs w:val="19"/>
          <w:spacing w:val="8"/>
        </w:rPr>
        <w:t>考核站点</w:t>
      </w:r>
    </w:p>
    <w:p>
      <w:pPr>
        <w:pStyle w:val="BodyText"/>
        <w:spacing w:line="329" w:lineRule="auto"/>
        <w:rPr/>
      </w:pPr>
      <w:r/>
    </w:p>
    <w:p>
      <w:pPr>
        <w:ind w:firstLine="187"/>
        <w:spacing w:line="2671" w:lineRule="exact"/>
        <w:rPr/>
      </w:pPr>
      <w:r>
        <w:rPr>
          <w:position w:val="-53"/>
        </w:rPr>
        <w:drawing>
          <wp:inline distT="0" distB="0" distL="0" distR="0">
            <wp:extent cx="5273040" cy="1696211"/>
            <wp:effectExtent l="0" t="0" r="0" b="0"/>
            <wp:docPr id="22" name="IM 22"/>
            <wp:cNvGraphicFramePr/>
            <a:graphic>
              <a:graphicData uri="http://schemas.openxmlformats.org/drawingml/2006/picture">
                <pic:pic>
                  <pic:nvPicPr>
                    <pic:cNvPr id="22" name="IM 22"/>
                    <pic:cNvPicPr/>
                  </pic:nvPicPr>
                  <pic:blipFill>
                    <a:blip r:embed="rId39"/>
                    <a:stretch>
                      <a:fillRect/>
                    </a:stretch>
                  </pic:blipFill>
                  <pic:spPr>
                    <a:xfrm rot="0">
                      <a:off x="0" y="0"/>
                      <a:ext cx="5273040" cy="1696211"/>
                    </a:xfrm>
                    <a:prstGeom prst="rect">
                      <a:avLst/>
                    </a:prstGeom>
                  </pic:spPr>
                </pic:pic>
              </a:graphicData>
            </a:graphic>
          </wp:inline>
        </w:drawing>
      </w:r>
    </w:p>
    <w:p>
      <w:pPr>
        <w:pStyle w:val="BodyText"/>
        <w:ind w:left="1175"/>
        <w:spacing w:before="156" w:line="194" w:lineRule="auto"/>
        <w:outlineLvl w:val="0"/>
        <w:rPr>
          <w:rFonts w:ascii="Microsoft YaHei" w:hAnsi="Microsoft YaHei" w:eastAsia="Microsoft YaHei" w:cs="Microsoft YaHei"/>
          <w:sz w:val="19"/>
          <w:szCs w:val="19"/>
        </w:rPr>
      </w:pPr>
      <w:bookmarkStart w:name="bookmark55" w:id="162"/>
      <w:bookmarkEnd w:id="162"/>
      <w:r>
        <w:rPr>
          <w:rFonts w:ascii="Microsoft YaHei" w:hAnsi="Microsoft YaHei" w:eastAsia="Microsoft YaHei" w:cs="Microsoft YaHei"/>
          <w:sz w:val="19"/>
          <w:szCs w:val="19"/>
          <w:spacing w:val="9"/>
        </w:rPr>
        <w:t>图</w:t>
      </w:r>
      <w:r>
        <w:rPr>
          <w:rFonts w:ascii="Microsoft YaHei" w:hAnsi="Microsoft YaHei" w:eastAsia="Microsoft YaHei" w:cs="Microsoft YaHei"/>
          <w:sz w:val="19"/>
          <w:szCs w:val="19"/>
          <w:spacing w:val="54"/>
          <w:w w:val="101"/>
        </w:rPr>
        <w:t xml:space="preserve"> </w:t>
      </w:r>
      <w:r>
        <w:rPr>
          <w:sz w:val="19"/>
          <w:szCs w:val="19"/>
          <w:spacing w:val="9"/>
        </w:rPr>
        <w:t>7     </w:t>
      </w:r>
      <w:r>
        <w:rPr>
          <w:rFonts w:ascii="Microsoft YaHei" w:hAnsi="Microsoft YaHei" w:eastAsia="Microsoft YaHei" w:cs="Microsoft YaHei"/>
          <w:sz w:val="19"/>
          <w:szCs w:val="19"/>
          <w:spacing w:val="9"/>
        </w:rPr>
        <w:t>青少年劳动教育项目开发与实施职</w:t>
      </w:r>
      <w:r>
        <w:rPr>
          <w:rFonts w:ascii="Microsoft YaHei" w:hAnsi="Microsoft YaHei" w:eastAsia="Microsoft YaHei" w:cs="Microsoft YaHei"/>
          <w:sz w:val="19"/>
          <w:szCs w:val="19"/>
          <w:spacing w:val="8"/>
        </w:rPr>
        <w:t>业技能等级证书（中级）考核站点</w:t>
      </w:r>
    </w:p>
    <w:p>
      <w:pPr>
        <w:pStyle w:val="BodyText"/>
        <w:spacing w:line="283" w:lineRule="auto"/>
        <w:rPr/>
      </w:pPr>
      <w:r/>
    </w:p>
    <w:p>
      <w:pPr>
        <w:pStyle w:val="BodyText"/>
        <w:spacing w:line="283" w:lineRule="auto"/>
        <w:rPr/>
      </w:pPr>
      <w:r/>
    </w:p>
    <w:p>
      <w:pPr>
        <w:ind w:left="651"/>
        <w:spacing w:before="133" w:line="205" w:lineRule="auto"/>
        <w:outlineLvl w:val="2"/>
        <w:rPr>
          <w:rFonts w:ascii="Microsoft YaHei" w:hAnsi="Microsoft YaHei" w:eastAsia="Microsoft YaHei" w:cs="Microsoft YaHei"/>
          <w:sz w:val="31"/>
          <w:szCs w:val="31"/>
        </w:rPr>
      </w:pPr>
      <w:bookmarkStart w:name="bookmark126" w:id="163"/>
      <w:bookmarkEnd w:id="163"/>
      <w:bookmarkStart w:name="bookmark21" w:id="164"/>
      <w:bookmarkEnd w:id="164"/>
      <w:r>
        <w:rPr>
          <w:rFonts w:ascii="Microsoft YaHei" w:hAnsi="Microsoft YaHei" w:eastAsia="Microsoft YaHei" w:cs="Microsoft YaHei"/>
          <w:sz w:val="31"/>
          <w:szCs w:val="31"/>
          <w:spacing w:val="9"/>
        </w:rPr>
        <w:t>2.校企合作育人</w:t>
      </w:r>
    </w:p>
    <w:p>
      <w:pPr>
        <w:ind w:firstLine="675"/>
        <w:spacing w:before="97"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6"/>
        </w:rPr>
        <w:t>学校积极响应《教育部办公厅关于全面推进现代学徒制工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作的通知》</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8"/>
        </w:rPr>
        <w:t>等文件精神</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8"/>
        </w:rPr>
        <w:t>积极推进校企双元育</w:t>
      </w:r>
      <w:r>
        <w:rPr>
          <w:rFonts w:ascii="Microsoft YaHei" w:hAnsi="Microsoft YaHei" w:eastAsia="Microsoft YaHei" w:cs="Microsoft YaHei"/>
          <w:sz w:val="31"/>
          <w:szCs w:val="31"/>
          <w:spacing w:val="7"/>
        </w:rPr>
        <w:t>人</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7"/>
        </w:rPr>
        <w:t>健全德技并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修</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、工</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0"/>
        </w:rPr>
        <w:t>学结合的育人机制和多方参与的质量</w:t>
      </w:r>
      <w:r>
        <w:rPr>
          <w:rFonts w:ascii="Microsoft YaHei" w:hAnsi="Microsoft YaHei" w:eastAsia="Microsoft YaHei" w:cs="Microsoft YaHei"/>
          <w:sz w:val="31"/>
          <w:szCs w:val="31"/>
          <w:spacing w:val="9"/>
        </w:rPr>
        <w:t>评价机制</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9"/>
        </w:rPr>
        <w:t>深入推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进教师</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13"/>
        </w:rPr>
        <w:t>、教材</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3"/>
        </w:rPr>
        <w:t>、教法改革以及校企双元育人的人才培养模式改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革</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9"/>
        </w:rPr>
        <w:t>全面推广政府引导</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、行业参与</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、社会支</w:t>
      </w:r>
      <w:r>
        <w:rPr>
          <w:rFonts w:ascii="Microsoft YaHei" w:hAnsi="Microsoft YaHei" w:eastAsia="Microsoft YaHei" w:cs="Microsoft YaHei"/>
          <w:sz w:val="31"/>
          <w:szCs w:val="31"/>
          <w:spacing w:val="8"/>
        </w:rPr>
        <w:t>持</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、企业和职业学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校双主体育人的校企合作机制</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0"/>
        </w:rPr>
        <w:t>开发新型课程</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0"/>
        </w:rPr>
        <w:t>及时将产业发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展新技术</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0"/>
        </w:rPr>
        <w:t>、新工艺</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0"/>
        </w:rPr>
        <w:t>、新规范纳入教材内容</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0"/>
        </w:rPr>
        <w:t>建立起教材随产业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升级动态更新调整机制</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13"/>
        </w:rPr>
        <w:t>重点推动相关专业核心课程以真实生</w:t>
      </w:r>
    </w:p>
    <w:p>
      <w:pPr>
        <w:spacing w:line="252" w:lineRule="auto"/>
        <w:sectPr>
          <w:footerReference w:type="default" r:id="rId37"/>
          <w:pgSz w:w="11906" w:h="16839"/>
          <w:pgMar w:top="400" w:right="1480" w:bottom="209" w:left="1600" w:header="0" w:footer="27"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firstLine="5"/>
        <w:spacing w:before="133" w:line="24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产项 目</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9"/>
        </w:rPr>
        <w:t>、典型工作任务</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、案例等为载体组织教学单元的新形态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教材的编写</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9"/>
        </w:rPr>
        <w:t>并配套相关信息化资源。</w:t>
      </w:r>
    </w:p>
    <w:p>
      <w:pPr>
        <w:ind w:left="5" w:firstLine="650"/>
        <w:spacing w:before="12"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在合作模式上</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2"/>
        </w:rPr>
        <w:t>我们与多家知名企业建立了深度合作关系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14"/>
        </w:rPr>
        <w:t>形成了订单式培养等多样化的合作形式</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4"/>
        </w:rPr>
        <w:t>。例如与欧亚丰教育</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产业发展有限公司开展的订单式培养</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13"/>
        </w:rPr>
        <w:t>依据企业对人才的特定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需求</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0"/>
        </w:rPr>
        <w:t>共同制定专业课程体系和教学计划。</w:t>
      </w:r>
    </w:p>
    <w:p>
      <w:pPr>
        <w:ind w:firstLine="745"/>
        <w:spacing w:before="107" w:line="2885" w:lineRule="exact"/>
        <w:rPr/>
      </w:pPr>
      <w:r>
        <w:rPr>
          <w:position w:val="-57"/>
        </w:rPr>
        <w:drawing>
          <wp:inline distT="0" distB="0" distL="0" distR="0">
            <wp:extent cx="4549140" cy="1831847"/>
            <wp:effectExtent l="0" t="0" r="0" b="0"/>
            <wp:docPr id="24" name="IM 24"/>
            <wp:cNvGraphicFramePr/>
            <a:graphic>
              <a:graphicData uri="http://schemas.openxmlformats.org/drawingml/2006/picture">
                <pic:pic>
                  <pic:nvPicPr>
                    <pic:cNvPr id="24" name="IM 24"/>
                    <pic:cNvPicPr/>
                  </pic:nvPicPr>
                  <pic:blipFill>
                    <a:blip r:embed="rId41"/>
                    <a:stretch>
                      <a:fillRect/>
                    </a:stretch>
                  </pic:blipFill>
                  <pic:spPr>
                    <a:xfrm rot="0">
                      <a:off x="0" y="0"/>
                      <a:ext cx="4549140" cy="1831847"/>
                    </a:xfrm>
                    <a:prstGeom prst="rect">
                      <a:avLst/>
                    </a:prstGeom>
                  </pic:spPr>
                </pic:pic>
              </a:graphicData>
            </a:graphic>
          </wp:inline>
        </w:drawing>
      </w:r>
    </w:p>
    <w:p>
      <w:pPr>
        <w:pStyle w:val="BodyText"/>
        <w:ind w:left="3475"/>
        <w:spacing w:before="236" w:line="199" w:lineRule="auto"/>
        <w:outlineLvl w:val="0"/>
        <w:rPr>
          <w:rFonts w:ascii="Microsoft YaHei" w:hAnsi="Microsoft YaHei" w:eastAsia="Microsoft YaHei" w:cs="Microsoft YaHei"/>
          <w:sz w:val="19"/>
          <w:szCs w:val="19"/>
        </w:rPr>
      </w:pPr>
      <w:bookmarkStart w:name="bookmark56" w:id="165"/>
      <w:bookmarkEnd w:id="165"/>
      <w:r>
        <w:rPr>
          <w:rFonts w:ascii="Microsoft YaHei" w:hAnsi="Microsoft YaHei" w:eastAsia="Microsoft YaHei" w:cs="Microsoft YaHei"/>
          <w:sz w:val="19"/>
          <w:szCs w:val="19"/>
          <w:spacing w:val="4"/>
        </w:rPr>
        <w:t>图</w:t>
      </w:r>
      <w:r>
        <w:rPr>
          <w:rFonts w:ascii="Microsoft YaHei" w:hAnsi="Microsoft YaHei" w:eastAsia="Microsoft YaHei" w:cs="Microsoft YaHei"/>
          <w:sz w:val="19"/>
          <w:szCs w:val="19"/>
          <w:spacing w:val="59"/>
        </w:rPr>
        <w:t xml:space="preserve"> </w:t>
      </w:r>
      <w:r>
        <w:rPr>
          <w:sz w:val="19"/>
          <w:szCs w:val="19"/>
          <w:spacing w:val="4"/>
        </w:rPr>
        <w:t>8</w:t>
      </w:r>
      <w:r>
        <w:rPr>
          <w:sz w:val="19"/>
          <w:szCs w:val="19"/>
          <w:spacing w:val="7"/>
        </w:rPr>
        <w:t xml:space="preserve">     </w:t>
      </w:r>
      <w:r>
        <w:rPr>
          <w:rFonts w:ascii="Microsoft YaHei" w:hAnsi="Microsoft YaHei" w:eastAsia="Microsoft YaHei" w:cs="Microsoft YaHei"/>
          <w:sz w:val="19"/>
          <w:szCs w:val="19"/>
          <w:spacing w:val="4"/>
        </w:rPr>
        <w:t>校企合作签约</w:t>
      </w:r>
    </w:p>
    <w:p>
      <w:pPr>
        <w:ind w:left="8" w:firstLine="644"/>
        <w:spacing w:before="128"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课程体系构建方面</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6"/>
        </w:rPr>
        <w:t>校企双方共同参与</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6"/>
        </w:rPr>
        <w:t>一方面</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6"/>
        </w:rPr>
        <w:t>企业专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家深入学校</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8"/>
        </w:rPr>
        <w:t>参与课程标准制定</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、教材编写等工作</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8"/>
        </w:rPr>
        <w:t>将行业前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沿知识</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3"/>
        </w:rPr>
        <w:t>、最新技术以及企业实际工作流程融入课程内容</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3"/>
        </w:rPr>
        <w:t>。例如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9"/>
        </w:rPr>
        <w:t>在新能源维修技术培训课程中</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9"/>
        </w:rPr>
        <w:t>引入企业真</w:t>
      </w:r>
      <w:r>
        <w:rPr>
          <w:rFonts w:ascii="Microsoft YaHei" w:hAnsi="Microsoft YaHei" w:eastAsia="Microsoft YaHei" w:cs="Microsoft YaHei"/>
          <w:sz w:val="31"/>
          <w:szCs w:val="31"/>
          <w:spacing w:val="8"/>
        </w:rPr>
        <w:t>实项目案例</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8"/>
        </w:rPr>
        <w:t>让</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学生在课堂上就能模拟企业项目运作</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3"/>
        </w:rPr>
        <w:t>极大提升了学生解决实</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际问题的能力</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5"/>
        </w:rPr>
        <w:t>另一方面</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5"/>
        </w:rPr>
        <w:t>学校教师定期到企业挂</w:t>
      </w:r>
      <w:r>
        <w:rPr>
          <w:rFonts w:ascii="Microsoft YaHei" w:hAnsi="Microsoft YaHei" w:eastAsia="Microsoft YaHei" w:cs="Microsoft YaHei"/>
          <w:sz w:val="31"/>
          <w:szCs w:val="31"/>
          <w:spacing w:val="4"/>
        </w:rPr>
        <w:t>职锻炼</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4"/>
        </w:rPr>
        <w:t>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解企业生产经营实际需求</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9"/>
        </w:rPr>
        <w:t>及时更新教学内容</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9"/>
        </w:rPr>
        <w:t>确保所授知识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与市场需求紧密结合。</w:t>
      </w:r>
    </w:p>
    <w:p>
      <w:pPr>
        <w:spacing w:line="252" w:lineRule="auto"/>
        <w:sectPr>
          <w:footerReference w:type="default" r:id="rId40"/>
          <w:pgSz w:w="11906" w:h="16839"/>
          <w:pgMar w:top="400" w:right="1480" w:bottom="209" w:left="1601" w:header="0" w:footer="26" w:gutter="0"/>
        </w:sectPr>
        <w:rPr>
          <w:rFonts w:ascii="Microsoft YaHei" w:hAnsi="Microsoft YaHei" w:eastAsia="Microsoft YaHei" w:cs="Microsoft YaHei"/>
          <w:sz w:val="31"/>
          <w:szCs w:val="31"/>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firstLine="955"/>
        <w:spacing w:line="3739" w:lineRule="exact"/>
        <w:rPr/>
      </w:pPr>
      <w:r>
        <w:rPr>
          <w:position w:val="-74"/>
        </w:rPr>
        <w:drawing>
          <wp:inline distT="0" distB="0" distL="0" distR="0">
            <wp:extent cx="4447032" cy="2374391"/>
            <wp:effectExtent l="0" t="0" r="0" b="0"/>
            <wp:docPr id="26" name="IM 26"/>
            <wp:cNvGraphicFramePr/>
            <a:graphic>
              <a:graphicData uri="http://schemas.openxmlformats.org/drawingml/2006/picture">
                <pic:pic>
                  <pic:nvPicPr>
                    <pic:cNvPr id="26" name="IM 26"/>
                    <pic:cNvPicPr/>
                  </pic:nvPicPr>
                  <pic:blipFill>
                    <a:blip r:embed="rId43"/>
                    <a:stretch>
                      <a:fillRect/>
                    </a:stretch>
                  </pic:blipFill>
                  <pic:spPr>
                    <a:xfrm rot="0">
                      <a:off x="0" y="0"/>
                      <a:ext cx="4447032" cy="2374391"/>
                    </a:xfrm>
                    <a:prstGeom prst="rect">
                      <a:avLst/>
                    </a:prstGeom>
                  </pic:spPr>
                </pic:pic>
              </a:graphicData>
            </a:graphic>
          </wp:inline>
        </w:drawing>
      </w:r>
    </w:p>
    <w:p>
      <w:pPr>
        <w:pStyle w:val="BodyText"/>
        <w:ind w:left="2776"/>
        <w:spacing w:before="168" w:line="198" w:lineRule="auto"/>
        <w:outlineLvl w:val="0"/>
        <w:rPr>
          <w:rFonts w:ascii="Microsoft YaHei" w:hAnsi="Microsoft YaHei" w:eastAsia="Microsoft YaHei" w:cs="Microsoft YaHei"/>
          <w:sz w:val="19"/>
          <w:szCs w:val="19"/>
        </w:rPr>
      </w:pPr>
      <w:bookmarkStart w:name="bookmark57" w:id="166"/>
      <w:bookmarkEnd w:id="166"/>
      <w:r>
        <w:rPr>
          <w:rFonts w:ascii="Microsoft YaHei" w:hAnsi="Microsoft YaHei" w:eastAsia="Microsoft YaHei" w:cs="Microsoft YaHei"/>
          <w:sz w:val="19"/>
          <w:szCs w:val="19"/>
          <w:spacing w:val="7"/>
        </w:rPr>
        <w:t>图</w:t>
      </w:r>
      <w:r>
        <w:rPr>
          <w:rFonts w:ascii="Microsoft YaHei" w:hAnsi="Microsoft YaHei" w:eastAsia="Microsoft YaHei" w:cs="Microsoft YaHei"/>
          <w:sz w:val="19"/>
          <w:szCs w:val="19"/>
          <w:spacing w:val="55"/>
        </w:rPr>
        <w:t xml:space="preserve"> </w:t>
      </w:r>
      <w:r>
        <w:rPr>
          <w:sz w:val="19"/>
          <w:szCs w:val="19"/>
          <w:spacing w:val="7"/>
        </w:rPr>
        <w:t>9     </w:t>
      </w:r>
      <w:r>
        <w:rPr>
          <w:rFonts w:ascii="Microsoft YaHei" w:hAnsi="Microsoft YaHei" w:eastAsia="Microsoft YaHei" w:cs="Microsoft YaHei"/>
          <w:sz w:val="19"/>
          <w:szCs w:val="19"/>
          <w:spacing w:val="7"/>
        </w:rPr>
        <w:t>校企合作课程体系研讨洽谈会</w:t>
      </w:r>
    </w:p>
    <w:p>
      <w:pPr>
        <w:ind w:firstLine="677"/>
        <w:spacing w:before="139" w:line="251" w:lineRule="auto"/>
        <w:rPr>
          <w:rFonts w:ascii="Microsoft YaHei" w:hAnsi="Microsoft YaHei" w:eastAsia="Microsoft YaHei" w:cs="Microsoft YaHei"/>
          <w:sz w:val="31"/>
          <w:szCs w:val="31"/>
        </w:rPr>
      </w:pPr>
      <w:bookmarkStart w:name="bookmark127" w:id="167"/>
      <w:bookmarkEnd w:id="167"/>
      <w:r>
        <w:rPr>
          <w:rFonts w:ascii="Microsoft YaHei" w:hAnsi="Microsoft YaHei" w:eastAsia="Microsoft YaHei" w:cs="Microsoft YaHei"/>
          <w:sz w:val="31"/>
          <w:szCs w:val="31"/>
          <w:spacing w:val="13"/>
        </w:rPr>
        <w:t>师资队伍建设是校企合作育人的关键环节</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3"/>
        </w:rPr>
        <w:t>。我们通</w:t>
      </w:r>
      <w:r>
        <w:rPr>
          <w:rFonts w:ascii="Microsoft YaHei" w:hAnsi="Microsoft YaHei" w:eastAsia="Microsoft YaHei" w:cs="Microsoft YaHei"/>
          <w:sz w:val="31"/>
          <w:szCs w:val="31"/>
          <w:spacing w:val="12"/>
        </w:rPr>
        <w:t>过“</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2"/>
        </w:rPr>
        <w:t>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进来</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7"/>
        </w:rPr>
        <w:t>走出去</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7"/>
        </w:rPr>
        <w:t>的方式打造双师型教师队伍</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7"/>
        </w:rPr>
        <w:t>。企业技术骨干</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管理精英定期到校举办讲座</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、开展实训指导</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带来丰富的实践</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经验和行业视野</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0"/>
        </w:rPr>
        <w:t>学校教师则积极参加企业实践培训</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0"/>
        </w:rPr>
        <w:t>参与企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业技术研发项 目</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6"/>
        </w:rPr>
        <w:t>不仅提升了自身实践技能</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6"/>
        </w:rPr>
        <w:t>还将企业中的新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技术</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1"/>
        </w:rPr>
        <w:t>、新工艺带回课堂教学。</w:t>
      </w:r>
    </w:p>
    <w:p>
      <w:pPr>
        <w:ind w:left="3" w:firstLine="652"/>
        <w:spacing w:before="25" w:line="25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本年度</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8"/>
        </w:rPr>
        <w:t>实习实训基地建设成果显著</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8"/>
        </w:rPr>
        <w:t>于校内外与企业共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0"/>
        </w:rPr>
        <w:t>建了多个实训中心</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20"/>
        </w:rPr>
        <w:t>,</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20"/>
        </w:rPr>
        <w:t>配备了先进的生产设备</w:t>
      </w:r>
      <w:r>
        <w:rPr>
          <w:rFonts w:ascii="Microsoft YaHei" w:hAnsi="Microsoft YaHei" w:eastAsia="Microsoft YaHei" w:cs="Microsoft YaHei"/>
          <w:sz w:val="31"/>
          <w:szCs w:val="31"/>
          <w:spacing w:val="19"/>
        </w:rPr>
        <w:t>和模拟工作场景</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19"/>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学生能体验真实的企业工作环境</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11"/>
        </w:rPr>
        <w:t>。校外</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11"/>
        </w:rPr>
        <w:t>依托合作企业建立了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稳定的实习基地</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1"/>
        </w:rPr>
        <w:t>为学生提供充足的实习岗位</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。在实习期间，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企业为每位学生配备专门的实习导师</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3"/>
        </w:rPr>
        <w:t>对学生进行全方位指导</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和考核</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10"/>
        </w:rPr>
        <w:t>，使学生在真实的职场环境中锻炼成长</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0"/>
        </w:rPr>
        <w:t>职业素养和专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业技能得到快速提升。</w:t>
      </w:r>
    </w:p>
    <w:p>
      <w:pPr>
        <w:spacing w:line="251" w:lineRule="auto"/>
        <w:sectPr>
          <w:footerReference w:type="default" r:id="rId42"/>
          <w:pgSz w:w="11906" w:h="16839"/>
          <w:pgMar w:top="400" w:right="1480" w:bottom="210" w:left="1600" w:header="0" w:footer="26" w:gutter="0"/>
        </w:sectPr>
        <w:rPr>
          <w:rFonts w:ascii="Microsoft YaHei" w:hAnsi="Microsoft YaHei" w:eastAsia="Microsoft YaHei" w:cs="Microsoft YaHei"/>
          <w:sz w:val="31"/>
          <w:szCs w:val="31"/>
        </w:rPr>
      </w:pP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ind w:firstLine="847"/>
        <w:spacing w:line="4024" w:lineRule="exact"/>
        <w:rPr/>
      </w:pPr>
      <w:r>
        <w:rPr>
          <w:position w:val="-80"/>
        </w:rPr>
        <w:drawing>
          <wp:inline distT="0" distB="0" distL="0" distR="0">
            <wp:extent cx="4440935" cy="2555747"/>
            <wp:effectExtent l="0" t="0" r="0" b="0"/>
            <wp:docPr id="28" name="IM 28"/>
            <wp:cNvGraphicFramePr/>
            <a:graphic>
              <a:graphicData uri="http://schemas.openxmlformats.org/drawingml/2006/picture">
                <pic:pic>
                  <pic:nvPicPr>
                    <pic:cNvPr id="28" name="IM 28"/>
                    <pic:cNvPicPr/>
                  </pic:nvPicPr>
                  <pic:blipFill>
                    <a:blip r:embed="rId45"/>
                    <a:stretch>
                      <a:fillRect/>
                    </a:stretch>
                  </pic:blipFill>
                  <pic:spPr>
                    <a:xfrm rot="0">
                      <a:off x="0" y="0"/>
                      <a:ext cx="4440935" cy="2555747"/>
                    </a:xfrm>
                    <a:prstGeom prst="rect">
                      <a:avLst/>
                    </a:prstGeom>
                  </pic:spPr>
                </pic:pic>
              </a:graphicData>
            </a:graphic>
          </wp:inline>
        </w:drawing>
      </w:r>
    </w:p>
    <w:p>
      <w:pPr>
        <w:pStyle w:val="BodyText"/>
        <w:ind w:left="3213"/>
        <w:spacing w:before="284" w:line="199" w:lineRule="auto"/>
        <w:outlineLvl w:val="0"/>
        <w:rPr>
          <w:rFonts w:ascii="Microsoft YaHei" w:hAnsi="Microsoft YaHei" w:eastAsia="Microsoft YaHei" w:cs="Microsoft YaHei"/>
          <w:sz w:val="19"/>
          <w:szCs w:val="19"/>
        </w:rPr>
      </w:pPr>
      <w:bookmarkStart w:name="bookmark58" w:id="168"/>
      <w:bookmarkEnd w:id="168"/>
      <w:r>
        <w:rPr>
          <w:rFonts w:ascii="Microsoft YaHei" w:hAnsi="Microsoft YaHei" w:eastAsia="Microsoft YaHei" w:cs="Microsoft YaHei"/>
          <w:sz w:val="19"/>
          <w:szCs w:val="19"/>
          <w:spacing w:val="4"/>
        </w:rPr>
        <w:t>图  </w:t>
      </w:r>
      <w:r>
        <w:rPr>
          <w:sz w:val="19"/>
          <w:szCs w:val="19"/>
          <w:spacing w:val="4"/>
        </w:rPr>
        <w:t>10</w:t>
      </w:r>
      <w:r>
        <w:rPr>
          <w:sz w:val="19"/>
          <w:szCs w:val="19"/>
          <w:spacing w:val="9"/>
        </w:rPr>
        <w:t xml:space="preserve">     </w:t>
      </w:r>
      <w:r>
        <w:rPr>
          <w:rFonts w:ascii="Microsoft YaHei" w:hAnsi="Microsoft YaHei" w:eastAsia="Microsoft YaHei" w:cs="Microsoft YaHei"/>
          <w:sz w:val="19"/>
          <w:szCs w:val="19"/>
          <w:spacing w:val="4"/>
        </w:rPr>
        <w:t>校企合作签约仪式</w:t>
      </w:r>
    </w:p>
    <w:p>
      <w:pPr>
        <w:ind w:right="222" w:firstLine="649"/>
        <w:spacing w:before="136" w:line="251" w:lineRule="auto"/>
        <w:jc w:val="both"/>
        <w:rPr>
          <w:rFonts w:ascii="Microsoft YaHei" w:hAnsi="Microsoft YaHei" w:eastAsia="Microsoft YaHei" w:cs="Microsoft YaHei"/>
          <w:sz w:val="31"/>
          <w:szCs w:val="31"/>
        </w:rPr>
      </w:pPr>
      <w:bookmarkStart w:name="bookmark128" w:id="169"/>
      <w:bookmarkEnd w:id="169"/>
      <w:r>
        <w:rPr>
          <w:rFonts w:ascii="Microsoft YaHei" w:hAnsi="Microsoft YaHei" w:eastAsia="Microsoft YaHei" w:cs="Microsoft YaHei"/>
          <w:sz w:val="31"/>
          <w:szCs w:val="31"/>
          <w:spacing w:val="10"/>
        </w:rPr>
        <w:t>本年度</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0"/>
        </w:rPr>
        <w:t>校企合作育人模式取得了丰硕成果</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0"/>
        </w:rPr>
        <w:t>学生在各类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职业技能竞赛中屡获佳绩</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9"/>
        </w:rPr>
        <w:t>就业竞争力大幅提升</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9"/>
        </w:rPr>
        <w:t>毕业生就业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率始终保持在较高水平</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9"/>
        </w:rPr>
        <w:t>且就业质量明显改善</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9"/>
        </w:rPr>
        <w:t>深受企业好评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。企业则通过合作获得了稳定的人才储备</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13"/>
        </w:rPr>
        <w:t>提升了企业知名度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和社会影响力</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7"/>
        </w:rPr>
        <w:t>实现了校企双赢。</w:t>
      </w:r>
    </w:p>
    <w:p>
      <w:pPr>
        <w:ind w:left="629"/>
        <w:spacing w:before="38" w:line="188" w:lineRule="auto"/>
        <w:outlineLvl w:val="1"/>
        <w:rPr>
          <w:rFonts w:ascii="Microsoft YaHei" w:hAnsi="Microsoft YaHei" w:eastAsia="Microsoft YaHei" w:cs="Microsoft YaHei"/>
          <w:sz w:val="31"/>
          <w:szCs w:val="31"/>
        </w:rPr>
      </w:pPr>
      <w:bookmarkStart w:name="bookmark22" w:id="170"/>
      <w:bookmarkEnd w:id="170"/>
      <w:r>
        <w:rPr>
          <w:rFonts w:ascii="Microsoft YaHei" w:hAnsi="Microsoft YaHei" w:eastAsia="Microsoft YaHei" w:cs="Microsoft YaHei"/>
          <w:sz w:val="31"/>
          <w:szCs w:val="31"/>
          <w:spacing w:val="2"/>
        </w:rPr>
        <w:t>(八）</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2"/>
        </w:rPr>
        <w:t>技能大赛</w:t>
      </w:r>
    </w:p>
    <w:p>
      <w:pPr>
        <w:ind w:left="2" w:firstLine="665"/>
        <w:spacing w:before="130"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学校在重视对学生思想教育</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、文化教育</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、专</w:t>
      </w:r>
      <w:r>
        <w:rPr>
          <w:rFonts w:ascii="Microsoft YaHei" w:hAnsi="Microsoft YaHei" w:eastAsia="Microsoft YaHei" w:cs="Microsoft YaHei"/>
          <w:sz w:val="31"/>
          <w:szCs w:val="31"/>
          <w:spacing w:val="8"/>
        </w:rPr>
        <w:t>业教育的同时，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积极鼓励</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2"/>
        </w:rPr>
        <w:t>、组织学生参加各级技能大赛</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2"/>
        </w:rPr>
        <w:t>学校完善技能竞赛机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制</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3"/>
        </w:rPr>
        <w:t>以赛促训</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3"/>
        </w:rPr>
        <w:t>以赛促教</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3"/>
        </w:rPr>
        <w:t>以赛促练</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3"/>
        </w:rPr>
        <w:t>以赛促学</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3"/>
        </w:rPr>
        <w:t>定期开展校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级技能竞赛</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10"/>
        </w:rPr>
        <w:t>有效地提高了学生的动手操作技</w:t>
      </w:r>
      <w:r>
        <w:rPr>
          <w:rFonts w:ascii="Microsoft YaHei" w:hAnsi="Microsoft YaHei" w:eastAsia="Microsoft YaHei" w:cs="Microsoft YaHei"/>
          <w:sz w:val="31"/>
          <w:szCs w:val="31"/>
          <w:spacing w:val="9"/>
        </w:rPr>
        <w:t>能</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9"/>
        </w:rPr>
        <w:t>团队协作能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力</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、交流沟通能力</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0"/>
        </w:rPr>
        <w:t>、解决问题的能力</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0"/>
        </w:rPr>
        <w:t>、创新能力</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、实践应用能</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力及安全意识等职业素养的养成</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2"/>
        </w:rPr>
        <w:t>学生的职业竞争能力显著提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升</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5"/>
        </w:rPr>
        <w:t>。具体参赛情况见表6：</w:t>
      </w:r>
    </w:p>
    <w:p>
      <w:pPr>
        <w:spacing w:line="251" w:lineRule="auto"/>
        <w:sectPr>
          <w:footerReference w:type="default" r:id="rId44"/>
          <w:pgSz w:w="11906" w:h="16839"/>
          <w:pgMar w:top="400" w:right="1258" w:bottom="210" w:left="1607" w:header="0" w:footer="24" w:gutter="0"/>
        </w:sectPr>
        <w:rPr>
          <w:rFonts w:ascii="Microsoft YaHei" w:hAnsi="Microsoft YaHei" w:eastAsia="Microsoft YaHei" w:cs="Microsoft YaHei"/>
          <w:sz w:val="31"/>
          <w:szCs w:val="31"/>
        </w:rPr>
      </w:pPr>
    </w:p>
    <w:p>
      <w:pPr>
        <w:spacing w:before="2"/>
        <w:rPr/>
      </w:pPr>
      <w:r/>
    </w:p>
    <w:p>
      <w:pPr>
        <w:spacing w:before="2"/>
        <w:rPr/>
      </w:pPr>
      <w:r/>
    </w:p>
    <w:p>
      <w:pPr>
        <w:spacing w:before="2"/>
        <w:rPr/>
      </w:pPr>
      <w:r/>
    </w:p>
    <w:p>
      <w:pPr>
        <w:spacing w:before="2"/>
        <w:rPr/>
      </w:pPr>
      <w:r/>
    </w:p>
    <w:p>
      <w:pPr>
        <w:spacing w:before="2"/>
        <w:rPr/>
      </w:pPr>
      <w:r/>
    </w:p>
    <w:p>
      <w:pPr>
        <w:spacing w:before="1"/>
        <w:rPr/>
      </w:pPr>
      <w:r/>
    </w:p>
    <w:p>
      <w:pPr>
        <w:spacing w:before="1"/>
        <w:rPr/>
      </w:pPr>
      <w:r/>
    </w:p>
    <w:p>
      <w:pPr>
        <w:spacing w:before="1"/>
        <w:rPr/>
      </w:pPr>
      <w:r/>
    </w:p>
    <w:tbl>
      <w:tblPr>
        <w:tblStyle w:val="TableNormal"/>
        <w:tblW w:w="7943" w:type="dxa"/>
        <w:tblInd w:w="194" w:type="dxa"/>
        <w:tblLayout w:type="fixed"/>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Pr>
      <w:tblGrid>
        <w:gridCol w:w="580"/>
        <w:gridCol w:w="4052"/>
        <w:gridCol w:w="1680"/>
        <w:gridCol w:w="1631"/>
      </w:tblGrid>
      <w:tr>
        <w:trPr>
          <w:trHeight w:val="1129" w:hRule="atLeast"/>
        </w:trPr>
        <w:tc>
          <w:tcPr>
            <w:shd w:val="clear" w:fill="2C627B"/>
            <w:tcW w:w="580" w:type="dxa"/>
            <w:vAlign w:val="top"/>
            <w:textDirection w:val="tbRlV"/>
            <w:tcBorders>
              <w:bottom w:val="single" w:color="183744" w:sz="2" w:space="0"/>
              <w:top w:val="single" w:color="183744" w:sz="2" w:space="0"/>
            </w:tcBorders>
          </w:tcPr>
          <w:p>
            <w:pPr>
              <w:pStyle w:val="TableText"/>
              <w:ind w:left="261"/>
              <w:spacing w:before="179" w:line="173" w:lineRule="auto"/>
              <w:rPr/>
            </w:pPr>
            <w:bookmarkStart w:name="bookmark129" w:id="171"/>
            <w:bookmarkEnd w:id="171"/>
            <w:r>
              <w:rPr>
                <w:color w:val="FFFFFF"/>
                <w:spacing w:val="25"/>
              </w:rPr>
              <w:t>序</w:t>
            </w:r>
            <w:r>
              <w:rPr>
                <w:color w:val="FFFFFF"/>
                <w:spacing w:val="14"/>
              </w:rPr>
              <w:t xml:space="preserve">    </w:t>
            </w:r>
            <w:r>
              <w:rPr>
                <w:color w:val="FFFFFF"/>
                <w:spacing w:val="25"/>
              </w:rPr>
              <w:t>号</w:t>
            </w:r>
          </w:p>
        </w:tc>
        <w:tc>
          <w:tcPr>
            <w:shd w:val="clear" w:fill="2C627B"/>
            <w:tcW w:w="4052" w:type="dxa"/>
            <w:vAlign w:val="top"/>
            <w:tcBorders>
              <w:bottom w:val="single" w:color="183744" w:sz="2" w:space="0"/>
              <w:top w:val="single" w:color="183744" w:sz="2" w:space="0"/>
            </w:tcBorders>
          </w:tcPr>
          <w:p>
            <w:pPr>
              <w:spacing w:line="444" w:lineRule="auto"/>
              <w:rPr>
                <w:rFonts w:ascii="Arial"/>
                <w:sz w:val="21"/>
              </w:rPr>
            </w:pPr>
            <w:r/>
          </w:p>
          <w:p>
            <w:pPr>
              <w:pStyle w:val="TableText"/>
              <w:ind w:left="1584"/>
              <w:spacing w:before="94" w:line="201" w:lineRule="auto"/>
              <w:rPr/>
            </w:pPr>
            <w:r>
              <w:rPr>
                <w:color w:val="FFFFFF"/>
                <w:spacing w:val="-1"/>
              </w:rPr>
              <w:t>参赛项 目</w:t>
            </w:r>
          </w:p>
        </w:tc>
        <w:tc>
          <w:tcPr>
            <w:shd w:val="clear" w:fill="2C627B"/>
            <w:tcW w:w="1680" w:type="dxa"/>
            <w:vAlign w:val="top"/>
            <w:tcBorders>
              <w:bottom w:val="single" w:color="183744" w:sz="2" w:space="0"/>
              <w:top w:val="single" w:color="183744" w:sz="2" w:space="0"/>
            </w:tcBorders>
          </w:tcPr>
          <w:p>
            <w:pPr>
              <w:spacing w:line="445" w:lineRule="auto"/>
              <w:rPr>
                <w:rFonts w:ascii="Arial"/>
                <w:sz w:val="21"/>
              </w:rPr>
            </w:pPr>
            <w:r/>
          </w:p>
          <w:p>
            <w:pPr>
              <w:pStyle w:val="TableText"/>
              <w:ind w:left="400"/>
              <w:spacing w:before="94" w:line="201" w:lineRule="auto"/>
              <w:rPr/>
            </w:pPr>
            <w:r>
              <w:rPr>
                <w:color w:val="FFFFFF"/>
              </w:rPr>
              <w:t>参赛时间</w:t>
            </w:r>
          </w:p>
        </w:tc>
        <w:tc>
          <w:tcPr>
            <w:shd w:val="clear" w:fill="2C627B"/>
            <w:tcW w:w="1631" w:type="dxa"/>
            <w:vAlign w:val="top"/>
            <w:tcBorders>
              <w:bottom w:val="single" w:color="183744" w:sz="2" w:space="0"/>
              <w:top w:val="single" w:color="183744" w:sz="2" w:space="0"/>
            </w:tcBorders>
          </w:tcPr>
          <w:p>
            <w:pPr>
              <w:spacing w:line="444" w:lineRule="auto"/>
              <w:rPr>
                <w:rFonts w:ascii="Arial"/>
                <w:sz w:val="21"/>
              </w:rPr>
            </w:pPr>
            <w:r/>
          </w:p>
          <w:p>
            <w:pPr>
              <w:pStyle w:val="TableText"/>
              <w:ind w:left="373"/>
              <w:spacing w:before="94" w:line="201" w:lineRule="auto"/>
              <w:rPr/>
            </w:pPr>
            <w:r>
              <w:rPr>
                <w:color w:val="FFFFFF"/>
                <w:spacing w:val="1"/>
              </w:rPr>
              <w:t>设立奖项</w:t>
            </w:r>
          </w:p>
        </w:tc>
      </w:tr>
      <w:tr>
        <w:trPr>
          <w:trHeight w:val="1124" w:hRule="atLeast"/>
        </w:trPr>
        <w:tc>
          <w:tcPr>
            <w:shd w:val="clear" w:fill="B1D2DE"/>
            <w:tcW w:w="580" w:type="dxa"/>
            <w:vAlign w:val="top"/>
            <w:tcBorders>
              <w:bottom w:val="single" w:color="183744" w:sz="2" w:space="0"/>
              <w:top w:val="single" w:color="183744" w:sz="2" w:space="0"/>
            </w:tcBorders>
          </w:tcPr>
          <w:p>
            <w:pPr>
              <w:spacing w:line="465" w:lineRule="auto"/>
              <w:rPr>
                <w:rFonts w:ascii="Arial"/>
                <w:sz w:val="21"/>
              </w:rPr>
            </w:pPr>
            <w:r/>
          </w:p>
          <w:p>
            <w:pPr>
              <w:pStyle w:val="TableText"/>
              <w:ind w:left="242"/>
              <w:spacing w:before="95" w:line="173" w:lineRule="auto"/>
              <w:rPr/>
            </w:pPr>
            <w:r>
              <w:rPr/>
              <w:t>1</w:t>
            </w:r>
          </w:p>
        </w:tc>
        <w:tc>
          <w:tcPr>
            <w:shd w:val="clear" w:fill="B1D2DE"/>
            <w:tcW w:w="4052" w:type="dxa"/>
            <w:vAlign w:val="top"/>
            <w:tcBorders>
              <w:bottom w:val="single" w:color="183744" w:sz="2" w:space="0"/>
              <w:top w:val="single" w:color="183744" w:sz="2" w:space="0"/>
            </w:tcBorders>
          </w:tcPr>
          <w:p>
            <w:pPr>
              <w:pStyle w:val="TableText"/>
              <w:ind w:left="1144"/>
              <w:spacing w:before="257" w:line="201" w:lineRule="auto"/>
              <w:rPr/>
            </w:pPr>
            <w:r>
              <w:rPr>
                <w:spacing w:val="2"/>
              </w:rPr>
              <w:t>畜禽生产技术专业</w:t>
            </w:r>
          </w:p>
          <w:p>
            <w:pPr>
              <w:pStyle w:val="TableText"/>
              <w:ind w:left="566"/>
              <w:spacing w:before="244" w:line="188" w:lineRule="auto"/>
              <w:rPr/>
            </w:pPr>
            <w:r>
              <w:rPr>
                <w:spacing w:val="4"/>
              </w:rPr>
              <w:t>猪牛羊生产技术知识竞答活动</w:t>
            </w:r>
          </w:p>
        </w:tc>
        <w:tc>
          <w:tcPr>
            <w:shd w:val="clear" w:fill="B1D2DE"/>
            <w:tcW w:w="1680" w:type="dxa"/>
            <w:vAlign w:val="top"/>
            <w:tcBorders>
              <w:bottom w:val="single" w:color="183744" w:sz="2" w:space="0"/>
              <w:top w:val="single" w:color="183744" w:sz="2" w:space="0"/>
            </w:tcBorders>
          </w:tcPr>
          <w:p>
            <w:pPr>
              <w:pStyle w:val="TableText"/>
              <w:ind w:left="594" w:right="242" w:hanging="347"/>
              <w:spacing w:before="258" w:line="272" w:lineRule="auto"/>
              <w:rPr/>
            </w:pPr>
            <w:r>
              <w:rPr>
                <w:spacing w:val="-12"/>
                <w:w w:val="96"/>
              </w:rPr>
              <w:t>2024</w:t>
            </w:r>
            <w:r>
              <w:rPr>
                <w:spacing w:val="10"/>
              </w:rPr>
              <w:t xml:space="preserve"> </w:t>
            </w:r>
            <w:r>
              <w:rPr>
                <w:spacing w:val="-12"/>
                <w:w w:val="96"/>
              </w:rPr>
              <w:t>年</w:t>
            </w:r>
            <w:r>
              <w:rPr>
                <w:spacing w:val="6"/>
              </w:rPr>
              <w:t xml:space="preserve"> </w:t>
            </w:r>
            <w:r>
              <w:rPr>
                <w:spacing w:val="-12"/>
                <w:w w:val="96"/>
              </w:rPr>
              <w:t>4</w:t>
            </w:r>
            <w:r>
              <w:rPr>
                <w:spacing w:val="14"/>
              </w:rPr>
              <w:t xml:space="preserve"> </w:t>
            </w:r>
            <w:r>
              <w:rPr>
                <w:spacing w:val="-12"/>
                <w:w w:val="96"/>
              </w:rPr>
              <w:t>月</w:t>
            </w:r>
            <w:r>
              <w:rPr/>
              <w:t xml:space="preserve"> </w:t>
            </w:r>
            <w:r>
              <w:rPr>
                <w:spacing w:val="-12"/>
              </w:rPr>
              <w:t>20  日</w:t>
            </w:r>
          </w:p>
        </w:tc>
        <w:tc>
          <w:tcPr>
            <w:shd w:val="clear" w:fill="B1D2DE"/>
            <w:tcW w:w="1631" w:type="dxa"/>
            <w:vAlign w:val="top"/>
            <w:tcBorders>
              <w:bottom w:val="single" w:color="183744" w:sz="2" w:space="0"/>
              <w:top w:val="single" w:color="183744" w:sz="2" w:space="0"/>
            </w:tcBorders>
          </w:tcPr>
          <w:p>
            <w:pPr>
              <w:pStyle w:val="TableText"/>
              <w:ind w:left="606" w:right="141" w:hanging="463"/>
              <w:spacing w:before="258" w:line="272" w:lineRule="auto"/>
              <w:rPr/>
            </w:pPr>
            <w:r>
              <w:rPr>
                <w:spacing w:val="-7"/>
              </w:rPr>
              <w:t>校一</w:t>
            </w:r>
            <w:r>
              <w:rPr>
                <w:spacing w:val="-35"/>
              </w:rPr>
              <w:t xml:space="preserve"> </w:t>
            </w:r>
            <w:r>
              <w:rPr>
                <w:spacing w:val="-7"/>
              </w:rPr>
              <w:t>、二</w:t>
            </w:r>
            <w:r>
              <w:rPr>
                <w:spacing w:val="-34"/>
              </w:rPr>
              <w:t xml:space="preserve"> </w:t>
            </w:r>
            <w:r>
              <w:rPr>
                <w:spacing w:val="-7"/>
              </w:rPr>
              <w:t>、三</w:t>
            </w:r>
            <w:r>
              <w:rPr/>
              <w:t xml:space="preserve"> </w:t>
            </w:r>
            <w:r>
              <w:rPr>
                <w:spacing w:val="-5"/>
                <w:w w:val="99"/>
              </w:rPr>
              <w:t>等奖</w:t>
            </w:r>
          </w:p>
        </w:tc>
      </w:tr>
      <w:tr>
        <w:trPr>
          <w:trHeight w:val="1124" w:hRule="atLeast"/>
        </w:trPr>
        <w:tc>
          <w:tcPr>
            <w:shd w:val="clear" w:fill="E8F2F5"/>
            <w:tcW w:w="580" w:type="dxa"/>
            <w:vAlign w:val="top"/>
            <w:tcBorders>
              <w:top w:val="single" w:color="183744" w:sz="2" w:space="0"/>
            </w:tcBorders>
          </w:tcPr>
          <w:p>
            <w:pPr>
              <w:spacing w:line="468" w:lineRule="auto"/>
              <w:rPr>
                <w:rFonts w:ascii="Arial"/>
                <w:sz w:val="21"/>
              </w:rPr>
            </w:pPr>
            <w:r/>
          </w:p>
          <w:p>
            <w:pPr>
              <w:pStyle w:val="TableText"/>
              <w:ind w:left="240"/>
              <w:spacing w:before="94" w:line="172" w:lineRule="auto"/>
              <w:rPr/>
            </w:pPr>
            <w:r>
              <w:rPr/>
              <w:t>2</w:t>
            </w:r>
          </w:p>
        </w:tc>
        <w:tc>
          <w:tcPr>
            <w:shd w:val="clear" w:fill="E8F2F5"/>
            <w:tcW w:w="4052" w:type="dxa"/>
            <w:vAlign w:val="top"/>
            <w:tcBorders>
              <w:top w:val="single" w:color="183744" w:sz="2" w:space="0"/>
            </w:tcBorders>
          </w:tcPr>
          <w:p>
            <w:pPr>
              <w:pStyle w:val="TableText"/>
              <w:ind w:left="1367"/>
              <w:spacing w:before="259" w:line="201" w:lineRule="auto"/>
              <w:rPr/>
            </w:pPr>
            <w:r>
              <w:rPr>
                <w:spacing w:val="1"/>
              </w:rPr>
              <w:t>幼儿保育专业</w:t>
            </w:r>
          </w:p>
          <w:p>
            <w:pPr>
              <w:pStyle w:val="TableText"/>
              <w:ind w:left="917"/>
              <w:spacing w:before="242" w:line="188" w:lineRule="auto"/>
              <w:rPr/>
            </w:pPr>
            <w:r>
              <w:rPr>
                <w:spacing w:val="2"/>
              </w:rPr>
              <w:t>学生手工制作技能竞赛</w:t>
            </w:r>
          </w:p>
        </w:tc>
        <w:tc>
          <w:tcPr>
            <w:shd w:val="clear" w:fill="E8F2F5"/>
            <w:tcW w:w="1680" w:type="dxa"/>
            <w:vAlign w:val="top"/>
            <w:tcBorders>
              <w:top w:val="single" w:color="183744" w:sz="2" w:space="0"/>
            </w:tcBorders>
          </w:tcPr>
          <w:p>
            <w:pPr>
              <w:pStyle w:val="TableText"/>
              <w:ind w:left="789" w:right="162" w:hanging="618"/>
              <w:spacing w:before="258" w:line="272" w:lineRule="auto"/>
              <w:rPr/>
            </w:pPr>
            <w:r>
              <w:rPr>
                <w:spacing w:val="-15"/>
                <w:w w:val="96"/>
              </w:rPr>
              <w:t>2024</w:t>
            </w:r>
            <w:r>
              <w:rPr>
                <w:spacing w:val="8"/>
              </w:rPr>
              <w:t xml:space="preserve"> </w:t>
            </w:r>
            <w:r>
              <w:rPr>
                <w:spacing w:val="-15"/>
                <w:w w:val="96"/>
              </w:rPr>
              <w:t>年</w:t>
            </w:r>
            <w:r>
              <w:rPr>
                <w:spacing w:val="6"/>
              </w:rPr>
              <w:t xml:space="preserve"> </w:t>
            </w:r>
            <w:r>
              <w:rPr>
                <w:spacing w:val="-15"/>
                <w:w w:val="96"/>
              </w:rPr>
              <w:t>6</w:t>
            </w:r>
            <w:r>
              <w:rPr>
                <w:spacing w:val="14"/>
              </w:rPr>
              <w:t xml:space="preserve"> </w:t>
            </w:r>
            <w:r>
              <w:rPr>
                <w:spacing w:val="-15"/>
                <w:w w:val="96"/>
              </w:rPr>
              <w:t>月</w:t>
            </w:r>
            <w:r>
              <w:rPr>
                <w:spacing w:val="6"/>
              </w:rPr>
              <w:t xml:space="preserve"> </w:t>
            </w:r>
            <w:r>
              <w:rPr>
                <w:spacing w:val="-15"/>
                <w:w w:val="96"/>
              </w:rPr>
              <w:t>6</w:t>
            </w:r>
            <w:r>
              <w:rPr/>
              <w:t xml:space="preserve"> </w:t>
            </w:r>
            <w:r>
              <w:rPr/>
              <w:t>日</w:t>
            </w:r>
          </w:p>
        </w:tc>
        <w:tc>
          <w:tcPr>
            <w:shd w:val="clear" w:fill="E8F2F5"/>
            <w:tcW w:w="1631" w:type="dxa"/>
            <w:vAlign w:val="top"/>
            <w:tcBorders>
              <w:top w:val="single" w:color="183744" w:sz="2" w:space="0"/>
            </w:tcBorders>
          </w:tcPr>
          <w:p>
            <w:pPr>
              <w:pStyle w:val="TableText"/>
              <w:ind w:left="606" w:right="141" w:hanging="463"/>
              <w:spacing w:before="258" w:line="272" w:lineRule="auto"/>
              <w:rPr/>
            </w:pPr>
            <w:r>
              <w:rPr>
                <w:spacing w:val="-7"/>
              </w:rPr>
              <w:t>校一</w:t>
            </w:r>
            <w:r>
              <w:rPr>
                <w:spacing w:val="-35"/>
              </w:rPr>
              <w:t xml:space="preserve"> </w:t>
            </w:r>
            <w:r>
              <w:rPr>
                <w:spacing w:val="-7"/>
              </w:rPr>
              <w:t>、二</w:t>
            </w:r>
            <w:r>
              <w:rPr>
                <w:spacing w:val="-34"/>
              </w:rPr>
              <w:t xml:space="preserve"> </w:t>
            </w:r>
            <w:r>
              <w:rPr>
                <w:spacing w:val="-7"/>
              </w:rPr>
              <w:t>、三</w:t>
            </w:r>
            <w:r>
              <w:rPr/>
              <w:t xml:space="preserve"> </w:t>
            </w:r>
            <w:r>
              <w:rPr>
                <w:spacing w:val="-5"/>
                <w:w w:val="99"/>
              </w:rPr>
              <w:t>等奖</w:t>
            </w:r>
          </w:p>
        </w:tc>
      </w:tr>
      <w:tr>
        <w:trPr>
          <w:trHeight w:val="1124" w:hRule="atLeast"/>
        </w:trPr>
        <w:tc>
          <w:tcPr>
            <w:shd w:val="clear" w:fill="B1D2DE"/>
            <w:tcW w:w="580" w:type="dxa"/>
            <w:vAlign w:val="top"/>
          </w:tcPr>
          <w:p>
            <w:pPr>
              <w:spacing w:line="469" w:lineRule="auto"/>
              <w:rPr>
                <w:rFonts w:ascii="Arial"/>
                <w:sz w:val="21"/>
              </w:rPr>
            </w:pPr>
            <w:r/>
          </w:p>
          <w:p>
            <w:pPr>
              <w:pStyle w:val="TableText"/>
              <w:ind w:left="235"/>
              <w:spacing w:before="94" w:line="173" w:lineRule="auto"/>
              <w:rPr/>
            </w:pPr>
            <w:r>
              <w:rPr/>
              <w:t>3</w:t>
            </w:r>
          </w:p>
        </w:tc>
        <w:tc>
          <w:tcPr>
            <w:shd w:val="clear" w:fill="B1D2DE"/>
            <w:tcW w:w="4052" w:type="dxa"/>
            <w:vAlign w:val="top"/>
          </w:tcPr>
          <w:p>
            <w:pPr>
              <w:pStyle w:val="TableText"/>
              <w:ind w:left="1354"/>
              <w:spacing w:before="260" w:line="201" w:lineRule="auto"/>
              <w:rPr/>
            </w:pPr>
            <w:r>
              <w:rPr>
                <w:spacing w:val="3"/>
              </w:rPr>
              <w:t>校内技能比赛</w:t>
            </w:r>
          </w:p>
          <w:p>
            <w:pPr>
              <w:pStyle w:val="TableText"/>
              <w:ind w:left="770"/>
              <w:spacing w:before="243" w:line="187" w:lineRule="auto"/>
              <w:rPr/>
            </w:pPr>
            <w:r>
              <w:rPr>
                <w:spacing w:val="1"/>
              </w:rPr>
              <w:t>（ 幼儿保育专业教师赛）</w:t>
            </w:r>
          </w:p>
        </w:tc>
        <w:tc>
          <w:tcPr>
            <w:shd w:val="clear" w:fill="B1D2DE"/>
            <w:tcW w:w="1680" w:type="dxa"/>
            <w:vAlign w:val="top"/>
          </w:tcPr>
          <w:p>
            <w:pPr>
              <w:spacing w:line="444" w:lineRule="auto"/>
              <w:rPr>
                <w:rFonts w:ascii="Arial"/>
                <w:sz w:val="21"/>
              </w:rPr>
            </w:pPr>
            <w:r/>
          </w:p>
          <w:p>
            <w:pPr>
              <w:pStyle w:val="TableText"/>
              <w:ind w:left="255"/>
              <w:spacing w:before="94" w:line="201" w:lineRule="auto"/>
              <w:rPr/>
            </w:pPr>
            <w:r>
              <w:rPr>
                <w:spacing w:val="-16"/>
                <w:w w:val="99"/>
              </w:rPr>
              <w:t>2024</w:t>
            </w:r>
            <w:r>
              <w:rPr>
                <w:spacing w:val="11"/>
              </w:rPr>
              <w:t xml:space="preserve"> </w:t>
            </w:r>
            <w:r>
              <w:rPr>
                <w:spacing w:val="-16"/>
                <w:w w:val="99"/>
              </w:rPr>
              <w:t>年</w:t>
            </w:r>
            <w:r>
              <w:rPr>
                <w:spacing w:val="6"/>
              </w:rPr>
              <w:t xml:space="preserve"> </w:t>
            </w:r>
            <w:r>
              <w:rPr>
                <w:spacing w:val="-16"/>
                <w:w w:val="99"/>
              </w:rPr>
              <w:t>9</w:t>
            </w:r>
            <w:r>
              <w:rPr>
                <w:spacing w:val="14"/>
              </w:rPr>
              <w:t xml:space="preserve"> </w:t>
            </w:r>
            <w:r>
              <w:rPr>
                <w:spacing w:val="-16"/>
                <w:w w:val="99"/>
              </w:rPr>
              <w:t>月</w:t>
            </w:r>
          </w:p>
        </w:tc>
        <w:tc>
          <w:tcPr>
            <w:shd w:val="clear" w:fill="B1D2DE"/>
            <w:tcW w:w="1631" w:type="dxa"/>
            <w:vAlign w:val="top"/>
          </w:tcPr>
          <w:p>
            <w:pPr>
              <w:pStyle w:val="TableText"/>
              <w:ind w:left="606" w:right="141" w:hanging="463"/>
              <w:spacing w:before="261" w:line="271" w:lineRule="auto"/>
              <w:rPr/>
            </w:pPr>
            <w:r>
              <w:rPr>
                <w:spacing w:val="-7"/>
              </w:rPr>
              <w:t>校一</w:t>
            </w:r>
            <w:r>
              <w:rPr>
                <w:spacing w:val="-35"/>
              </w:rPr>
              <w:t xml:space="preserve"> </w:t>
            </w:r>
            <w:r>
              <w:rPr>
                <w:spacing w:val="-7"/>
              </w:rPr>
              <w:t>、二</w:t>
            </w:r>
            <w:r>
              <w:rPr>
                <w:spacing w:val="-34"/>
              </w:rPr>
              <w:t xml:space="preserve"> </w:t>
            </w:r>
            <w:r>
              <w:rPr>
                <w:spacing w:val="-7"/>
              </w:rPr>
              <w:t>、三</w:t>
            </w:r>
            <w:r>
              <w:rPr/>
              <w:t xml:space="preserve"> </w:t>
            </w:r>
            <w:r>
              <w:rPr>
                <w:spacing w:val="-5"/>
                <w:w w:val="99"/>
              </w:rPr>
              <w:t>等奖</w:t>
            </w:r>
          </w:p>
        </w:tc>
      </w:tr>
      <w:tr>
        <w:trPr>
          <w:trHeight w:val="1124" w:hRule="atLeast"/>
        </w:trPr>
        <w:tc>
          <w:tcPr>
            <w:shd w:val="clear" w:fill="E8F2F5"/>
            <w:tcW w:w="580" w:type="dxa"/>
            <w:vAlign w:val="top"/>
          </w:tcPr>
          <w:p>
            <w:pPr>
              <w:spacing w:line="470" w:lineRule="auto"/>
              <w:rPr>
                <w:rFonts w:ascii="Arial"/>
                <w:sz w:val="21"/>
              </w:rPr>
            </w:pPr>
            <w:r/>
          </w:p>
          <w:p>
            <w:pPr>
              <w:pStyle w:val="TableText"/>
              <w:ind w:left="235"/>
              <w:spacing w:before="94" w:line="171" w:lineRule="auto"/>
              <w:rPr/>
            </w:pPr>
            <w:r>
              <w:rPr/>
              <w:t>4</w:t>
            </w:r>
          </w:p>
        </w:tc>
        <w:tc>
          <w:tcPr>
            <w:shd w:val="clear" w:fill="E8F2F5"/>
            <w:tcW w:w="4052" w:type="dxa"/>
            <w:vAlign w:val="top"/>
          </w:tcPr>
          <w:p>
            <w:pPr>
              <w:spacing w:line="442" w:lineRule="auto"/>
              <w:rPr>
                <w:rFonts w:ascii="Arial"/>
                <w:sz w:val="21"/>
              </w:rPr>
            </w:pPr>
            <w:r/>
          </w:p>
          <w:p>
            <w:pPr>
              <w:pStyle w:val="TableText"/>
              <w:ind w:left="459"/>
              <w:spacing w:before="95" w:line="201" w:lineRule="auto"/>
              <w:rPr/>
            </w:pPr>
            <w:r>
              <w:rPr>
                <w:spacing w:val="4"/>
              </w:rPr>
              <w:t>新能源汽车专业模拟故障排除赛</w:t>
            </w:r>
          </w:p>
        </w:tc>
        <w:tc>
          <w:tcPr>
            <w:shd w:val="clear" w:fill="E8F2F5"/>
            <w:tcW w:w="1680" w:type="dxa"/>
            <w:vAlign w:val="top"/>
          </w:tcPr>
          <w:p>
            <w:pPr>
              <w:pStyle w:val="TableText"/>
              <w:ind w:left="789" w:right="109" w:hanging="671"/>
              <w:spacing w:before="261" w:line="271" w:lineRule="auto"/>
              <w:rPr/>
            </w:pPr>
            <w:r>
              <w:rPr>
                <w:spacing w:val="-18"/>
                <w:w w:val="98"/>
              </w:rPr>
              <w:t>2024</w:t>
            </w:r>
            <w:r>
              <w:rPr>
                <w:spacing w:val="5"/>
              </w:rPr>
              <w:t xml:space="preserve"> </w:t>
            </w:r>
            <w:r>
              <w:rPr>
                <w:spacing w:val="-18"/>
                <w:w w:val="98"/>
              </w:rPr>
              <w:t>年</w:t>
            </w:r>
            <w:r>
              <w:rPr>
                <w:spacing w:val="5"/>
              </w:rPr>
              <w:t xml:space="preserve"> </w:t>
            </w:r>
            <w:r>
              <w:rPr>
                <w:spacing w:val="-18"/>
                <w:w w:val="98"/>
              </w:rPr>
              <w:t>10</w:t>
            </w:r>
            <w:r>
              <w:rPr>
                <w:spacing w:val="16"/>
              </w:rPr>
              <w:t xml:space="preserve"> </w:t>
            </w:r>
            <w:r>
              <w:rPr>
                <w:spacing w:val="-18"/>
                <w:w w:val="98"/>
              </w:rPr>
              <w:t>月</w:t>
            </w:r>
            <w:r>
              <w:rPr>
                <w:spacing w:val="6"/>
              </w:rPr>
              <w:t xml:space="preserve"> </w:t>
            </w:r>
            <w:r>
              <w:rPr>
                <w:spacing w:val="-18"/>
                <w:w w:val="98"/>
              </w:rPr>
              <w:t>9</w:t>
            </w:r>
            <w:r>
              <w:rPr/>
              <w:t xml:space="preserve"> </w:t>
            </w:r>
            <w:r>
              <w:rPr/>
              <w:t>日</w:t>
            </w:r>
          </w:p>
        </w:tc>
        <w:tc>
          <w:tcPr>
            <w:shd w:val="clear" w:fill="E8F2F5"/>
            <w:tcW w:w="1631" w:type="dxa"/>
            <w:vAlign w:val="top"/>
          </w:tcPr>
          <w:p>
            <w:pPr>
              <w:pStyle w:val="TableText"/>
              <w:ind w:left="606" w:right="141" w:hanging="463"/>
              <w:spacing w:before="261" w:line="271" w:lineRule="auto"/>
              <w:rPr/>
            </w:pPr>
            <w:r>
              <w:rPr>
                <w:spacing w:val="-7"/>
              </w:rPr>
              <w:t>校一</w:t>
            </w:r>
            <w:r>
              <w:rPr>
                <w:spacing w:val="-35"/>
              </w:rPr>
              <w:t xml:space="preserve"> </w:t>
            </w:r>
            <w:r>
              <w:rPr>
                <w:spacing w:val="-7"/>
              </w:rPr>
              <w:t>、二</w:t>
            </w:r>
            <w:r>
              <w:rPr>
                <w:spacing w:val="-34"/>
              </w:rPr>
              <w:t xml:space="preserve"> </w:t>
            </w:r>
            <w:r>
              <w:rPr>
                <w:spacing w:val="-7"/>
              </w:rPr>
              <w:t>、三</w:t>
            </w:r>
            <w:r>
              <w:rPr/>
              <w:t xml:space="preserve"> </w:t>
            </w:r>
            <w:r>
              <w:rPr>
                <w:spacing w:val="-5"/>
                <w:w w:val="99"/>
              </w:rPr>
              <w:t>等奖</w:t>
            </w:r>
          </w:p>
        </w:tc>
      </w:tr>
      <w:tr>
        <w:trPr>
          <w:trHeight w:val="1125" w:hRule="atLeast"/>
        </w:trPr>
        <w:tc>
          <w:tcPr>
            <w:shd w:val="clear" w:fill="B1D2DE"/>
            <w:tcW w:w="580" w:type="dxa"/>
            <w:vAlign w:val="top"/>
          </w:tcPr>
          <w:p>
            <w:pPr>
              <w:spacing w:line="471" w:lineRule="auto"/>
              <w:rPr>
                <w:rFonts w:ascii="Arial"/>
                <w:sz w:val="21"/>
              </w:rPr>
            </w:pPr>
            <w:r/>
          </w:p>
          <w:p>
            <w:pPr>
              <w:pStyle w:val="TableText"/>
              <w:ind w:left="238"/>
              <w:spacing w:before="95" w:line="172" w:lineRule="auto"/>
              <w:rPr/>
            </w:pPr>
            <w:r>
              <w:rPr/>
              <w:t>5</w:t>
            </w:r>
          </w:p>
        </w:tc>
        <w:tc>
          <w:tcPr>
            <w:shd w:val="clear" w:fill="B1D2DE"/>
            <w:tcW w:w="4052" w:type="dxa"/>
            <w:vAlign w:val="top"/>
          </w:tcPr>
          <w:p>
            <w:pPr>
              <w:pStyle w:val="TableText"/>
              <w:ind w:left="986" w:right="785" w:hanging="189"/>
              <w:spacing w:before="262" w:line="271" w:lineRule="auto"/>
              <w:rPr/>
            </w:pPr>
            <w:r>
              <w:rPr>
                <w:spacing w:val="4"/>
              </w:rPr>
              <w:t>智能设备运行与维护专业</w:t>
            </w:r>
            <w:r>
              <w:rPr/>
              <w:t xml:space="preserve"> </w:t>
            </w:r>
            <w:r>
              <w:rPr>
                <w:spacing w:val="-5"/>
              </w:rPr>
              <w:t>VR 虚拟仿真操作活动</w:t>
            </w:r>
          </w:p>
        </w:tc>
        <w:tc>
          <w:tcPr>
            <w:shd w:val="clear" w:fill="B1D2DE"/>
            <w:tcW w:w="1680" w:type="dxa"/>
            <w:vAlign w:val="top"/>
          </w:tcPr>
          <w:p>
            <w:pPr>
              <w:pStyle w:val="TableText"/>
              <w:ind w:left="595" w:right="192" w:hanging="396"/>
              <w:spacing w:before="262" w:line="271" w:lineRule="auto"/>
              <w:rPr/>
            </w:pPr>
            <w:r>
              <w:rPr>
                <w:spacing w:val="-19"/>
                <w:w w:val="99"/>
              </w:rPr>
              <w:t>2024</w:t>
            </w:r>
            <w:r>
              <w:rPr>
                <w:spacing w:val="13"/>
              </w:rPr>
              <w:t xml:space="preserve"> </w:t>
            </w:r>
            <w:r>
              <w:rPr>
                <w:spacing w:val="-19"/>
                <w:w w:val="99"/>
              </w:rPr>
              <w:t>年</w:t>
            </w:r>
            <w:r>
              <w:rPr>
                <w:spacing w:val="7"/>
              </w:rPr>
              <w:t xml:space="preserve"> </w:t>
            </w:r>
            <w:r>
              <w:rPr>
                <w:spacing w:val="-19"/>
                <w:w w:val="99"/>
              </w:rPr>
              <w:t>10</w:t>
            </w:r>
            <w:r>
              <w:rPr>
                <w:spacing w:val="16"/>
              </w:rPr>
              <w:t xml:space="preserve"> </w:t>
            </w:r>
            <w:r>
              <w:rPr>
                <w:spacing w:val="-19"/>
                <w:w w:val="99"/>
              </w:rPr>
              <w:t>月</w:t>
            </w:r>
            <w:r>
              <w:rPr/>
              <w:t xml:space="preserve"> </w:t>
            </w:r>
            <w:r>
              <w:rPr>
                <w:spacing w:val="-17"/>
              </w:rPr>
              <w:t>21</w:t>
            </w:r>
            <w:r>
              <w:rPr>
                <w:spacing w:val="59"/>
              </w:rPr>
              <w:t xml:space="preserve"> </w:t>
            </w:r>
            <w:r>
              <w:rPr>
                <w:spacing w:val="-17"/>
              </w:rPr>
              <w:t>日</w:t>
            </w:r>
          </w:p>
        </w:tc>
        <w:tc>
          <w:tcPr>
            <w:shd w:val="clear" w:fill="B1D2DE"/>
            <w:tcW w:w="1631" w:type="dxa"/>
            <w:vAlign w:val="top"/>
          </w:tcPr>
          <w:p>
            <w:pPr>
              <w:pStyle w:val="TableText"/>
              <w:ind w:left="606" w:right="141" w:hanging="463"/>
              <w:spacing w:before="262" w:line="271" w:lineRule="auto"/>
              <w:rPr/>
            </w:pPr>
            <w:r>
              <w:rPr>
                <w:spacing w:val="-7"/>
              </w:rPr>
              <w:t>校一</w:t>
            </w:r>
            <w:r>
              <w:rPr>
                <w:spacing w:val="-35"/>
              </w:rPr>
              <w:t xml:space="preserve"> </w:t>
            </w:r>
            <w:r>
              <w:rPr>
                <w:spacing w:val="-7"/>
              </w:rPr>
              <w:t>、二</w:t>
            </w:r>
            <w:r>
              <w:rPr>
                <w:spacing w:val="-34"/>
              </w:rPr>
              <w:t xml:space="preserve"> </w:t>
            </w:r>
            <w:r>
              <w:rPr>
                <w:spacing w:val="-7"/>
              </w:rPr>
              <w:t>、三</w:t>
            </w:r>
            <w:r>
              <w:rPr/>
              <w:t xml:space="preserve"> </w:t>
            </w:r>
            <w:r>
              <w:rPr>
                <w:spacing w:val="-5"/>
                <w:w w:val="99"/>
              </w:rPr>
              <w:t>等奖</w:t>
            </w:r>
          </w:p>
        </w:tc>
      </w:tr>
      <w:tr>
        <w:trPr>
          <w:trHeight w:val="1125" w:hRule="atLeast"/>
        </w:trPr>
        <w:tc>
          <w:tcPr>
            <w:shd w:val="clear" w:fill="E8F2F5"/>
            <w:tcW w:w="580" w:type="dxa"/>
            <w:vAlign w:val="top"/>
          </w:tcPr>
          <w:p>
            <w:pPr>
              <w:spacing w:line="467" w:lineRule="auto"/>
              <w:rPr>
                <w:rFonts w:ascii="Arial"/>
                <w:sz w:val="21"/>
              </w:rPr>
            </w:pPr>
            <w:r/>
          </w:p>
          <w:p>
            <w:pPr>
              <w:pStyle w:val="TableText"/>
              <w:ind w:left="240"/>
              <w:spacing w:before="94" w:line="174" w:lineRule="auto"/>
              <w:rPr/>
            </w:pPr>
            <w:r>
              <w:rPr/>
              <w:t>6</w:t>
            </w:r>
          </w:p>
        </w:tc>
        <w:tc>
          <w:tcPr>
            <w:shd w:val="clear" w:fill="E8F2F5"/>
            <w:tcW w:w="4052" w:type="dxa"/>
            <w:vAlign w:val="top"/>
          </w:tcPr>
          <w:p>
            <w:pPr>
              <w:pStyle w:val="TableText"/>
              <w:ind w:left="1357" w:right="151" w:hanging="1197"/>
              <w:spacing w:before="262" w:line="271" w:lineRule="auto"/>
              <w:rPr/>
            </w:pPr>
            <w:r>
              <w:rPr>
                <w:spacing w:val="7"/>
              </w:rPr>
              <w:t>潍坊坊华科技中等职业学校-服务机器</w:t>
            </w:r>
            <w:r>
              <w:rPr/>
              <w:t xml:space="preserve"> </w:t>
            </w:r>
            <w:r>
              <w:rPr>
                <w:spacing w:val="2"/>
              </w:rPr>
              <w:t>人技术应用赛</w:t>
            </w:r>
          </w:p>
        </w:tc>
        <w:tc>
          <w:tcPr>
            <w:shd w:val="clear" w:fill="E8F2F5"/>
            <w:tcW w:w="1680" w:type="dxa"/>
            <w:vAlign w:val="top"/>
          </w:tcPr>
          <w:p>
            <w:pPr>
              <w:pStyle w:val="TableText"/>
              <w:ind w:left="599" w:right="197" w:hanging="395"/>
              <w:spacing w:before="262" w:line="271" w:lineRule="auto"/>
              <w:rPr/>
            </w:pPr>
            <w:r>
              <w:rPr>
                <w:spacing w:val="-21"/>
              </w:rPr>
              <w:t>2023</w:t>
            </w:r>
            <w:r>
              <w:rPr>
                <w:spacing w:val="8"/>
              </w:rPr>
              <w:t xml:space="preserve"> </w:t>
            </w:r>
            <w:r>
              <w:rPr>
                <w:spacing w:val="-21"/>
              </w:rPr>
              <w:t>年</w:t>
            </w:r>
            <w:r>
              <w:rPr>
                <w:spacing w:val="5"/>
              </w:rPr>
              <w:t xml:space="preserve"> </w:t>
            </w:r>
            <w:r>
              <w:rPr>
                <w:spacing w:val="-21"/>
              </w:rPr>
              <w:t>11</w:t>
            </w:r>
            <w:r>
              <w:rPr>
                <w:spacing w:val="17"/>
                <w:w w:val="101"/>
              </w:rPr>
              <w:t xml:space="preserve"> </w:t>
            </w:r>
            <w:r>
              <w:rPr>
                <w:spacing w:val="-21"/>
              </w:rPr>
              <w:t>月</w:t>
            </w:r>
            <w:r>
              <w:rPr/>
              <w:t xml:space="preserve"> </w:t>
            </w:r>
            <w:r>
              <w:rPr>
                <w:spacing w:val="-13"/>
              </w:rPr>
              <w:t>11  日</w:t>
            </w:r>
          </w:p>
        </w:tc>
        <w:tc>
          <w:tcPr>
            <w:shd w:val="clear" w:fill="E8F2F5"/>
            <w:tcW w:w="1631" w:type="dxa"/>
            <w:vAlign w:val="top"/>
          </w:tcPr>
          <w:p>
            <w:pPr>
              <w:pStyle w:val="TableText"/>
              <w:ind w:left="606" w:right="141" w:hanging="463"/>
              <w:spacing w:before="262" w:line="271" w:lineRule="auto"/>
              <w:rPr/>
            </w:pPr>
            <w:r>
              <w:rPr>
                <w:spacing w:val="-7"/>
              </w:rPr>
              <w:t>校一</w:t>
            </w:r>
            <w:r>
              <w:rPr>
                <w:spacing w:val="-35"/>
              </w:rPr>
              <w:t xml:space="preserve"> </w:t>
            </w:r>
            <w:r>
              <w:rPr>
                <w:spacing w:val="-7"/>
              </w:rPr>
              <w:t>、二</w:t>
            </w:r>
            <w:r>
              <w:rPr>
                <w:spacing w:val="-34"/>
              </w:rPr>
              <w:t xml:space="preserve"> </w:t>
            </w:r>
            <w:r>
              <w:rPr>
                <w:spacing w:val="-7"/>
              </w:rPr>
              <w:t>、三</w:t>
            </w:r>
            <w:r>
              <w:rPr/>
              <w:t xml:space="preserve"> </w:t>
            </w:r>
            <w:r>
              <w:rPr>
                <w:spacing w:val="-5"/>
                <w:w w:val="99"/>
              </w:rPr>
              <w:t>等奖</w:t>
            </w:r>
          </w:p>
        </w:tc>
      </w:tr>
      <w:tr>
        <w:trPr>
          <w:trHeight w:val="1125" w:hRule="atLeast"/>
        </w:trPr>
        <w:tc>
          <w:tcPr>
            <w:shd w:val="clear" w:fill="B1D2DE"/>
            <w:tcW w:w="580" w:type="dxa"/>
            <w:vAlign w:val="top"/>
          </w:tcPr>
          <w:p>
            <w:pPr>
              <w:spacing w:line="472" w:lineRule="auto"/>
              <w:rPr>
                <w:rFonts w:ascii="Arial"/>
                <w:sz w:val="21"/>
              </w:rPr>
            </w:pPr>
            <w:r/>
          </w:p>
          <w:p>
            <w:pPr>
              <w:pStyle w:val="TableText"/>
              <w:ind w:left="237"/>
              <w:spacing w:before="95" w:line="171" w:lineRule="auto"/>
              <w:rPr/>
            </w:pPr>
            <w:r>
              <w:rPr/>
              <w:t>7</w:t>
            </w:r>
          </w:p>
        </w:tc>
        <w:tc>
          <w:tcPr>
            <w:shd w:val="clear" w:fill="B1D2DE"/>
            <w:tcW w:w="4052" w:type="dxa"/>
            <w:vAlign w:val="top"/>
          </w:tcPr>
          <w:p>
            <w:pPr>
              <w:pStyle w:val="TableText"/>
              <w:ind w:left="839" w:right="672" w:hanging="153"/>
              <w:spacing w:before="262" w:line="271" w:lineRule="auto"/>
              <w:rPr/>
            </w:pPr>
            <w:r>
              <w:rPr>
                <w:spacing w:val="4"/>
              </w:rPr>
              <w:t>潍坊坊华科技中等职业学校</w:t>
            </w:r>
            <w:r>
              <w:rPr/>
              <w:t xml:space="preserve"> </w:t>
            </w:r>
            <w:r>
              <w:rPr>
                <w:spacing w:val="7"/>
              </w:rPr>
              <w:t>职业技能大赛-点钞比赛</w:t>
            </w:r>
          </w:p>
        </w:tc>
        <w:tc>
          <w:tcPr>
            <w:shd w:val="clear" w:fill="B1D2DE"/>
            <w:tcW w:w="1680" w:type="dxa"/>
            <w:vAlign w:val="top"/>
          </w:tcPr>
          <w:p>
            <w:pPr>
              <w:pStyle w:val="TableText"/>
              <w:ind w:left="599" w:right="197" w:hanging="395"/>
              <w:spacing w:before="262" w:line="271" w:lineRule="auto"/>
              <w:rPr/>
            </w:pPr>
            <w:r>
              <w:rPr>
                <w:spacing w:val="-21"/>
              </w:rPr>
              <w:t>2023</w:t>
            </w:r>
            <w:r>
              <w:rPr>
                <w:spacing w:val="8"/>
              </w:rPr>
              <w:t xml:space="preserve"> </w:t>
            </w:r>
            <w:r>
              <w:rPr>
                <w:spacing w:val="-21"/>
              </w:rPr>
              <w:t>年</w:t>
            </w:r>
            <w:r>
              <w:rPr>
                <w:spacing w:val="5"/>
              </w:rPr>
              <w:t xml:space="preserve"> </w:t>
            </w:r>
            <w:r>
              <w:rPr>
                <w:spacing w:val="-21"/>
              </w:rPr>
              <w:t>11</w:t>
            </w:r>
            <w:r>
              <w:rPr>
                <w:spacing w:val="17"/>
                <w:w w:val="101"/>
              </w:rPr>
              <w:t xml:space="preserve"> </w:t>
            </w:r>
            <w:r>
              <w:rPr>
                <w:spacing w:val="-21"/>
              </w:rPr>
              <w:t>月</w:t>
            </w:r>
            <w:r>
              <w:rPr/>
              <w:t xml:space="preserve"> </w:t>
            </w:r>
            <w:r>
              <w:rPr>
                <w:spacing w:val="-13"/>
              </w:rPr>
              <w:t>15  日</w:t>
            </w:r>
          </w:p>
        </w:tc>
        <w:tc>
          <w:tcPr>
            <w:shd w:val="clear" w:fill="B1D2DE"/>
            <w:tcW w:w="1631" w:type="dxa"/>
            <w:vAlign w:val="top"/>
          </w:tcPr>
          <w:p>
            <w:pPr>
              <w:pStyle w:val="TableText"/>
              <w:ind w:left="606" w:right="141" w:hanging="463"/>
              <w:spacing w:before="262" w:line="271" w:lineRule="auto"/>
              <w:rPr/>
            </w:pPr>
            <w:r>
              <w:rPr>
                <w:spacing w:val="-7"/>
              </w:rPr>
              <w:t>校一</w:t>
            </w:r>
            <w:r>
              <w:rPr>
                <w:spacing w:val="-35"/>
              </w:rPr>
              <w:t xml:space="preserve"> </w:t>
            </w:r>
            <w:r>
              <w:rPr>
                <w:spacing w:val="-7"/>
              </w:rPr>
              <w:t>、二</w:t>
            </w:r>
            <w:r>
              <w:rPr>
                <w:spacing w:val="-34"/>
              </w:rPr>
              <w:t xml:space="preserve"> </w:t>
            </w:r>
            <w:r>
              <w:rPr>
                <w:spacing w:val="-7"/>
              </w:rPr>
              <w:t>、三</w:t>
            </w:r>
            <w:r>
              <w:rPr/>
              <w:t xml:space="preserve"> </w:t>
            </w:r>
            <w:r>
              <w:rPr>
                <w:spacing w:val="-5"/>
                <w:w w:val="99"/>
              </w:rPr>
              <w:t>等奖</w:t>
            </w:r>
          </w:p>
        </w:tc>
      </w:tr>
      <w:tr>
        <w:trPr>
          <w:trHeight w:val="1125" w:hRule="atLeast"/>
        </w:trPr>
        <w:tc>
          <w:tcPr>
            <w:shd w:val="clear" w:fill="E8F2F5"/>
            <w:tcW w:w="580" w:type="dxa"/>
            <w:vAlign w:val="top"/>
          </w:tcPr>
          <w:p>
            <w:pPr>
              <w:spacing w:line="469" w:lineRule="auto"/>
              <w:rPr>
                <w:rFonts w:ascii="Arial"/>
                <w:sz w:val="21"/>
              </w:rPr>
            </w:pPr>
            <w:r/>
          </w:p>
          <w:p>
            <w:pPr>
              <w:pStyle w:val="TableText"/>
              <w:ind w:left="235"/>
              <w:spacing w:before="95" w:line="173" w:lineRule="auto"/>
              <w:rPr/>
            </w:pPr>
            <w:r>
              <w:rPr/>
              <w:t>8</w:t>
            </w:r>
          </w:p>
        </w:tc>
        <w:tc>
          <w:tcPr>
            <w:shd w:val="clear" w:fill="E8F2F5"/>
            <w:tcW w:w="4052" w:type="dxa"/>
            <w:vAlign w:val="top"/>
          </w:tcPr>
          <w:p>
            <w:pPr>
              <w:pStyle w:val="TableText"/>
              <w:ind w:left="686"/>
              <w:spacing w:before="262" w:line="201" w:lineRule="auto"/>
              <w:rPr/>
            </w:pPr>
            <w:r>
              <w:rPr>
                <w:spacing w:val="4"/>
              </w:rPr>
              <w:t>潍坊坊华科技中等职业学校</w:t>
            </w:r>
          </w:p>
          <w:p>
            <w:pPr>
              <w:pStyle w:val="TableText"/>
              <w:ind w:left="338"/>
              <w:spacing w:before="242" w:line="187" w:lineRule="auto"/>
              <w:rPr/>
            </w:pPr>
            <w:r>
              <w:rPr>
                <w:spacing w:val="4"/>
              </w:rPr>
              <w:t>康复技术专业结核病防治知识竞赛</w:t>
            </w:r>
          </w:p>
        </w:tc>
        <w:tc>
          <w:tcPr>
            <w:shd w:val="clear" w:fill="E8F2F5"/>
            <w:tcW w:w="1680" w:type="dxa"/>
            <w:vAlign w:val="top"/>
          </w:tcPr>
          <w:p>
            <w:pPr>
              <w:pStyle w:val="TableText"/>
              <w:ind w:left="592" w:right="197" w:hanging="388"/>
              <w:spacing w:before="262" w:line="271" w:lineRule="auto"/>
              <w:rPr/>
            </w:pPr>
            <w:r>
              <w:rPr>
                <w:spacing w:val="-21"/>
              </w:rPr>
              <w:t>2023</w:t>
            </w:r>
            <w:r>
              <w:rPr>
                <w:spacing w:val="8"/>
              </w:rPr>
              <w:t xml:space="preserve"> </w:t>
            </w:r>
            <w:r>
              <w:rPr>
                <w:spacing w:val="-21"/>
              </w:rPr>
              <w:t>年</w:t>
            </w:r>
            <w:r>
              <w:rPr>
                <w:spacing w:val="5"/>
              </w:rPr>
              <w:t xml:space="preserve"> </w:t>
            </w:r>
            <w:r>
              <w:rPr>
                <w:spacing w:val="-21"/>
              </w:rPr>
              <w:t>11</w:t>
            </w:r>
            <w:r>
              <w:rPr>
                <w:spacing w:val="17"/>
                <w:w w:val="101"/>
              </w:rPr>
              <w:t xml:space="preserve"> </w:t>
            </w:r>
            <w:r>
              <w:rPr>
                <w:spacing w:val="-21"/>
              </w:rPr>
              <w:t>月</w:t>
            </w:r>
            <w:r>
              <w:rPr/>
              <w:t xml:space="preserve"> </w:t>
            </w:r>
            <w:r>
              <w:rPr>
                <w:spacing w:val="-11"/>
              </w:rPr>
              <w:t>22  日</w:t>
            </w:r>
          </w:p>
        </w:tc>
        <w:tc>
          <w:tcPr>
            <w:shd w:val="clear" w:fill="E8F2F5"/>
            <w:tcW w:w="1631" w:type="dxa"/>
            <w:vAlign w:val="top"/>
          </w:tcPr>
          <w:p>
            <w:pPr>
              <w:pStyle w:val="TableText"/>
              <w:ind w:left="606" w:right="141" w:hanging="463"/>
              <w:spacing w:before="262" w:line="271" w:lineRule="auto"/>
              <w:rPr/>
            </w:pPr>
            <w:r>
              <w:rPr>
                <w:spacing w:val="-7"/>
              </w:rPr>
              <w:t>校一</w:t>
            </w:r>
            <w:r>
              <w:rPr>
                <w:spacing w:val="-35"/>
              </w:rPr>
              <w:t xml:space="preserve"> </w:t>
            </w:r>
            <w:r>
              <w:rPr>
                <w:spacing w:val="-7"/>
              </w:rPr>
              <w:t>、二</w:t>
            </w:r>
            <w:r>
              <w:rPr>
                <w:spacing w:val="-34"/>
              </w:rPr>
              <w:t xml:space="preserve"> </w:t>
            </w:r>
            <w:r>
              <w:rPr>
                <w:spacing w:val="-7"/>
              </w:rPr>
              <w:t>、三</w:t>
            </w:r>
            <w:r>
              <w:rPr/>
              <w:t xml:space="preserve"> </w:t>
            </w:r>
            <w:r>
              <w:rPr>
                <w:spacing w:val="-5"/>
                <w:w w:val="99"/>
              </w:rPr>
              <w:t>等奖</w:t>
            </w:r>
          </w:p>
        </w:tc>
      </w:tr>
      <w:tr>
        <w:trPr>
          <w:trHeight w:val="1129" w:hRule="atLeast"/>
        </w:trPr>
        <w:tc>
          <w:tcPr>
            <w:shd w:val="clear" w:fill="B1D2DE"/>
            <w:tcW w:w="580" w:type="dxa"/>
            <w:vAlign w:val="top"/>
            <w:tcBorders>
              <w:bottom w:val="single" w:color="183744" w:sz="2" w:space="0"/>
            </w:tcBorders>
          </w:tcPr>
          <w:p>
            <w:pPr>
              <w:spacing w:line="470" w:lineRule="auto"/>
              <w:rPr>
                <w:rFonts w:ascii="Arial"/>
                <w:sz w:val="21"/>
              </w:rPr>
            </w:pPr>
            <w:r/>
          </w:p>
          <w:p>
            <w:pPr>
              <w:pStyle w:val="TableText"/>
              <w:ind w:left="243"/>
              <w:spacing w:before="95" w:line="175" w:lineRule="auto"/>
              <w:rPr/>
            </w:pPr>
            <w:r>
              <w:rPr/>
              <w:t>9</w:t>
            </w:r>
          </w:p>
        </w:tc>
        <w:tc>
          <w:tcPr>
            <w:shd w:val="clear" w:fill="B1D2DE"/>
            <w:tcW w:w="4052" w:type="dxa"/>
            <w:vAlign w:val="top"/>
            <w:tcBorders>
              <w:bottom w:val="single" w:color="183744" w:sz="2" w:space="0"/>
            </w:tcBorders>
          </w:tcPr>
          <w:p>
            <w:pPr>
              <w:pStyle w:val="TableText"/>
              <w:ind w:left="686"/>
              <w:spacing w:before="262" w:line="201" w:lineRule="auto"/>
              <w:rPr/>
            </w:pPr>
            <w:r>
              <w:rPr>
                <w:spacing w:val="4"/>
              </w:rPr>
              <w:t>潍坊坊华科技中等职业学校</w:t>
            </w:r>
          </w:p>
          <w:p>
            <w:pPr>
              <w:pStyle w:val="TableText"/>
              <w:ind w:left="479"/>
              <w:spacing w:before="242" w:line="189" w:lineRule="auto"/>
              <w:rPr/>
            </w:pPr>
            <w:r>
              <w:rPr>
                <w:spacing w:val="2"/>
              </w:rPr>
              <w:t>电子商务专业网店运营技能比赛</w:t>
            </w:r>
          </w:p>
        </w:tc>
        <w:tc>
          <w:tcPr>
            <w:shd w:val="clear" w:fill="B1D2DE"/>
            <w:tcW w:w="1680" w:type="dxa"/>
            <w:vAlign w:val="top"/>
            <w:tcBorders>
              <w:bottom w:val="single" w:color="183744" w:sz="2" w:space="0"/>
            </w:tcBorders>
          </w:tcPr>
          <w:p>
            <w:pPr>
              <w:pStyle w:val="TableText"/>
              <w:ind w:left="588" w:right="197" w:hanging="384"/>
              <w:spacing w:before="263" w:line="272" w:lineRule="auto"/>
              <w:rPr/>
            </w:pPr>
            <w:r>
              <w:rPr>
                <w:spacing w:val="-21"/>
              </w:rPr>
              <w:t>2023</w:t>
            </w:r>
            <w:r>
              <w:rPr>
                <w:spacing w:val="8"/>
              </w:rPr>
              <w:t xml:space="preserve"> </w:t>
            </w:r>
            <w:r>
              <w:rPr>
                <w:spacing w:val="-21"/>
              </w:rPr>
              <w:t>年</w:t>
            </w:r>
            <w:r>
              <w:rPr>
                <w:spacing w:val="5"/>
              </w:rPr>
              <w:t xml:space="preserve"> </w:t>
            </w:r>
            <w:r>
              <w:rPr>
                <w:spacing w:val="-21"/>
              </w:rPr>
              <w:t>11</w:t>
            </w:r>
            <w:r>
              <w:rPr>
                <w:spacing w:val="17"/>
                <w:w w:val="101"/>
              </w:rPr>
              <w:t xml:space="preserve"> </w:t>
            </w:r>
            <w:r>
              <w:rPr>
                <w:spacing w:val="-21"/>
              </w:rPr>
              <w:t>月</w:t>
            </w:r>
            <w:r>
              <w:rPr/>
              <w:t xml:space="preserve"> </w:t>
            </w:r>
            <w:r>
              <w:rPr>
                <w:spacing w:val="-9"/>
              </w:rPr>
              <w:t>24  日</w:t>
            </w:r>
          </w:p>
        </w:tc>
        <w:tc>
          <w:tcPr>
            <w:shd w:val="clear" w:fill="B1D2DE"/>
            <w:tcW w:w="1631" w:type="dxa"/>
            <w:vAlign w:val="top"/>
            <w:tcBorders>
              <w:bottom w:val="single" w:color="183744" w:sz="2" w:space="0"/>
            </w:tcBorders>
          </w:tcPr>
          <w:p>
            <w:pPr>
              <w:pStyle w:val="TableText"/>
              <w:ind w:left="606" w:right="141" w:hanging="463"/>
              <w:spacing w:before="263" w:line="272" w:lineRule="auto"/>
              <w:rPr/>
            </w:pPr>
            <w:r>
              <w:rPr>
                <w:spacing w:val="-7"/>
              </w:rPr>
              <w:t>校一</w:t>
            </w:r>
            <w:r>
              <w:rPr>
                <w:spacing w:val="-35"/>
              </w:rPr>
              <w:t xml:space="preserve"> </w:t>
            </w:r>
            <w:r>
              <w:rPr>
                <w:spacing w:val="-7"/>
              </w:rPr>
              <w:t>、二</w:t>
            </w:r>
            <w:r>
              <w:rPr>
                <w:spacing w:val="-34"/>
              </w:rPr>
              <w:t xml:space="preserve"> </w:t>
            </w:r>
            <w:r>
              <w:rPr>
                <w:spacing w:val="-7"/>
              </w:rPr>
              <w:t>、三</w:t>
            </w:r>
            <w:r>
              <w:rPr/>
              <w:t xml:space="preserve"> </w:t>
            </w:r>
            <w:r>
              <w:rPr>
                <w:spacing w:val="-5"/>
                <w:w w:val="99"/>
              </w:rPr>
              <w:t>等奖</w:t>
            </w:r>
          </w:p>
        </w:tc>
      </w:tr>
    </w:tbl>
    <w:p>
      <w:pPr>
        <w:pStyle w:val="BodyText"/>
        <w:ind w:left="3326"/>
        <w:spacing w:before="147" w:line="199" w:lineRule="auto"/>
        <w:outlineLvl w:val="0"/>
        <w:rPr>
          <w:rFonts w:ascii="Microsoft YaHei" w:hAnsi="Microsoft YaHei" w:eastAsia="Microsoft YaHei" w:cs="Microsoft YaHei"/>
          <w:sz w:val="19"/>
          <w:szCs w:val="19"/>
        </w:rPr>
      </w:pPr>
      <w:bookmarkStart w:name="bookmark104" w:id="172"/>
      <w:bookmarkEnd w:id="172"/>
      <w:r>
        <w:rPr>
          <w:rFonts w:ascii="Microsoft YaHei" w:hAnsi="Microsoft YaHei" w:eastAsia="Microsoft YaHei" w:cs="Microsoft YaHei"/>
          <w:sz w:val="19"/>
          <w:szCs w:val="19"/>
          <w:spacing w:val="6"/>
        </w:rPr>
        <w:t>表</w:t>
      </w:r>
      <w:r>
        <w:rPr>
          <w:rFonts w:ascii="Microsoft YaHei" w:hAnsi="Microsoft YaHei" w:eastAsia="Microsoft YaHei" w:cs="Microsoft YaHei"/>
          <w:sz w:val="19"/>
          <w:szCs w:val="19"/>
          <w:spacing w:val="55"/>
        </w:rPr>
        <w:t xml:space="preserve"> </w:t>
      </w:r>
      <w:r>
        <w:rPr>
          <w:sz w:val="19"/>
          <w:szCs w:val="19"/>
          <w:spacing w:val="6"/>
        </w:rPr>
        <w:t>6</w:t>
      </w:r>
      <w:r>
        <w:rPr>
          <w:sz w:val="19"/>
          <w:szCs w:val="19"/>
          <w:spacing w:val="15"/>
          <w:w w:val="101"/>
        </w:rPr>
        <w:t xml:space="preserve">   </w:t>
      </w:r>
      <w:r>
        <w:rPr>
          <w:rFonts w:ascii="Microsoft YaHei" w:hAnsi="Microsoft YaHei" w:eastAsia="Microsoft YaHei" w:cs="Microsoft YaHei"/>
          <w:sz w:val="19"/>
          <w:szCs w:val="19"/>
          <w:spacing w:val="6"/>
        </w:rPr>
        <w:t>专业技能大赛</w:t>
      </w:r>
    </w:p>
    <w:p>
      <w:pPr>
        <w:spacing w:line="199" w:lineRule="auto"/>
        <w:sectPr>
          <w:footerReference w:type="default" r:id="rId46"/>
          <w:pgSz w:w="11906" w:h="16839"/>
          <w:pgMar w:top="400" w:right="1785" w:bottom="210" w:left="1785" w:header="0" w:footer="25" w:gutter="0"/>
        </w:sectPr>
        <w:rPr>
          <w:rFonts w:ascii="Microsoft YaHei" w:hAnsi="Microsoft YaHei" w:eastAsia="Microsoft YaHei" w:cs="Microsoft YaHei"/>
          <w:sz w:val="19"/>
          <w:szCs w:val="19"/>
        </w:rPr>
      </w:pP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ind w:firstLine="674"/>
        <w:spacing w:line="3276" w:lineRule="exact"/>
        <w:rPr/>
      </w:pPr>
      <w:r>
        <w:rPr>
          <w:position w:val="-65"/>
        </w:rPr>
        <w:drawing>
          <wp:inline distT="0" distB="0" distL="0" distR="0">
            <wp:extent cx="4552188" cy="2080259"/>
            <wp:effectExtent l="0" t="0" r="0" b="0"/>
            <wp:docPr id="30" name="IM 30"/>
            <wp:cNvGraphicFramePr/>
            <a:graphic>
              <a:graphicData uri="http://schemas.openxmlformats.org/drawingml/2006/picture">
                <pic:pic>
                  <pic:nvPicPr>
                    <pic:cNvPr id="30" name="IM 30"/>
                    <pic:cNvPicPr/>
                  </pic:nvPicPr>
                  <pic:blipFill>
                    <a:blip r:embed="rId48"/>
                    <a:stretch>
                      <a:fillRect/>
                    </a:stretch>
                  </pic:blipFill>
                  <pic:spPr>
                    <a:xfrm rot="0">
                      <a:off x="0" y="0"/>
                      <a:ext cx="4552188" cy="2080259"/>
                    </a:xfrm>
                    <a:prstGeom prst="rect">
                      <a:avLst/>
                    </a:prstGeom>
                  </pic:spPr>
                </pic:pic>
              </a:graphicData>
            </a:graphic>
          </wp:inline>
        </w:drawing>
      </w:r>
    </w:p>
    <w:p>
      <w:pPr>
        <w:pStyle w:val="BodyText"/>
        <w:ind w:left="2235"/>
        <w:spacing w:before="152" w:line="199" w:lineRule="auto"/>
        <w:outlineLvl w:val="0"/>
        <w:rPr>
          <w:rFonts w:ascii="Microsoft YaHei" w:hAnsi="Microsoft YaHei" w:eastAsia="Microsoft YaHei" w:cs="Microsoft YaHei"/>
          <w:sz w:val="19"/>
          <w:szCs w:val="19"/>
        </w:rPr>
      </w:pPr>
      <w:bookmarkStart w:name="bookmark130" w:id="173"/>
      <w:bookmarkEnd w:id="173"/>
      <w:bookmarkStart w:name="bookmark59" w:id="174"/>
      <w:bookmarkEnd w:id="174"/>
      <w:r>
        <w:rPr>
          <w:rFonts w:ascii="Microsoft YaHei" w:hAnsi="Microsoft YaHei" w:eastAsia="Microsoft YaHei" w:cs="Microsoft YaHei"/>
          <w:sz w:val="19"/>
          <w:szCs w:val="19"/>
          <w:spacing w:val="6"/>
        </w:rPr>
        <w:t>图  </w:t>
      </w:r>
      <w:r>
        <w:rPr>
          <w:sz w:val="19"/>
          <w:szCs w:val="19"/>
          <w:spacing w:val="6"/>
        </w:rPr>
        <w:t>11</w:t>
      </w:r>
      <w:r>
        <w:rPr>
          <w:sz w:val="19"/>
          <w:szCs w:val="19"/>
          <w:spacing w:val="10"/>
        </w:rPr>
        <w:t xml:space="preserve">     </w:t>
      </w:r>
      <w:r>
        <w:rPr>
          <w:rFonts w:ascii="Microsoft YaHei" w:hAnsi="Microsoft YaHei" w:eastAsia="Microsoft YaHei" w:cs="Microsoft YaHei"/>
          <w:sz w:val="19"/>
          <w:szCs w:val="19"/>
          <w:spacing w:val="6"/>
        </w:rPr>
        <w:t>幼儿保育专业手工制作技能竞赛展评</w:t>
      </w:r>
    </w:p>
    <w:p>
      <w:pPr>
        <w:ind w:firstLine="599"/>
        <w:spacing w:before="169" w:line="3703" w:lineRule="exact"/>
        <w:rPr/>
      </w:pPr>
      <w:r>
        <w:rPr>
          <w:position w:val="-74"/>
        </w:rPr>
        <w:drawing>
          <wp:inline distT="0" distB="0" distL="0" distR="0">
            <wp:extent cx="4530852" cy="2351532"/>
            <wp:effectExtent l="0" t="0" r="0" b="0"/>
            <wp:docPr id="32" name="IM 32"/>
            <wp:cNvGraphicFramePr/>
            <a:graphic>
              <a:graphicData uri="http://schemas.openxmlformats.org/drawingml/2006/picture">
                <pic:pic>
                  <pic:nvPicPr>
                    <pic:cNvPr id="32" name="IM 32"/>
                    <pic:cNvPicPr/>
                  </pic:nvPicPr>
                  <pic:blipFill>
                    <a:blip r:embed="rId49"/>
                    <a:stretch>
                      <a:fillRect/>
                    </a:stretch>
                  </pic:blipFill>
                  <pic:spPr>
                    <a:xfrm rot="0">
                      <a:off x="0" y="0"/>
                      <a:ext cx="4530852" cy="2351532"/>
                    </a:xfrm>
                    <a:prstGeom prst="rect">
                      <a:avLst/>
                    </a:prstGeom>
                  </pic:spPr>
                </pic:pic>
              </a:graphicData>
            </a:graphic>
          </wp:inline>
        </w:drawing>
      </w:r>
    </w:p>
    <w:p>
      <w:pPr>
        <w:pStyle w:val="BodyText"/>
        <w:ind w:left="2384"/>
        <w:spacing w:before="163" w:line="199" w:lineRule="auto"/>
        <w:outlineLvl w:val="0"/>
        <w:rPr>
          <w:rFonts w:ascii="Microsoft YaHei" w:hAnsi="Microsoft YaHei" w:eastAsia="Microsoft YaHei" w:cs="Microsoft YaHei"/>
          <w:sz w:val="19"/>
          <w:szCs w:val="19"/>
        </w:rPr>
      </w:pPr>
      <w:bookmarkStart w:name="bookmark60" w:id="175"/>
      <w:bookmarkEnd w:id="175"/>
      <w:r>
        <w:rPr>
          <w:rFonts w:ascii="Microsoft YaHei" w:hAnsi="Microsoft YaHei" w:eastAsia="Microsoft YaHei" w:cs="Microsoft YaHei"/>
          <w:sz w:val="19"/>
          <w:szCs w:val="19"/>
          <w:spacing w:val="6"/>
        </w:rPr>
        <w:t>图  </w:t>
      </w:r>
      <w:r>
        <w:rPr>
          <w:sz w:val="19"/>
          <w:szCs w:val="19"/>
          <w:spacing w:val="6"/>
        </w:rPr>
        <w:t>12</w:t>
      </w:r>
      <w:r>
        <w:rPr>
          <w:sz w:val="19"/>
          <w:szCs w:val="19"/>
          <w:spacing w:val="18"/>
          <w:w w:val="101"/>
        </w:rPr>
        <w:t xml:space="preserve">   </w:t>
      </w:r>
      <w:r>
        <w:rPr>
          <w:rFonts w:ascii="Microsoft YaHei" w:hAnsi="Microsoft YaHei" w:eastAsia="Microsoft YaHei" w:cs="Microsoft YaHei"/>
          <w:sz w:val="19"/>
          <w:szCs w:val="19"/>
          <w:spacing w:val="6"/>
        </w:rPr>
        <w:t>康复专业结核病防治知识竞赛决赛</w:t>
      </w:r>
    </w:p>
    <w:p>
      <w:pPr>
        <w:ind w:firstLine="1430"/>
        <w:spacing w:before="150" w:line="3530" w:lineRule="exact"/>
        <w:rPr/>
      </w:pPr>
      <w:r>
        <w:rPr>
          <w:position w:val="-70"/>
        </w:rPr>
        <w:drawing>
          <wp:inline distT="0" distB="0" distL="0" distR="0">
            <wp:extent cx="3474720" cy="2241804"/>
            <wp:effectExtent l="0" t="0" r="0" b="0"/>
            <wp:docPr id="34" name="IM 34"/>
            <wp:cNvGraphicFramePr/>
            <a:graphic>
              <a:graphicData uri="http://schemas.openxmlformats.org/drawingml/2006/picture">
                <pic:pic>
                  <pic:nvPicPr>
                    <pic:cNvPr id="34" name="IM 34"/>
                    <pic:cNvPicPr/>
                  </pic:nvPicPr>
                  <pic:blipFill>
                    <a:blip r:embed="rId50"/>
                    <a:stretch>
                      <a:fillRect/>
                    </a:stretch>
                  </pic:blipFill>
                  <pic:spPr>
                    <a:xfrm rot="0">
                      <a:off x="0" y="0"/>
                      <a:ext cx="3474720" cy="2241804"/>
                    </a:xfrm>
                    <a:prstGeom prst="rect">
                      <a:avLst/>
                    </a:prstGeom>
                  </pic:spPr>
                </pic:pic>
              </a:graphicData>
            </a:graphic>
          </wp:inline>
        </w:drawing>
      </w:r>
    </w:p>
    <w:p>
      <w:pPr>
        <w:pStyle w:val="BodyText"/>
        <w:ind w:left="2945"/>
        <w:spacing w:before="242" w:line="199" w:lineRule="auto"/>
        <w:outlineLvl w:val="0"/>
        <w:rPr>
          <w:rFonts w:ascii="Microsoft YaHei" w:hAnsi="Microsoft YaHei" w:eastAsia="Microsoft YaHei" w:cs="Microsoft YaHei"/>
          <w:sz w:val="19"/>
          <w:szCs w:val="19"/>
        </w:rPr>
      </w:pPr>
      <w:bookmarkStart w:name="bookmark61" w:id="176"/>
      <w:bookmarkEnd w:id="176"/>
      <w:r>
        <w:rPr>
          <w:rFonts w:ascii="Microsoft YaHei" w:hAnsi="Microsoft YaHei" w:eastAsia="Microsoft YaHei" w:cs="Microsoft YaHei"/>
          <w:sz w:val="19"/>
          <w:szCs w:val="19"/>
          <w:spacing w:val="5"/>
        </w:rPr>
        <w:t>图  </w:t>
      </w:r>
      <w:r>
        <w:rPr>
          <w:sz w:val="19"/>
          <w:szCs w:val="19"/>
          <w:spacing w:val="5"/>
        </w:rPr>
        <w:t>13</w:t>
      </w:r>
      <w:r>
        <w:rPr>
          <w:sz w:val="19"/>
          <w:szCs w:val="19"/>
          <w:spacing w:val="17"/>
          <w:w w:val="101"/>
        </w:rPr>
        <w:t xml:space="preserve">   </w:t>
      </w:r>
      <w:r>
        <w:rPr>
          <w:sz w:val="19"/>
          <w:szCs w:val="19"/>
        </w:rPr>
        <w:t>VR</w:t>
      </w:r>
      <w:r>
        <w:rPr>
          <w:rFonts w:ascii="Microsoft YaHei" w:hAnsi="Microsoft YaHei" w:eastAsia="Microsoft YaHei" w:cs="Microsoft YaHei"/>
          <w:sz w:val="19"/>
          <w:szCs w:val="19"/>
          <w:spacing w:val="5"/>
        </w:rPr>
        <w:t>虚拟仿真操作活动</w:t>
      </w:r>
    </w:p>
    <w:p>
      <w:pPr>
        <w:spacing w:line="199" w:lineRule="auto"/>
        <w:sectPr>
          <w:footerReference w:type="default" r:id="rId47"/>
          <w:pgSz w:w="11906" w:h="16839"/>
          <w:pgMar w:top="400" w:right="1785" w:bottom="210" w:left="1785" w:header="0" w:footer="26" w:gutter="0"/>
        </w:sectPr>
        <w:rPr>
          <w:rFonts w:ascii="Microsoft YaHei" w:hAnsi="Microsoft YaHei" w:eastAsia="Microsoft YaHei" w:cs="Microsoft YaHei"/>
          <w:sz w:val="19"/>
          <w:szCs w:val="19"/>
        </w:rPr>
      </w:pP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firstLine="1247"/>
        <w:spacing w:line="3696" w:lineRule="exact"/>
        <w:rPr/>
      </w:pPr>
      <w:r>
        <w:rPr>
          <w:position w:val="-73"/>
        </w:rPr>
        <w:drawing>
          <wp:inline distT="0" distB="0" distL="0" distR="0">
            <wp:extent cx="3942588" cy="2346959"/>
            <wp:effectExtent l="0" t="0" r="0" b="0"/>
            <wp:docPr id="36" name="IM 36"/>
            <wp:cNvGraphicFramePr/>
            <a:graphic>
              <a:graphicData uri="http://schemas.openxmlformats.org/drawingml/2006/picture">
                <pic:pic>
                  <pic:nvPicPr>
                    <pic:cNvPr id="36" name="IM 36"/>
                    <pic:cNvPicPr/>
                  </pic:nvPicPr>
                  <pic:blipFill>
                    <a:blip r:embed="rId52"/>
                    <a:stretch>
                      <a:fillRect/>
                    </a:stretch>
                  </pic:blipFill>
                  <pic:spPr>
                    <a:xfrm rot="0">
                      <a:off x="0" y="0"/>
                      <a:ext cx="3942588" cy="2346959"/>
                    </a:xfrm>
                    <a:prstGeom prst="rect">
                      <a:avLst/>
                    </a:prstGeom>
                  </pic:spPr>
                </pic:pic>
              </a:graphicData>
            </a:graphic>
          </wp:inline>
        </w:drawing>
      </w:r>
    </w:p>
    <w:p>
      <w:pPr>
        <w:pStyle w:val="BodyText"/>
        <w:ind w:left="3118"/>
        <w:spacing w:before="113" w:line="198" w:lineRule="auto"/>
        <w:outlineLvl w:val="0"/>
        <w:rPr>
          <w:rFonts w:ascii="Microsoft YaHei" w:hAnsi="Microsoft YaHei" w:eastAsia="Microsoft YaHei" w:cs="Microsoft YaHei"/>
          <w:sz w:val="19"/>
          <w:szCs w:val="19"/>
        </w:rPr>
      </w:pPr>
      <w:bookmarkStart w:name="bookmark62" w:id="177"/>
      <w:bookmarkEnd w:id="177"/>
      <w:r>
        <w:rPr>
          <w:rFonts w:ascii="Microsoft YaHei" w:hAnsi="Microsoft YaHei" w:eastAsia="Microsoft YaHei" w:cs="Microsoft YaHei"/>
          <w:sz w:val="19"/>
          <w:szCs w:val="19"/>
          <w:spacing w:val="4"/>
        </w:rPr>
        <w:t>图  </w:t>
      </w:r>
      <w:r>
        <w:rPr>
          <w:sz w:val="19"/>
          <w:szCs w:val="19"/>
          <w:spacing w:val="4"/>
        </w:rPr>
        <w:t>14  </w:t>
      </w:r>
      <w:r>
        <w:rPr>
          <w:rFonts w:ascii="Microsoft YaHei" w:hAnsi="Microsoft YaHei" w:eastAsia="Microsoft YaHei" w:cs="Microsoft YaHei"/>
          <w:sz w:val="19"/>
          <w:szCs w:val="19"/>
          <w:spacing w:val="4"/>
        </w:rPr>
        <w:t>服务机器人技术应用赛</w:t>
      </w:r>
    </w:p>
    <w:p>
      <w:pPr>
        <w:ind w:right="222" w:firstLine="655"/>
        <w:spacing w:before="133" w:line="251" w:lineRule="auto"/>
        <w:jc w:val="both"/>
        <w:rPr>
          <w:rFonts w:ascii="Microsoft YaHei" w:hAnsi="Microsoft YaHei" w:eastAsia="Microsoft YaHei" w:cs="Microsoft YaHei"/>
          <w:sz w:val="31"/>
          <w:szCs w:val="31"/>
        </w:rPr>
      </w:pPr>
      <w:bookmarkStart w:name="bookmark131" w:id="178"/>
      <w:bookmarkEnd w:id="178"/>
      <w:r>
        <w:rPr>
          <w:rFonts w:ascii="Microsoft YaHei" w:hAnsi="Microsoft YaHei" w:eastAsia="Microsoft YaHei" w:cs="Microsoft YaHei"/>
          <w:sz w:val="31"/>
          <w:szCs w:val="31"/>
          <w:spacing w:val="8"/>
        </w:rPr>
        <w:t>在专业技能建设上</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8"/>
        </w:rPr>
        <w:t>学校注重通过开展多学科融合的项 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化研究</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8"/>
        </w:rPr>
        <w:t>引导学生将所学知识应用于实践</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8"/>
        </w:rPr>
        <w:t>培</w:t>
      </w:r>
      <w:r>
        <w:rPr>
          <w:rFonts w:ascii="Microsoft YaHei" w:hAnsi="Microsoft YaHei" w:eastAsia="Microsoft YaHei" w:cs="Microsoft YaHei"/>
          <w:sz w:val="31"/>
          <w:szCs w:val="31"/>
          <w:spacing w:val="7"/>
        </w:rPr>
        <w:t>养学生探究</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7"/>
        </w:rPr>
        <w:t>、创</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新</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8"/>
        </w:rPr>
        <w:t>、实践</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8"/>
        </w:rPr>
        <w:t>、合作</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、交流等新时代劳动共通能力</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8"/>
        </w:rPr>
        <w:t>推动劳动观念</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及科学素养的更新和提升</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3"/>
        </w:rPr>
        <w:t>帮助学生更好地应对未来</w:t>
      </w:r>
      <w:r>
        <w:rPr>
          <w:rFonts w:ascii="Microsoft YaHei" w:hAnsi="Microsoft YaHei" w:eastAsia="Microsoft YaHei" w:cs="Microsoft YaHei"/>
          <w:sz w:val="31"/>
          <w:szCs w:val="31"/>
          <w:spacing w:val="12"/>
        </w:rPr>
        <w:t>社会的挑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战</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7"/>
        </w:rPr>
        <w:t>匠心筑梦</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7"/>
        </w:rPr>
        <w:t>为他们的职业发展打下坚实的</w:t>
      </w:r>
      <w:r>
        <w:rPr>
          <w:rFonts w:ascii="Microsoft YaHei" w:hAnsi="Microsoft YaHei" w:eastAsia="Microsoft YaHei" w:cs="Microsoft YaHei"/>
          <w:sz w:val="31"/>
          <w:szCs w:val="31"/>
          <w:spacing w:val="6"/>
        </w:rPr>
        <w:t>基础</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6"/>
        </w:rPr>
        <w:t>。在潍坊市</w:t>
      </w:r>
    </w:p>
    <w:p>
      <w:pPr>
        <w:spacing w:before="21" w:line="205" w:lineRule="auto"/>
        <w:outlineLvl w:val="0"/>
        <w:jc w:val="right"/>
        <w:rPr>
          <w:rFonts w:ascii="Microsoft YaHei" w:hAnsi="Microsoft YaHei" w:eastAsia="Microsoft YaHei" w:cs="Microsoft YaHei"/>
          <w:sz w:val="31"/>
          <w:szCs w:val="31"/>
        </w:rPr>
      </w:pPr>
      <w:bookmarkStart w:name="bookmark63" w:id="179"/>
      <w:bookmarkEnd w:id="179"/>
      <w:r>
        <w:rPr>
          <w:rFonts w:ascii="Microsoft YaHei" w:hAnsi="Microsoft YaHei" w:eastAsia="Microsoft YaHei" w:cs="Microsoft YaHei"/>
          <w:sz w:val="31"/>
          <w:szCs w:val="31"/>
          <w:spacing w:val="13"/>
        </w:rPr>
        <w:t>青少年科技劳动文化创意设计大赛和科技劳动实践</w:t>
      </w:r>
      <w:r>
        <w:rPr>
          <w:rFonts w:ascii="Microsoft YaHei" w:hAnsi="Microsoft YaHei" w:eastAsia="Microsoft YaHei" w:cs="Microsoft YaHei"/>
          <w:sz w:val="31"/>
          <w:szCs w:val="31"/>
          <w:spacing w:val="12"/>
        </w:rPr>
        <w:t>设计大赛中，</w:t>
      </w:r>
    </w:p>
    <w:p>
      <w:pPr>
        <w:ind w:left="17" w:right="222" w:firstLine="3"/>
        <w:spacing w:before="100"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0"/>
        </w:rPr>
        <w:t>学校共有16个参赛作品获奖</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0"/>
        </w:rPr>
        <w:t>其中荣获文化创意设计大赛一等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奖1个</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12"/>
        </w:rPr>
        <w:t>劳动实践设计大赛一等奖6个</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2"/>
        </w:rPr>
        <w:t>劳动实践设计大赛二</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2"/>
        </w:rPr>
        <w:t>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奖9个</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0"/>
        </w:rPr>
        <w:t>并有7个作品被推荐参加市级科技劳动文化创意设计和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实践设计展评</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5"/>
        </w:rPr>
        <w:t>成绩斐然。</w:t>
      </w:r>
    </w:p>
    <w:p>
      <w:pPr>
        <w:ind w:firstLine="1033"/>
        <w:spacing w:before="24" w:line="2950" w:lineRule="exact"/>
        <w:rPr/>
      </w:pPr>
      <w:r>
        <w:rPr>
          <w:position w:val="-58"/>
        </w:rPr>
        <w:drawing>
          <wp:inline distT="0" distB="0" distL="0" distR="0">
            <wp:extent cx="4157471" cy="1872995"/>
            <wp:effectExtent l="0" t="0" r="0" b="0"/>
            <wp:docPr id="38" name="IM 38"/>
            <wp:cNvGraphicFramePr/>
            <a:graphic>
              <a:graphicData uri="http://schemas.openxmlformats.org/drawingml/2006/picture">
                <pic:pic>
                  <pic:nvPicPr>
                    <pic:cNvPr id="38" name="IM 38"/>
                    <pic:cNvPicPr/>
                  </pic:nvPicPr>
                  <pic:blipFill>
                    <a:blip r:embed="rId53"/>
                    <a:stretch>
                      <a:fillRect/>
                    </a:stretch>
                  </pic:blipFill>
                  <pic:spPr>
                    <a:xfrm rot="0">
                      <a:off x="0" y="0"/>
                      <a:ext cx="4157471" cy="1872995"/>
                    </a:xfrm>
                    <a:prstGeom prst="rect">
                      <a:avLst/>
                    </a:prstGeom>
                  </pic:spPr>
                </pic:pic>
              </a:graphicData>
            </a:graphic>
          </wp:inline>
        </w:drawing>
      </w:r>
    </w:p>
    <w:p>
      <w:pPr>
        <w:spacing w:line="2950" w:lineRule="exact"/>
        <w:sectPr>
          <w:footerReference w:type="default" r:id="rId51"/>
          <w:pgSz w:w="11906" w:h="16839"/>
          <w:pgMar w:top="400" w:right="1258" w:bottom="210" w:left="1601" w:header="0" w:footer="25" w:gutter="0"/>
        </w:sectPr>
        <w:rPr/>
      </w:pP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firstLine="630"/>
        <w:spacing w:line="12351" w:lineRule="exact"/>
        <w:rPr/>
      </w:pPr>
      <w:r>
        <w:rPr>
          <w:position w:val="-247"/>
        </w:rPr>
        <w:drawing>
          <wp:inline distT="0" distB="0" distL="0" distR="0">
            <wp:extent cx="4419599" cy="7842503"/>
            <wp:effectExtent l="0" t="0" r="0" b="0"/>
            <wp:docPr id="40" name="IM 40"/>
            <wp:cNvGraphicFramePr/>
            <a:graphic>
              <a:graphicData uri="http://schemas.openxmlformats.org/drawingml/2006/picture">
                <pic:pic>
                  <pic:nvPicPr>
                    <pic:cNvPr id="40" name="IM 40"/>
                    <pic:cNvPicPr/>
                  </pic:nvPicPr>
                  <pic:blipFill>
                    <a:blip r:embed="rId55"/>
                    <a:stretch>
                      <a:fillRect/>
                    </a:stretch>
                  </pic:blipFill>
                  <pic:spPr>
                    <a:xfrm rot="0">
                      <a:off x="0" y="0"/>
                      <a:ext cx="4419599" cy="7842503"/>
                    </a:xfrm>
                    <a:prstGeom prst="rect">
                      <a:avLst/>
                    </a:prstGeom>
                  </pic:spPr>
                </pic:pic>
              </a:graphicData>
            </a:graphic>
          </wp:inline>
        </w:drawing>
      </w:r>
    </w:p>
    <w:p>
      <w:pPr>
        <w:pStyle w:val="BodyText"/>
        <w:ind w:left="533"/>
        <w:spacing w:before="200" w:line="199" w:lineRule="auto"/>
        <w:rPr>
          <w:rFonts w:ascii="Microsoft YaHei" w:hAnsi="Microsoft YaHei" w:eastAsia="Microsoft YaHei" w:cs="Microsoft YaHei"/>
          <w:sz w:val="19"/>
          <w:szCs w:val="19"/>
        </w:rPr>
      </w:pPr>
      <w:bookmarkStart w:name="bookmark132" w:id="180"/>
      <w:bookmarkEnd w:id="180"/>
      <w:r>
        <w:rPr>
          <w:rFonts w:ascii="Microsoft YaHei" w:hAnsi="Microsoft YaHei" w:eastAsia="Microsoft YaHei" w:cs="Microsoft YaHei"/>
          <w:sz w:val="19"/>
          <w:szCs w:val="19"/>
          <w:spacing w:val="8"/>
        </w:rPr>
        <w:t>图  </w:t>
      </w:r>
      <w:r>
        <w:rPr>
          <w:sz w:val="19"/>
          <w:szCs w:val="19"/>
          <w:spacing w:val="8"/>
        </w:rPr>
        <w:t>15     </w:t>
      </w:r>
      <w:r>
        <w:rPr>
          <w:rFonts w:ascii="Microsoft YaHei" w:hAnsi="Microsoft YaHei" w:eastAsia="Microsoft YaHei" w:cs="Microsoft YaHei"/>
          <w:sz w:val="19"/>
          <w:szCs w:val="19"/>
          <w:spacing w:val="8"/>
        </w:rPr>
        <w:t>潍坊市青少年科技劳动文化创意设计大赛和科技劳动实践设计大赛获奖名单</w:t>
      </w:r>
    </w:p>
    <w:p>
      <w:pPr>
        <w:spacing w:line="199" w:lineRule="auto"/>
        <w:sectPr>
          <w:footerReference w:type="default" r:id="rId54"/>
          <w:pgSz w:w="11906" w:h="16839"/>
          <w:pgMar w:top="400" w:right="1785" w:bottom="210" w:left="1785" w:header="0" w:footer="25" w:gutter="0"/>
        </w:sectPr>
        <w:rPr>
          <w:rFonts w:ascii="Microsoft YaHei" w:hAnsi="Microsoft YaHei" w:eastAsia="Microsoft YaHei" w:cs="Microsoft YaHei"/>
          <w:sz w:val="19"/>
          <w:szCs w:val="19"/>
        </w:rPr>
      </w:pP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ind w:left="660"/>
        <w:spacing w:before="133" w:line="188" w:lineRule="auto"/>
        <w:outlineLvl w:val="1"/>
        <w:rPr>
          <w:rFonts w:ascii="Microsoft YaHei" w:hAnsi="Microsoft YaHei" w:eastAsia="Microsoft YaHei" w:cs="Microsoft YaHei"/>
          <w:sz w:val="31"/>
          <w:szCs w:val="31"/>
        </w:rPr>
      </w:pPr>
      <w:bookmarkStart w:name="bookmark133" w:id="181"/>
      <w:bookmarkEnd w:id="181"/>
      <w:bookmarkStart w:name="bookmark23" w:id="182"/>
      <w:bookmarkEnd w:id="182"/>
      <w:r>
        <w:rPr>
          <w:rFonts w:ascii="Microsoft YaHei" w:hAnsi="Microsoft YaHei" w:eastAsia="Microsoft YaHei" w:cs="Microsoft YaHei"/>
          <w:sz w:val="31"/>
          <w:szCs w:val="31"/>
          <w:spacing w:val="5"/>
        </w:rPr>
        <w:t>(九）德育工作</w:t>
      </w:r>
    </w:p>
    <w:p>
      <w:pPr>
        <w:ind w:left="676"/>
        <w:spacing w:before="125" w:line="205" w:lineRule="auto"/>
        <w:outlineLvl w:val="2"/>
        <w:rPr>
          <w:rFonts w:ascii="Microsoft YaHei" w:hAnsi="Microsoft YaHei" w:eastAsia="Microsoft YaHei" w:cs="Microsoft YaHei"/>
          <w:sz w:val="31"/>
          <w:szCs w:val="31"/>
        </w:rPr>
      </w:pPr>
      <w:bookmarkStart w:name="bookmark24" w:id="183"/>
      <w:bookmarkEnd w:id="183"/>
      <w:r>
        <w:rPr>
          <w:rFonts w:ascii="Microsoft YaHei" w:hAnsi="Microsoft YaHei" w:eastAsia="Microsoft YaHei" w:cs="Microsoft YaHei"/>
          <w:sz w:val="31"/>
          <w:szCs w:val="31"/>
          <w:spacing w:val="10"/>
        </w:rPr>
        <w:t>1.管理措施及队伍建设</w:t>
      </w:r>
    </w:p>
    <w:p>
      <w:pPr>
        <w:ind w:left="42" w:firstLine="647"/>
        <w:spacing w:before="99"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为激发师生阅读兴趣</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2"/>
        </w:rPr>
        <w:t>学校面向全校师生开展图书</w:t>
      </w:r>
      <w:r>
        <w:rPr>
          <w:rFonts w:ascii="Microsoft YaHei" w:hAnsi="Microsoft YaHei" w:eastAsia="Microsoft YaHei" w:cs="Microsoft YaHei"/>
          <w:sz w:val="31"/>
          <w:szCs w:val="31"/>
          <w:spacing w:val="11"/>
        </w:rPr>
        <w:t>征集活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动</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
        </w:rPr>
        <w:t>共计征集图书1584册</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
        </w:rPr>
        <w:t>类型覆盖文学</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
        </w:rPr>
        <w:t>、社会科学</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2"/>
        </w:rPr>
        <w:t>自然科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学</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4"/>
        </w:rPr>
        <w:t>、艺术</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4"/>
        </w:rPr>
        <w:t>、历史哲学</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4"/>
        </w:rPr>
        <w:t>、教育等六大类</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4"/>
        </w:rPr>
        <w:t>乐于阅读</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4"/>
        </w:rPr>
        <w:t>以阅读为乐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的校园文化氛围进一步浓厚。</w:t>
      </w:r>
    </w:p>
    <w:p>
      <w:pPr>
        <w:ind w:left="22" w:firstLine="667"/>
        <w:spacing w:before="26"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为落实立德树人根本任务</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9"/>
        </w:rPr>
        <w:t>帮助“</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9"/>
        </w:rPr>
        <w:t>特殊学生</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9"/>
        </w:rPr>
        <w:t>”尽快实现向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上向好发展</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3"/>
        </w:rPr>
        <w:t>学工处以《潍坊坊华科技中等职业</w:t>
      </w:r>
      <w:r>
        <w:rPr>
          <w:rFonts w:ascii="Microsoft YaHei" w:hAnsi="Microsoft YaHei" w:eastAsia="Microsoft YaHei" w:cs="Microsoft YaHei"/>
          <w:sz w:val="31"/>
          <w:szCs w:val="31"/>
          <w:spacing w:val="12"/>
        </w:rPr>
        <w:t>学校学情会商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制度》</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6"/>
        </w:rPr>
        <w:t>为依托</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6"/>
        </w:rPr>
        <w:t>全年共组织召开级部级学情会商16次</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5"/>
        </w:rPr>
        <w:t>校级学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6"/>
        </w:rPr>
        <w:t>情会商8次</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16"/>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6"/>
        </w:rPr>
        <w:t>就不同阶段</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6"/>
        </w:rPr>
        <w:t>、不同特点学生突出问题展开</w:t>
      </w:r>
      <w:r>
        <w:rPr>
          <w:rFonts w:ascii="Microsoft YaHei" w:hAnsi="Microsoft YaHei" w:eastAsia="Microsoft YaHei" w:cs="Microsoft YaHei"/>
          <w:sz w:val="31"/>
          <w:szCs w:val="31"/>
          <w:spacing w:val="15"/>
        </w:rPr>
        <w:t>分析讨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论</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9"/>
        </w:rPr>
        <w:t>对班主任教育管理方式方法提出建设性意见建议</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9"/>
        </w:rPr>
        <w:t>为特殊</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会商对象制订精细化帮扶对策</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6"/>
        </w:rPr>
        <w:t>以教育</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6"/>
        </w:rPr>
        <w:t>、管理的合力</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6"/>
        </w:rPr>
        <w:t>激发学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生教育潜能。</w:t>
      </w:r>
    </w:p>
    <w:p>
      <w:pPr>
        <w:ind w:firstLine="698"/>
        <w:spacing w:before="21"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2"/>
        </w:rPr>
        <w:t>学校着眼全面提高管理育人成效</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2"/>
        </w:rPr>
        <w:t>提高班主任队伍建设水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平</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5"/>
        </w:rPr>
        <w:t>持续完善梯队成长体系</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5"/>
        </w:rPr>
        <w:t>组织班主任培训10次</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5"/>
        </w:rPr>
        <w:t>修订《潍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7"/>
        </w:rPr>
        <w:t>坊坊华科技中等职业学校班级量化考评暨班主任绩效考评细则</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8"/>
        </w:rPr>
        <w:t>（2024-2025学年试行 ）》</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8"/>
        </w:rPr>
        <w:t>重点对</w:t>
      </w:r>
      <w:r>
        <w:rPr>
          <w:rFonts w:ascii="Microsoft YaHei" w:hAnsi="Microsoft YaHei" w:eastAsia="Microsoft YaHei" w:cs="Microsoft YaHei"/>
          <w:sz w:val="31"/>
          <w:szCs w:val="31"/>
          <w:spacing w:val="7"/>
        </w:rPr>
        <w:t>班主任常规工作和学生管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理重点问题等方面进行量化</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11"/>
        </w:rPr>
        <w:t>全面</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、客观</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1"/>
        </w:rPr>
        <w:t>、公正地评价班主任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的师德水平</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0"/>
        </w:rPr>
        <w:t>、业务能力和工作实绩</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0"/>
        </w:rPr>
        <w:t>激发育人动力。</w:t>
      </w:r>
    </w:p>
    <w:p>
      <w:pPr>
        <w:spacing w:line="251" w:lineRule="auto"/>
        <w:sectPr>
          <w:footerReference w:type="default" r:id="rId56"/>
          <w:pgSz w:w="11906" w:h="16839"/>
          <w:pgMar w:top="400" w:right="1480" w:bottom="211" w:left="1577" w:header="0" w:footer="27" w:gutter="0"/>
        </w:sectPr>
        <w:rPr>
          <w:rFonts w:ascii="Microsoft YaHei" w:hAnsi="Microsoft YaHei" w:eastAsia="Microsoft YaHei" w:cs="Microsoft YaHei"/>
          <w:sz w:val="31"/>
          <w:szCs w:val="31"/>
        </w:rPr>
      </w:pP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8" w:lineRule="auto"/>
        <w:rPr/>
      </w:pPr>
      <w:r/>
    </w:p>
    <w:p>
      <w:pPr>
        <w:ind w:firstLine="1107"/>
        <w:spacing w:line="3106" w:lineRule="exact"/>
        <w:rPr/>
      </w:pPr>
      <w:r>
        <w:rPr>
          <w:position w:val="-62"/>
        </w:rPr>
        <w:drawing>
          <wp:inline distT="0" distB="0" distL="0" distR="0">
            <wp:extent cx="4141533" cy="1972055"/>
            <wp:effectExtent l="0" t="0" r="0" b="0"/>
            <wp:docPr id="42" name="IM 42"/>
            <wp:cNvGraphicFramePr/>
            <a:graphic>
              <a:graphicData uri="http://schemas.openxmlformats.org/drawingml/2006/picture">
                <pic:pic>
                  <pic:nvPicPr>
                    <pic:cNvPr id="42" name="IM 42"/>
                    <pic:cNvPicPr/>
                  </pic:nvPicPr>
                  <pic:blipFill>
                    <a:blip r:embed="rId58"/>
                    <a:stretch>
                      <a:fillRect/>
                    </a:stretch>
                  </pic:blipFill>
                  <pic:spPr>
                    <a:xfrm rot="0">
                      <a:off x="0" y="0"/>
                      <a:ext cx="4141533" cy="1972055"/>
                    </a:xfrm>
                    <a:prstGeom prst="rect">
                      <a:avLst/>
                    </a:prstGeom>
                  </pic:spPr>
                </pic:pic>
              </a:graphicData>
            </a:graphic>
          </wp:inline>
        </w:drawing>
      </w:r>
    </w:p>
    <w:p>
      <w:pPr>
        <w:pStyle w:val="BodyText"/>
        <w:ind w:left="3479"/>
        <w:spacing w:before="93" w:line="198" w:lineRule="auto"/>
        <w:outlineLvl w:val="0"/>
        <w:rPr>
          <w:rFonts w:ascii="Microsoft YaHei" w:hAnsi="Microsoft YaHei" w:eastAsia="Microsoft YaHei" w:cs="Microsoft YaHei"/>
          <w:sz w:val="19"/>
          <w:szCs w:val="19"/>
        </w:rPr>
      </w:pPr>
      <w:bookmarkStart w:name="bookmark64" w:id="184"/>
      <w:bookmarkEnd w:id="184"/>
      <w:r>
        <w:rPr>
          <w:rFonts w:ascii="Microsoft YaHei" w:hAnsi="Microsoft YaHei" w:eastAsia="Microsoft YaHei" w:cs="Microsoft YaHei"/>
          <w:sz w:val="19"/>
          <w:szCs w:val="19"/>
          <w:spacing w:val="3"/>
        </w:rPr>
        <w:t>图  </w:t>
      </w:r>
      <w:r>
        <w:rPr>
          <w:sz w:val="19"/>
          <w:szCs w:val="19"/>
          <w:spacing w:val="3"/>
        </w:rPr>
        <w:t>16</w:t>
      </w:r>
      <w:r>
        <w:rPr>
          <w:sz w:val="19"/>
          <w:szCs w:val="19"/>
          <w:spacing w:val="17"/>
          <w:w w:val="101"/>
        </w:rPr>
        <w:t xml:space="preserve">   </w:t>
      </w:r>
      <w:r>
        <w:rPr>
          <w:rFonts w:ascii="Microsoft YaHei" w:hAnsi="Microsoft YaHei" w:eastAsia="Microsoft YaHei" w:cs="Microsoft YaHei"/>
          <w:sz w:val="19"/>
          <w:szCs w:val="19"/>
          <w:spacing w:val="3"/>
        </w:rPr>
        <w:t>校级学情会商</w:t>
      </w:r>
    </w:p>
    <w:p>
      <w:pPr>
        <w:pStyle w:val="BodyText"/>
        <w:spacing w:line="378" w:lineRule="auto"/>
        <w:rPr/>
      </w:pPr>
      <w:r/>
    </w:p>
    <w:p>
      <w:pPr>
        <w:ind w:firstLine="1171"/>
        <w:spacing w:line="3576" w:lineRule="exact"/>
        <w:rPr/>
      </w:pPr>
      <w:r>
        <w:rPr>
          <w:position w:val="-71"/>
        </w:rPr>
        <w:drawing>
          <wp:inline distT="0" distB="0" distL="0" distR="0">
            <wp:extent cx="4052316" cy="2270759"/>
            <wp:effectExtent l="0" t="0" r="0" b="0"/>
            <wp:docPr id="44" name="IM 44"/>
            <wp:cNvGraphicFramePr/>
            <a:graphic>
              <a:graphicData uri="http://schemas.openxmlformats.org/drawingml/2006/picture">
                <pic:pic>
                  <pic:nvPicPr>
                    <pic:cNvPr id="44" name="IM 44"/>
                    <pic:cNvPicPr/>
                  </pic:nvPicPr>
                  <pic:blipFill>
                    <a:blip r:embed="rId59"/>
                    <a:stretch>
                      <a:fillRect/>
                    </a:stretch>
                  </pic:blipFill>
                  <pic:spPr>
                    <a:xfrm rot="0">
                      <a:off x="0" y="0"/>
                      <a:ext cx="4052316" cy="2270759"/>
                    </a:xfrm>
                    <a:prstGeom prst="rect">
                      <a:avLst/>
                    </a:prstGeom>
                  </pic:spPr>
                </pic:pic>
              </a:graphicData>
            </a:graphic>
          </wp:inline>
        </w:drawing>
      </w:r>
    </w:p>
    <w:p>
      <w:pPr>
        <w:pStyle w:val="BodyText"/>
        <w:ind w:left="3555"/>
        <w:spacing w:before="50" w:line="199" w:lineRule="auto"/>
        <w:outlineLvl w:val="0"/>
        <w:rPr>
          <w:rFonts w:ascii="Microsoft YaHei" w:hAnsi="Microsoft YaHei" w:eastAsia="Microsoft YaHei" w:cs="Microsoft YaHei"/>
          <w:sz w:val="19"/>
          <w:szCs w:val="19"/>
        </w:rPr>
      </w:pPr>
      <w:bookmarkStart w:name="bookmark65" w:id="185"/>
      <w:bookmarkEnd w:id="185"/>
      <w:r>
        <w:rPr>
          <w:rFonts w:ascii="Microsoft YaHei" w:hAnsi="Microsoft YaHei" w:eastAsia="Microsoft YaHei" w:cs="Microsoft YaHei"/>
          <w:sz w:val="19"/>
          <w:szCs w:val="19"/>
          <w:spacing w:val="1"/>
        </w:rPr>
        <w:t>图</w:t>
      </w:r>
      <w:r>
        <w:rPr>
          <w:rFonts w:ascii="Microsoft YaHei" w:hAnsi="Microsoft YaHei" w:eastAsia="Microsoft YaHei" w:cs="Microsoft YaHei"/>
          <w:sz w:val="19"/>
          <w:szCs w:val="19"/>
          <w:spacing w:val="19"/>
        </w:rPr>
        <w:t xml:space="preserve"> </w:t>
      </w:r>
      <w:r>
        <w:rPr>
          <w:sz w:val="19"/>
          <w:szCs w:val="19"/>
          <w:spacing w:val="1"/>
        </w:rPr>
        <w:t>17</w:t>
      </w:r>
      <w:r>
        <w:rPr>
          <w:sz w:val="19"/>
          <w:szCs w:val="19"/>
          <w:spacing w:val="9"/>
        </w:rPr>
        <w:t xml:space="preserve">     </w:t>
      </w:r>
      <w:r>
        <w:rPr>
          <w:rFonts w:ascii="Microsoft YaHei" w:hAnsi="Microsoft YaHei" w:eastAsia="Microsoft YaHei" w:cs="Microsoft YaHei"/>
          <w:sz w:val="19"/>
          <w:szCs w:val="19"/>
          <w:spacing w:val="1"/>
        </w:rPr>
        <w:t>班主任培训</w:t>
      </w:r>
    </w:p>
    <w:p>
      <w:pPr>
        <w:ind w:left="648"/>
        <w:spacing w:before="135" w:line="205" w:lineRule="auto"/>
        <w:outlineLvl w:val="2"/>
        <w:rPr>
          <w:rFonts w:ascii="Microsoft YaHei" w:hAnsi="Microsoft YaHei" w:eastAsia="Microsoft YaHei" w:cs="Microsoft YaHei"/>
          <w:sz w:val="31"/>
          <w:szCs w:val="31"/>
        </w:rPr>
      </w:pPr>
      <w:bookmarkStart w:name="bookmark134" w:id="186"/>
      <w:bookmarkEnd w:id="186"/>
      <w:bookmarkStart w:name="bookmark25" w:id="187"/>
      <w:bookmarkEnd w:id="187"/>
      <w:r>
        <w:rPr>
          <w:rFonts w:ascii="Microsoft YaHei" w:hAnsi="Microsoft YaHei" w:eastAsia="Microsoft YaHei" w:cs="Microsoft YaHei"/>
          <w:sz w:val="31"/>
          <w:szCs w:val="31"/>
          <w:spacing w:val="5"/>
        </w:rPr>
        <w:t>2.校园文化建设</w:t>
      </w:r>
    </w:p>
    <w:p>
      <w:pPr>
        <w:ind w:firstLine="664"/>
        <w:spacing w:before="99"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为深入学习贯彻党的二</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8"/>
        </w:rPr>
        <w:t>十大精神</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8"/>
        </w:rPr>
        <w:t>传承五四精神</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8"/>
        </w:rPr>
        <w:t>擦亮坊</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华育人品牌</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1"/>
        </w:rPr>
        <w:t>，2024 年 4</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11"/>
        </w:rPr>
        <w:t>月 29  日</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1"/>
        </w:rPr>
        <w:t>至 5</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1"/>
        </w:rPr>
        <w:t>月 21  日</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1"/>
        </w:rPr>
        <w:t>组</w:t>
      </w:r>
      <w:r>
        <w:rPr>
          <w:rFonts w:ascii="Microsoft YaHei" w:hAnsi="Microsoft YaHei" w:eastAsia="Microsoft YaHei" w:cs="Microsoft YaHei"/>
          <w:sz w:val="31"/>
          <w:szCs w:val="31"/>
          <w:spacing w:val="-12"/>
        </w:rPr>
        <w:t>织开展五四青</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年节暨第一届坊华班主任节活动</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9"/>
        </w:rPr>
        <w:t>多维度开展“</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9"/>
        </w:rPr>
        <w:t>青春坊华</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9"/>
        </w:rPr>
        <w:t>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愿服务队成立仪式</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7"/>
        </w:rPr>
        <w:t>青春中国</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7"/>
        </w:rPr>
        <w:t>更好潍坊</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
        </w:rPr>
        <w:t>征文</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6"/>
        </w:rPr>
        <w:t>、书画活动、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“表白班主任</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1"/>
        </w:rPr>
        <w:t>礼赞班主任</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1"/>
        </w:rPr>
        <w:t>”--第一届坊华班主任节</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1"/>
        </w:rPr>
        <w:t>青春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序曲  向阳而生</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8"/>
        </w:rPr>
        <w:t>”青春合唱比赛等系列活</w:t>
      </w:r>
      <w:r>
        <w:rPr>
          <w:rFonts w:ascii="Microsoft YaHei" w:hAnsi="Microsoft YaHei" w:eastAsia="Microsoft YaHei" w:cs="Microsoft YaHei"/>
          <w:sz w:val="31"/>
          <w:szCs w:val="31"/>
          <w:spacing w:val="7"/>
        </w:rPr>
        <w:t>动</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7"/>
        </w:rPr>
        <w:t>。积极参与由中共潍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4"/>
        </w:rPr>
        <w:t>坊市委宣传部</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4"/>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24"/>
        </w:rPr>
        <w:t>共青团潍坊市委</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4"/>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24"/>
        </w:rPr>
        <w:t>潍坊市教育</w:t>
      </w:r>
      <w:r>
        <w:rPr>
          <w:rFonts w:ascii="Microsoft YaHei" w:hAnsi="Microsoft YaHei" w:eastAsia="Microsoft YaHei" w:cs="Microsoft YaHei"/>
          <w:sz w:val="31"/>
          <w:szCs w:val="31"/>
          <w:spacing w:val="23"/>
        </w:rPr>
        <w:t>局联合举办的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14"/>
        </w:rPr>
        <w:t>青春中国</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4"/>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4"/>
        </w:rPr>
        <w:t>更好潍坊</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4"/>
        </w:rPr>
        <w:t>”——第十届全市青少年书画大赛</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4"/>
        </w:rPr>
        <w:t>、全</w:t>
      </w:r>
    </w:p>
    <w:p>
      <w:pPr>
        <w:spacing w:line="252" w:lineRule="auto"/>
        <w:sectPr>
          <w:footerReference w:type="default" r:id="rId57"/>
          <w:pgSz w:w="11906" w:h="16839"/>
          <w:pgMar w:top="400" w:right="1395" w:bottom="210" w:left="1590" w:header="0" w:footer="25" w:gutter="0"/>
        </w:sectPr>
        <w:rPr>
          <w:rFonts w:ascii="Microsoft YaHei" w:hAnsi="Microsoft YaHei" w:eastAsia="Microsoft YaHei" w:cs="Microsoft YaHei"/>
          <w:sz w:val="31"/>
          <w:szCs w:val="31"/>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ind w:firstLine="20"/>
        <w:spacing w:before="133" w:line="250" w:lineRule="auto"/>
        <w:jc w:val="both"/>
        <w:rPr>
          <w:rFonts w:ascii="Microsoft YaHei" w:hAnsi="Microsoft YaHei" w:eastAsia="Microsoft YaHei" w:cs="Microsoft YaHei"/>
          <w:sz w:val="31"/>
          <w:szCs w:val="31"/>
        </w:rPr>
      </w:pPr>
      <w:bookmarkStart w:name="bookmark135" w:id="188"/>
      <w:bookmarkEnd w:id="188"/>
      <w:r>
        <w:rPr>
          <w:rFonts w:ascii="Microsoft YaHei" w:hAnsi="Microsoft YaHei" w:eastAsia="Microsoft YaHei" w:cs="Microsoft YaHei"/>
          <w:sz w:val="31"/>
          <w:szCs w:val="31"/>
          <w:spacing w:val="6"/>
        </w:rPr>
        <w:t>市青少年征文活动</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6"/>
        </w:rPr>
        <w:t>共推荐 34</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6"/>
        </w:rPr>
        <w:t>幅书画作品</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6"/>
        </w:rPr>
        <w:t>、20 篇征文</w:t>
      </w:r>
      <w:r>
        <w:rPr>
          <w:rFonts w:ascii="Microsoft YaHei" w:hAnsi="Microsoft YaHei" w:eastAsia="Microsoft YaHei" w:cs="Microsoft YaHei"/>
          <w:sz w:val="31"/>
          <w:szCs w:val="31"/>
          <w:spacing w:val="5"/>
        </w:rPr>
        <w:t>作品参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赛</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4"/>
        </w:rPr>
        <w:t>其中</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4"/>
        </w:rPr>
        <w:t>一等奖 1 人</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4"/>
        </w:rPr>
        <w:t>、二</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4"/>
        </w:rPr>
        <w:t>等奖 1 人</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4"/>
        </w:rPr>
        <w:t>三等奖</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5"/>
        </w:rPr>
        <w:t>5</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5"/>
        </w:rPr>
        <w:t>人</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5"/>
        </w:rPr>
        <w:t>、优秀指导</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老师 1 人</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
        </w:rPr>
        <w:t>。另</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1"/>
        </w:rPr>
        <w:t>，遴选出 25</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1"/>
        </w:rPr>
        <w:t>幅作品通过赛事举办单位向希望工程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进行捐赠</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4"/>
        </w:rPr>
        <w:t>用于关爱困境青少年成长发展。</w:t>
      </w:r>
    </w:p>
    <w:p>
      <w:pPr>
        <w:ind w:firstLine="653"/>
        <w:spacing w:before="1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着眼社会主义核心价值观教育</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3"/>
        </w:rPr>
        <w:t>中华优秀传统文化融入校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园文化建设</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3"/>
        </w:rPr>
        <w:t>强化校园文化活动对校风学风建设的促进</w:t>
      </w:r>
      <w:r>
        <w:rPr>
          <w:rFonts w:ascii="Microsoft YaHei" w:hAnsi="Microsoft YaHei" w:eastAsia="Microsoft YaHei" w:cs="Microsoft YaHei"/>
          <w:sz w:val="31"/>
          <w:szCs w:val="31"/>
          <w:spacing w:val="12"/>
        </w:rPr>
        <w:t>作用，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1"/>
        </w:rPr>
        <w:t>2023</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31"/>
        </w:rPr>
        <w:t>年</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31"/>
        </w:rPr>
        <w:t>9</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31"/>
        </w:rPr>
        <w:t>月</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31"/>
        </w:rPr>
        <w:t>30  日</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31"/>
        </w:rPr>
        <w:t>至</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31"/>
        </w:rPr>
        <w:t>10</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31"/>
        </w:rPr>
        <w:t>月</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31"/>
        </w:rPr>
        <w:t>30</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31"/>
        </w:rPr>
        <w:t>日 ，</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3"/>
        </w:rPr>
        <w:t>根据学生身心成长需求</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3"/>
        </w:rPr>
        <w:t>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建“</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0"/>
        </w:rPr>
        <w:t>金秋艺术节</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0"/>
        </w:rPr>
        <w:t>”校园文化活动平台</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0"/>
        </w:rPr>
        <w:t>创新性开展“</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0"/>
        </w:rPr>
        <w:t>笔</w:t>
      </w:r>
      <w:r>
        <w:rPr>
          <w:rFonts w:ascii="Microsoft YaHei" w:hAnsi="Microsoft YaHei" w:eastAsia="Microsoft YaHei" w:cs="Microsoft YaHei"/>
          <w:sz w:val="31"/>
          <w:szCs w:val="31"/>
          <w:spacing w:val="9"/>
        </w:rPr>
        <w:t>墨传薪</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向美而行  ”</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8"/>
        </w:rPr>
        <w:t>书画艺术展</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8"/>
        </w:rPr>
        <w:t>秋光为序  坊启华声</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8"/>
        </w:rPr>
        <w:t>文艺演出等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系列活动</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6"/>
        </w:rPr>
        <w:t>活动共收到师生书画及手工艺品 621 件</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6"/>
        </w:rPr>
        <w:t>、歌舞语言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类文艺节 目 67 个</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
        </w:rPr>
        <w:t>直接或间接参与活动组织及各类保障工作的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师生近 200 人</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5"/>
        </w:rPr>
        <w:t>群众性学生业余文化生活得到进一步丰富</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5"/>
        </w:rPr>
        <w:t>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生奋发向上</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7"/>
        </w:rPr>
        <w:t>、活力四射的精神面貌得到充分展示。</w:t>
      </w:r>
    </w:p>
    <w:p>
      <w:pPr>
        <w:spacing w:line="252" w:lineRule="auto"/>
        <w:sectPr>
          <w:footerReference w:type="default" r:id="rId60"/>
          <w:pgSz w:w="11906" w:h="16839"/>
          <w:pgMar w:top="400" w:right="1475" w:bottom="210" w:left="1598" w:header="0" w:footer="27" w:gutter="0"/>
        </w:sectPr>
        <w:rPr>
          <w:rFonts w:ascii="Microsoft YaHei" w:hAnsi="Microsoft YaHei" w:eastAsia="Microsoft YaHei" w:cs="Microsoft YaHei"/>
          <w:sz w:val="31"/>
          <w:szCs w:val="31"/>
        </w:rPr>
      </w:pP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spacing w:line="4490" w:lineRule="exact"/>
        <w:rPr/>
      </w:pPr>
      <w:r>
        <w:rPr>
          <w:position w:val="-89"/>
        </w:rPr>
        <w:drawing>
          <wp:inline distT="0" distB="0" distL="0" distR="0">
            <wp:extent cx="5615940" cy="2851403"/>
            <wp:effectExtent l="0" t="0" r="0" b="0"/>
            <wp:docPr id="46" name="IM 46"/>
            <wp:cNvGraphicFramePr/>
            <a:graphic>
              <a:graphicData uri="http://schemas.openxmlformats.org/drawingml/2006/picture">
                <pic:pic>
                  <pic:nvPicPr>
                    <pic:cNvPr id="46" name="IM 46"/>
                    <pic:cNvPicPr/>
                  </pic:nvPicPr>
                  <pic:blipFill>
                    <a:blip r:embed="rId62"/>
                    <a:stretch>
                      <a:fillRect/>
                    </a:stretch>
                  </pic:blipFill>
                  <pic:spPr>
                    <a:xfrm rot="0">
                      <a:off x="0" y="0"/>
                      <a:ext cx="5615940" cy="2851403"/>
                    </a:xfrm>
                    <a:prstGeom prst="rect">
                      <a:avLst/>
                    </a:prstGeom>
                  </pic:spPr>
                </pic:pic>
              </a:graphicData>
            </a:graphic>
          </wp:inline>
        </w:drawing>
      </w:r>
    </w:p>
    <w:p>
      <w:pPr>
        <w:pStyle w:val="BodyText"/>
        <w:spacing w:line="242" w:lineRule="auto"/>
        <w:rPr/>
      </w:pPr>
      <w:r/>
    </w:p>
    <w:p>
      <w:pPr>
        <w:pStyle w:val="BodyText"/>
        <w:spacing w:line="242" w:lineRule="auto"/>
        <w:rPr/>
      </w:pPr>
      <w:r/>
    </w:p>
    <w:p>
      <w:pPr>
        <w:pStyle w:val="BodyText"/>
        <w:spacing w:line="243" w:lineRule="auto"/>
        <w:rPr/>
      </w:pPr>
      <w:r/>
    </w:p>
    <w:p>
      <w:pPr>
        <w:ind w:firstLine="266"/>
        <w:spacing w:line="5038" w:lineRule="exact"/>
        <w:rPr/>
      </w:pPr>
      <w:r>
        <w:rPr>
          <w:position w:val="-100"/>
        </w:rPr>
        <w:drawing>
          <wp:inline distT="0" distB="0" distL="0" distR="0">
            <wp:extent cx="5277611" cy="3198876"/>
            <wp:effectExtent l="0" t="0" r="0" b="0"/>
            <wp:docPr id="48" name="IM 48"/>
            <wp:cNvGraphicFramePr/>
            <a:graphic>
              <a:graphicData uri="http://schemas.openxmlformats.org/drawingml/2006/picture">
                <pic:pic>
                  <pic:nvPicPr>
                    <pic:cNvPr id="48" name="IM 48"/>
                    <pic:cNvPicPr/>
                  </pic:nvPicPr>
                  <pic:blipFill>
                    <a:blip r:embed="rId63"/>
                    <a:stretch>
                      <a:fillRect/>
                    </a:stretch>
                  </pic:blipFill>
                  <pic:spPr>
                    <a:xfrm rot="0">
                      <a:off x="0" y="0"/>
                      <a:ext cx="5277611" cy="3198876"/>
                    </a:xfrm>
                    <a:prstGeom prst="rect">
                      <a:avLst/>
                    </a:prstGeom>
                  </pic:spPr>
                </pic:pic>
              </a:graphicData>
            </a:graphic>
          </wp:inline>
        </w:drawing>
      </w:r>
    </w:p>
    <w:p>
      <w:pPr>
        <w:pStyle w:val="BodyText"/>
        <w:ind w:left="2439"/>
        <w:spacing w:before="148" w:line="199" w:lineRule="auto"/>
        <w:outlineLvl w:val="0"/>
        <w:rPr>
          <w:rFonts w:ascii="Microsoft YaHei" w:hAnsi="Microsoft YaHei" w:eastAsia="Microsoft YaHei" w:cs="Microsoft YaHei"/>
          <w:sz w:val="19"/>
          <w:szCs w:val="19"/>
        </w:rPr>
      </w:pPr>
      <w:bookmarkStart w:name="bookmark136" w:id="189"/>
      <w:bookmarkEnd w:id="189"/>
      <w:bookmarkStart w:name="bookmark66" w:id="190"/>
      <w:bookmarkEnd w:id="190"/>
      <w:r>
        <w:rPr>
          <w:rFonts w:ascii="Microsoft YaHei" w:hAnsi="Microsoft YaHei" w:eastAsia="Microsoft YaHei" w:cs="Microsoft YaHei"/>
          <w:sz w:val="19"/>
          <w:szCs w:val="19"/>
          <w:spacing w:val="6"/>
        </w:rPr>
        <w:t>图  </w:t>
      </w:r>
      <w:r>
        <w:rPr>
          <w:sz w:val="19"/>
          <w:szCs w:val="19"/>
          <w:spacing w:val="6"/>
        </w:rPr>
        <w:t>18</w:t>
      </w:r>
      <w:r>
        <w:rPr>
          <w:sz w:val="19"/>
          <w:szCs w:val="19"/>
          <w:spacing w:val="20"/>
          <w:w w:val="101"/>
        </w:rPr>
        <w:t xml:space="preserve">   </w:t>
      </w:r>
      <w:r>
        <w:rPr>
          <w:rFonts w:ascii="Microsoft YaHei" w:hAnsi="Microsoft YaHei" w:eastAsia="Microsoft YaHei" w:cs="Microsoft YaHei"/>
          <w:sz w:val="19"/>
          <w:szCs w:val="19"/>
          <w:spacing w:val="6"/>
        </w:rPr>
        <w:t>五四青年节暨第一届班主任节部分剪影</w:t>
      </w:r>
    </w:p>
    <w:p>
      <w:pPr>
        <w:spacing w:line="199" w:lineRule="auto"/>
        <w:sectPr>
          <w:footerReference w:type="default" r:id="rId61"/>
          <w:pgSz w:w="11906" w:h="16839"/>
          <w:pgMar w:top="400" w:right="1530" w:bottom="210" w:left="1531" w:header="0" w:footer="26" w:gutter="0"/>
        </w:sectPr>
        <w:rPr>
          <w:rFonts w:ascii="Microsoft YaHei" w:hAnsi="Microsoft YaHei" w:eastAsia="Microsoft YaHei" w:cs="Microsoft YaHei"/>
          <w:sz w:val="19"/>
          <w:szCs w:val="19"/>
        </w:rPr>
      </w:pP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firstLine="189"/>
        <w:spacing w:line="11933" w:lineRule="exact"/>
        <w:rPr/>
      </w:pPr>
      <w:r>
        <w:rPr>
          <w:position w:val="-238"/>
        </w:rPr>
        <w:drawing>
          <wp:inline distT="0" distB="0" distL="0" distR="0">
            <wp:extent cx="5052059" cy="7577327"/>
            <wp:effectExtent l="0" t="0" r="0" b="0"/>
            <wp:docPr id="50" name="IM 50"/>
            <wp:cNvGraphicFramePr/>
            <a:graphic>
              <a:graphicData uri="http://schemas.openxmlformats.org/drawingml/2006/picture">
                <pic:pic>
                  <pic:nvPicPr>
                    <pic:cNvPr id="50" name="IM 50"/>
                    <pic:cNvPicPr/>
                  </pic:nvPicPr>
                  <pic:blipFill>
                    <a:blip r:embed="rId65"/>
                    <a:stretch>
                      <a:fillRect/>
                    </a:stretch>
                  </pic:blipFill>
                  <pic:spPr>
                    <a:xfrm rot="0">
                      <a:off x="0" y="0"/>
                      <a:ext cx="5052059" cy="7577327"/>
                    </a:xfrm>
                    <a:prstGeom prst="rect">
                      <a:avLst/>
                    </a:prstGeom>
                  </pic:spPr>
                </pic:pic>
              </a:graphicData>
            </a:graphic>
          </wp:inline>
        </w:drawing>
      </w:r>
    </w:p>
    <w:p>
      <w:pPr>
        <w:pStyle w:val="BodyText"/>
        <w:ind w:left="2434"/>
        <w:spacing w:before="174" w:line="199" w:lineRule="auto"/>
        <w:outlineLvl w:val="0"/>
        <w:rPr>
          <w:rFonts w:ascii="Microsoft YaHei" w:hAnsi="Microsoft YaHei" w:eastAsia="Microsoft YaHei" w:cs="Microsoft YaHei"/>
          <w:sz w:val="19"/>
          <w:szCs w:val="19"/>
        </w:rPr>
      </w:pPr>
      <w:bookmarkStart w:name="bookmark137" w:id="191"/>
      <w:bookmarkEnd w:id="191"/>
      <w:bookmarkStart w:name="bookmark67" w:id="192"/>
      <w:bookmarkEnd w:id="192"/>
      <w:r>
        <w:rPr>
          <w:rFonts w:ascii="Microsoft YaHei" w:hAnsi="Microsoft YaHei" w:eastAsia="Microsoft YaHei" w:cs="Microsoft YaHei"/>
          <w:sz w:val="19"/>
          <w:szCs w:val="19"/>
          <w:spacing w:val="7"/>
        </w:rPr>
        <w:t>图  </w:t>
      </w:r>
      <w:r>
        <w:rPr>
          <w:sz w:val="19"/>
          <w:szCs w:val="19"/>
          <w:spacing w:val="7"/>
        </w:rPr>
        <w:t>19  </w:t>
      </w:r>
      <w:r>
        <w:rPr>
          <w:rFonts w:ascii="Microsoft YaHei" w:hAnsi="Microsoft YaHei" w:eastAsia="Microsoft YaHei" w:cs="Microsoft YaHei"/>
          <w:sz w:val="19"/>
          <w:szCs w:val="19"/>
          <w:spacing w:val="7"/>
        </w:rPr>
        <w:t>“青春中国</w:t>
      </w:r>
      <w:r>
        <w:rPr>
          <w:rFonts w:ascii="Microsoft YaHei" w:hAnsi="Microsoft YaHei" w:eastAsia="Microsoft YaHei" w:cs="Microsoft YaHei"/>
          <w:sz w:val="19"/>
          <w:szCs w:val="19"/>
          <w:spacing w:val="31"/>
          <w:w w:val="101"/>
        </w:rPr>
        <w:t xml:space="preserve"> </w:t>
      </w:r>
      <w:r>
        <w:rPr>
          <w:rFonts w:ascii="Microsoft YaHei" w:hAnsi="Microsoft YaHei" w:eastAsia="Microsoft YaHei" w:cs="Microsoft YaHei"/>
          <w:sz w:val="19"/>
          <w:szCs w:val="19"/>
          <w:spacing w:val="7"/>
        </w:rPr>
        <w:t>·更好潍坊</w:t>
      </w:r>
      <w:r>
        <w:rPr>
          <w:rFonts w:ascii="Microsoft YaHei" w:hAnsi="Microsoft YaHei" w:eastAsia="Microsoft YaHei" w:cs="Microsoft YaHei"/>
          <w:sz w:val="19"/>
          <w:szCs w:val="19"/>
          <w:spacing w:val="-26"/>
        </w:rPr>
        <w:t xml:space="preserve"> </w:t>
      </w:r>
      <w:r>
        <w:rPr>
          <w:rFonts w:ascii="Microsoft YaHei" w:hAnsi="Microsoft YaHei" w:eastAsia="Microsoft YaHei" w:cs="Microsoft YaHei"/>
          <w:sz w:val="19"/>
          <w:szCs w:val="19"/>
          <w:spacing w:val="7"/>
        </w:rPr>
        <w:t>”比赛获奖</w:t>
      </w:r>
    </w:p>
    <w:p>
      <w:pPr>
        <w:spacing w:line="199" w:lineRule="auto"/>
        <w:sectPr>
          <w:footerReference w:type="default" r:id="rId64"/>
          <w:pgSz w:w="11906" w:h="16839"/>
          <w:pgMar w:top="400" w:right="1785" w:bottom="210" w:left="1785" w:header="0" w:footer="26" w:gutter="0"/>
        </w:sectPr>
        <w:rPr>
          <w:rFonts w:ascii="Microsoft YaHei" w:hAnsi="Microsoft YaHei" w:eastAsia="Microsoft YaHei" w:cs="Microsoft YaHei"/>
          <w:sz w:val="19"/>
          <w:szCs w:val="19"/>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firstLine="4"/>
        <w:spacing w:line="4531" w:lineRule="exact"/>
        <w:rPr/>
      </w:pPr>
      <w:r>
        <w:rPr>
          <w:position w:val="-90"/>
        </w:rPr>
        <w:drawing>
          <wp:inline distT="0" distB="0" distL="0" distR="0">
            <wp:extent cx="5585459" cy="2877311"/>
            <wp:effectExtent l="0" t="0" r="0" b="0"/>
            <wp:docPr id="52" name="IM 52"/>
            <wp:cNvGraphicFramePr/>
            <a:graphic>
              <a:graphicData uri="http://schemas.openxmlformats.org/drawingml/2006/picture">
                <pic:pic>
                  <pic:nvPicPr>
                    <pic:cNvPr id="52" name="IM 52"/>
                    <pic:cNvPicPr/>
                  </pic:nvPicPr>
                  <pic:blipFill>
                    <a:blip r:embed="rId67"/>
                    <a:stretch>
                      <a:fillRect/>
                    </a:stretch>
                  </pic:blipFill>
                  <pic:spPr>
                    <a:xfrm rot="0">
                      <a:off x="0" y="0"/>
                      <a:ext cx="5585459" cy="2877311"/>
                    </a:xfrm>
                    <a:prstGeom prst="rect">
                      <a:avLst/>
                    </a:prstGeom>
                  </pic:spPr>
                </pic:pic>
              </a:graphicData>
            </a:graphic>
          </wp:inline>
        </w:drawing>
      </w:r>
    </w:p>
    <w:p>
      <w:pPr>
        <w:pStyle w:val="BodyText"/>
        <w:spacing w:line="353" w:lineRule="auto"/>
        <w:rPr/>
      </w:pPr>
      <w:r/>
    </w:p>
    <w:p>
      <w:pPr>
        <w:spacing w:line="4159" w:lineRule="exact"/>
        <w:rPr/>
      </w:pPr>
      <w:r>
        <w:rPr>
          <w:position w:val="-83"/>
        </w:rPr>
        <w:drawing>
          <wp:inline distT="0" distB="0" distL="0" distR="0">
            <wp:extent cx="5591555" cy="2641091"/>
            <wp:effectExtent l="0" t="0" r="0" b="0"/>
            <wp:docPr id="54" name="IM 54"/>
            <wp:cNvGraphicFramePr/>
            <a:graphic>
              <a:graphicData uri="http://schemas.openxmlformats.org/drawingml/2006/picture">
                <pic:pic>
                  <pic:nvPicPr>
                    <pic:cNvPr id="54" name="IM 54"/>
                    <pic:cNvPicPr/>
                  </pic:nvPicPr>
                  <pic:blipFill>
                    <a:blip r:embed="rId68"/>
                    <a:stretch>
                      <a:fillRect/>
                    </a:stretch>
                  </pic:blipFill>
                  <pic:spPr>
                    <a:xfrm rot="0">
                      <a:off x="0" y="0"/>
                      <a:ext cx="5591555" cy="2641091"/>
                    </a:xfrm>
                    <a:prstGeom prst="rect">
                      <a:avLst/>
                    </a:prstGeom>
                  </pic:spPr>
                </pic:pic>
              </a:graphicData>
            </a:graphic>
          </wp:inline>
        </w:drawing>
      </w:r>
    </w:p>
    <w:p>
      <w:pPr>
        <w:ind w:left="3265"/>
        <w:spacing w:before="162" w:line="199" w:lineRule="auto"/>
        <w:outlineLvl w:val="0"/>
        <w:rPr>
          <w:rFonts w:ascii="Microsoft YaHei" w:hAnsi="Microsoft YaHei" w:eastAsia="Microsoft YaHei" w:cs="Microsoft YaHei"/>
          <w:sz w:val="19"/>
          <w:szCs w:val="19"/>
        </w:rPr>
      </w:pPr>
      <w:bookmarkStart w:name="bookmark68" w:id="193"/>
      <w:bookmarkEnd w:id="193"/>
      <w:r>
        <w:rPr>
          <w:rFonts w:ascii="Microsoft YaHei" w:hAnsi="Microsoft YaHei" w:eastAsia="Microsoft YaHei" w:cs="Microsoft YaHei"/>
          <w:sz w:val="19"/>
          <w:szCs w:val="19"/>
          <w:spacing w:val="5"/>
        </w:rPr>
        <w:t>图</w:t>
      </w:r>
      <w:r>
        <w:rPr>
          <w:rFonts w:ascii="Microsoft YaHei" w:hAnsi="Microsoft YaHei" w:eastAsia="Microsoft YaHei" w:cs="Microsoft YaHei"/>
          <w:sz w:val="19"/>
          <w:szCs w:val="19"/>
          <w:spacing w:val="64"/>
        </w:rPr>
        <w:t xml:space="preserve"> </w:t>
      </w:r>
      <w:r>
        <w:rPr>
          <w:rFonts w:ascii="Microsoft YaHei" w:hAnsi="Microsoft YaHei" w:eastAsia="Microsoft YaHei" w:cs="Microsoft YaHei"/>
          <w:sz w:val="19"/>
          <w:szCs w:val="19"/>
          <w:spacing w:val="5"/>
        </w:rPr>
        <w:t>20</w:t>
      </w:r>
      <w:r>
        <w:rPr>
          <w:rFonts w:ascii="Microsoft YaHei" w:hAnsi="Microsoft YaHei" w:eastAsia="Microsoft YaHei" w:cs="Microsoft YaHei"/>
          <w:sz w:val="19"/>
          <w:szCs w:val="19"/>
          <w:spacing w:val="47"/>
          <w:w w:val="101"/>
        </w:rPr>
        <w:t xml:space="preserve"> </w:t>
      </w:r>
      <w:r>
        <w:rPr>
          <w:rFonts w:ascii="Microsoft YaHei" w:hAnsi="Microsoft YaHei" w:eastAsia="Microsoft YaHei" w:cs="Microsoft YaHei"/>
          <w:sz w:val="19"/>
          <w:szCs w:val="19"/>
          <w:spacing w:val="5"/>
        </w:rPr>
        <w:t>金秋艺术节部分剪影</w:t>
      </w:r>
    </w:p>
    <w:p>
      <w:pPr>
        <w:ind w:left="40" w:firstLine="691"/>
        <w:spacing w:before="135" w:line="251" w:lineRule="auto"/>
        <w:jc w:val="both"/>
        <w:rPr>
          <w:rFonts w:ascii="Microsoft YaHei" w:hAnsi="Microsoft YaHei" w:eastAsia="Microsoft YaHei" w:cs="Microsoft YaHei"/>
          <w:sz w:val="31"/>
          <w:szCs w:val="31"/>
        </w:rPr>
      </w:pPr>
      <w:bookmarkStart w:name="bookmark138" w:id="194"/>
      <w:bookmarkEnd w:id="194"/>
      <w:r>
        <w:rPr>
          <w:rFonts w:ascii="Microsoft YaHei" w:hAnsi="Microsoft YaHei" w:eastAsia="Microsoft YaHei" w:cs="Microsoft YaHei"/>
          <w:sz w:val="31"/>
          <w:szCs w:val="31"/>
          <w:spacing w:val="13"/>
        </w:rPr>
        <w:t>以促进学生身心健康成长</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3"/>
        </w:rPr>
        <w:t>落实社会主义核心价值观培养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为着力点</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5"/>
        </w:rPr>
        <w:t>，全年共组织“</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5"/>
        </w:rPr>
        <w:t>心理健康教育</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4"/>
        </w:rPr>
        <w:t>法治安全教育</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1"/>
        </w:rPr>
        <w:t>校园防欺凌防侵害普法教育</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1"/>
        </w:rPr>
        <w:t>”专家专题讲座共计5 场</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11"/>
        </w:rPr>
        <w:t>以班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为单位组织召开主题班会</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1"/>
        </w:rPr>
        <w:t>、班级例会共计 32 次</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
        </w:rPr>
        <w:t>实现传递知识、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启迪思想、引导思维、</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7"/>
        </w:rPr>
        <w:t>明辨是非的育人效果。</w:t>
      </w:r>
    </w:p>
    <w:p>
      <w:pPr>
        <w:spacing w:line="251" w:lineRule="auto"/>
        <w:sectPr>
          <w:footerReference w:type="default" r:id="rId66"/>
          <w:pgSz w:w="11906" w:h="16839"/>
          <w:pgMar w:top="400" w:right="1234" w:bottom="209" w:left="1550" w:header="0" w:footer="26" w:gutter="0"/>
        </w:sectPr>
        <w:rPr>
          <w:rFonts w:ascii="Microsoft YaHei" w:hAnsi="Microsoft YaHei" w:eastAsia="Microsoft YaHei" w:cs="Microsoft YaHei"/>
          <w:sz w:val="31"/>
          <w:szCs w:val="31"/>
        </w:rPr>
      </w:pP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firstLine="503"/>
        <w:spacing w:line="3684" w:lineRule="exact"/>
        <w:rPr/>
      </w:pPr>
      <w:r>
        <w:rPr>
          <w:position w:val="-73"/>
        </w:rPr>
        <w:drawing>
          <wp:inline distT="0" distB="0" distL="0" distR="0">
            <wp:extent cx="4652771" cy="2339340"/>
            <wp:effectExtent l="0" t="0" r="0" b="0"/>
            <wp:docPr id="56" name="IM 56"/>
            <wp:cNvGraphicFramePr/>
            <a:graphic>
              <a:graphicData uri="http://schemas.openxmlformats.org/drawingml/2006/picture">
                <pic:pic>
                  <pic:nvPicPr>
                    <pic:cNvPr id="56" name="IM 56"/>
                    <pic:cNvPicPr/>
                  </pic:nvPicPr>
                  <pic:blipFill>
                    <a:blip r:embed="rId70"/>
                    <a:stretch>
                      <a:fillRect/>
                    </a:stretch>
                  </pic:blipFill>
                  <pic:spPr>
                    <a:xfrm rot="0">
                      <a:off x="0" y="0"/>
                      <a:ext cx="4652771" cy="2339340"/>
                    </a:xfrm>
                    <a:prstGeom prst="rect">
                      <a:avLst/>
                    </a:prstGeom>
                  </pic:spPr>
                </pic:pic>
              </a:graphicData>
            </a:graphic>
          </wp:inline>
        </w:drawing>
      </w:r>
    </w:p>
    <w:p>
      <w:pPr>
        <w:ind w:left="3430"/>
        <w:spacing w:before="161" w:line="198" w:lineRule="auto"/>
        <w:outlineLvl w:val="0"/>
        <w:rPr>
          <w:rFonts w:ascii="Microsoft YaHei" w:hAnsi="Microsoft YaHei" w:eastAsia="Microsoft YaHei" w:cs="Microsoft YaHei"/>
          <w:sz w:val="19"/>
          <w:szCs w:val="19"/>
        </w:rPr>
      </w:pPr>
      <w:bookmarkStart w:name="bookmark139" w:id="195"/>
      <w:bookmarkEnd w:id="195"/>
      <w:bookmarkStart w:name="bookmark69" w:id="196"/>
      <w:bookmarkEnd w:id="196"/>
      <w:r>
        <w:rPr>
          <w:rFonts w:ascii="Microsoft YaHei" w:hAnsi="Microsoft YaHei" w:eastAsia="Microsoft YaHei" w:cs="Microsoft YaHei"/>
          <w:sz w:val="19"/>
          <w:szCs w:val="19"/>
          <w:spacing w:val="1"/>
        </w:rPr>
        <w:t>图</w:t>
      </w:r>
      <w:r>
        <w:rPr>
          <w:rFonts w:ascii="Microsoft YaHei" w:hAnsi="Microsoft YaHei" w:eastAsia="Microsoft YaHei" w:cs="Microsoft YaHei"/>
          <w:sz w:val="19"/>
          <w:szCs w:val="19"/>
          <w:spacing w:val="58"/>
          <w:w w:val="101"/>
        </w:rPr>
        <w:t xml:space="preserve"> </w:t>
      </w:r>
      <w:r>
        <w:rPr>
          <w:rFonts w:ascii="Microsoft YaHei" w:hAnsi="Microsoft YaHei" w:eastAsia="Microsoft YaHei" w:cs="Microsoft YaHei"/>
          <w:sz w:val="19"/>
          <w:szCs w:val="19"/>
          <w:spacing w:val="1"/>
        </w:rPr>
        <w:t>21</w:t>
      </w:r>
      <w:r>
        <w:rPr>
          <w:rFonts w:ascii="Microsoft YaHei" w:hAnsi="Microsoft YaHei" w:eastAsia="Microsoft YaHei" w:cs="Microsoft YaHei"/>
          <w:sz w:val="19"/>
          <w:szCs w:val="19"/>
          <w:spacing w:val="5"/>
        </w:rPr>
        <w:t xml:space="preserve">     </w:t>
      </w:r>
      <w:r>
        <w:rPr>
          <w:rFonts w:ascii="Microsoft YaHei" w:hAnsi="Microsoft YaHei" w:eastAsia="Microsoft YaHei" w:cs="Microsoft YaHei"/>
          <w:sz w:val="19"/>
          <w:szCs w:val="19"/>
          <w:spacing w:val="1"/>
        </w:rPr>
        <w:t>主题班会</w:t>
      </w:r>
    </w:p>
    <w:p>
      <w:pPr>
        <w:ind w:firstLine="459"/>
        <w:spacing w:before="210" w:line="3389" w:lineRule="exact"/>
        <w:rPr/>
      </w:pPr>
      <w:r>
        <w:rPr>
          <w:position w:val="-67"/>
        </w:rPr>
        <w:drawing>
          <wp:inline distT="0" distB="0" distL="0" distR="0">
            <wp:extent cx="4716094" cy="2151887"/>
            <wp:effectExtent l="0" t="0" r="0" b="0"/>
            <wp:docPr id="58" name="IM 58"/>
            <wp:cNvGraphicFramePr/>
            <a:graphic>
              <a:graphicData uri="http://schemas.openxmlformats.org/drawingml/2006/picture">
                <pic:pic>
                  <pic:nvPicPr>
                    <pic:cNvPr id="58" name="IM 58"/>
                    <pic:cNvPicPr/>
                  </pic:nvPicPr>
                  <pic:blipFill>
                    <a:blip r:embed="rId71"/>
                    <a:stretch>
                      <a:fillRect/>
                    </a:stretch>
                  </pic:blipFill>
                  <pic:spPr>
                    <a:xfrm rot="0">
                      <a:off x="0" y="0"/>
                      <a:ext cx="4716094" cy="2151887"/>
                    </a:xfrm>
                    <a:prstGeom prst="rect">
                      <a:avLst/>
                    </a:prstGeom>
                  </pic:spPr>
                </pic:pic>
              </a:graphicData>
            </a:graphic>
          </wp:inline>
        </w:drawing>
      </w:r>
    </w:p>
    <w:p>
      <w:pPr>
        <w:pStyle w:val="BodyText"/>
        <w:spacing w:line="364" w:lineRule="auto"/>
        <w:rPr/>
      </w:pPr>
      <w:r/>
    </w:p>
    <w:p>
      <w:pPr>
        <w:ind w:firstLine="493"/>
        <w:spacing w:line="4073" w:lineRule="exact"/>
        <w:rPr/>
      </w:pPr>
      <w:r>
        <w:rPr>
          <w:position w:val="-81"/>
        </w:rPr>
        <w:drawing>
          <wp:inline distT="0" distB="0" distL="0" distR="0">
            <wp:extent cx="4681854" cy="2586228"/>
            <wp:effectExtent l="0" t="0" r="0" b="0"/>
            <wp:docPr id="60" name="IM 60"/>
            <wp:cNvGraphicFramePr/>
            <a:graphic>
              <a:graphicData uri="http://schemas.openxmlformats.org/drawingml/2006/picture">
                <pic:pic>
                  <pic:nvPicPr>
                    <pic:cNvPr id="60" name="IM 60"/>
                    <pic:cNvPicPr/>
                  </pic:nvPicPr>
                  <pic:blipFill>
                    <a:blip r:embed="rId72"/>
                    <a:stretch>
                      <a:fillRect/>
                    </a:stretch>
                  </pic:blipFill>
                  <pic:spPr>
                    <a:xfrm rot="0">
                      <a:off x="0" y="0"/>
                      <a:ext cx="4681854" cy="2586228"/>
                    </a:xfrm>
                    <a:prstGeom prst="rect">
                      <a:avLst/>
                    </a:prstGeom>
                  </pic:spPr>
                </pic:pic>
              </a:graphicData>
            </a:graphic>
          </wp:inline>
        </w:drawing>
      </w:r>
    </w:p>
    <w:p>
      <w:pPr>
        <w:ind w:left="3430"/>
        <w:spacing w:before="155" w:line="199" w:lineRule="auto"/>
        <w:outlineLvl w:val="0"/>
        <w:rPr>
          <w:rFonts w:ascii="Microsoft YaHei" w:hAnsi="Microsoft YaHei" w:eastAsia="Microsoft YaHei" w:cs="Microsoft YaHei"/>
          <w:sz w:val="19"/>
          <w:szCs w:val="19"/>
        </w:rPr>
      </w:pPr>
      <w:bookmarkStart w:name="bookmark70" w:id="197"/>
      <w:bookmarkEnd w:id="197"/>
      <w:r>
        <w:rPr>
          <w:rFonts w:ascii="Microsoft YaHei" w:hAnsi="Microsoft YaHei" w:eastAsia="Microsoft YaHei" w:cs="Microsoft YaHei"/>
          <w:sz w:val="19"/>
          <w:szCs w:val="19"/>
          <w:spacing w:val="2"/>
        </w:rPr>
        <w:t>图</w:t>
      </w:r>
      <w:r>
        <w:rPr>
          <w:rFonts w:ascii="Microsoft YaHei" w:hAnsi="Microsoft YaHei" w:eastAsia="Microsoft YaHei" w:cs="Microsoft YaHei"/>
          <w:sz w:val="19"/>
          <w:szCs w:val="19"/>
          <w:spacing w:val="57"/>
        </w:rPr>
        <w:t xml:space="preserve"> </w:t>
      </w:r>
      <w:r>
        <w:rPr>
          <w:rFonts w:ascii="Microsoft YaHei" w:hAnsi="Microsoft YaHei" w:eastAsia="Microsoft YaHei" w:cs="Microsoft YaHei"/>
          <w:sz w:val="19"/>
          <w:szCs w:val="19"/>
          <w:spacing w:val="2"/>
        </w:rPr>
        <w:t>22</w:t>
      </w:r>
      <w:r>
        <w:rPr>
          <w:rFonts w:ascii="Microsoft YaHei" w:hAnsi="Microsoft YaHei" w:eastAsia="Microsoft YaHei" w:cs="Microsoft YaHei"/>
          <w:sz w:val="19"/>
          <w:szCs w:val="19"/>
          <w:spacing w:val="4"/>
        </w:rPr>
        <w:t xml:space="preserve">     </w:t>
      </w:r>
      <w:r>
        <w:rPr>
          <w:rFonts w:ascii="Microsoft YaHei" w:hAnsi="Microsoft YaHei" w:eastAsia="Microsoft YaHei" w:cs="Microsoft YaHei"/>
          <w:sz w:val="19"/>
          <w:szCs w:val="19"/>
          <w:spacing w:val="2"/>
        </w:rPr>
        <w:t>专家讲座</w:t>
      </w:r>
    </w:p>
    <w:p>
      <w:pPr>
        <w:spacing w:line="199" w:lineRule="auto"/>
        <w:sectPr>
          <w:footerReference w:type="default" r:id="rId69"/>
          <w:pgSz w:w="11906" w:h="16839"/>
          <w:pgMar w:top="400" w:right="1785" w:bottom="210" w:left="1785" w:header="0" w:footer="26" w:gutter="0"/>
        </w:sectPr>
        <w:rPr>
          <w:rFonts w:ascii="Microsoft YaHei" w:hAnsi="Microsoft YaHei" w:eastAsia="Microsoft YaHei" w:cs="Microsoft YaHei"/>
          <w:sz w:val="19"/>
          <w:szCs w:val="19"/>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669"/>
        <w:spacing w:before="133" w:line="205" w:lineRule="auto"/>
        <w:outlineLvl w:val="2"/>
        <w:rPr>
          <w:rFonts w:ascii="Microsoft YaHei" w:hAnsi="Microsoft YaHei" w:eastAsia="Microsoft YaHei" w:cs="Microsoft YaHei"/>
          <w:sz w:val="31"/>
          <w:szCs w:val="31"/>
        </w:rPr>
      </w:pPr>
      <w:bookmarkStart w:name="bookmark140" w:id="198"/>
      <w:bookmarkEnd w:id="198"/>
      <w:bookmarkStart w:name="bookmark26" w:id="199"/>
      <w:bookmarkEnd w:id="199"/>
      <w:r>
        <w:rPr>
          <w:rFonts w:ascii="Microsoft YaHei" w:hAnsi="Microsoft YaHei" w:eastAsia="Microsoft YaHei" w:cs="Microsoft YaHei"/>
          <w:sz w:val="31"/>
          <w:szCs w:val="31"/>
          <w:spacing w:val="4"/>
        </w:rPr>
        <w:t>3.体育</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4"/>
        </w:rPr>
        <w:t>、军事教育情况</w:t>
      </w:r>
    </w:p>
    <w:p>
      <w:pPr>
        <w:ind w:left="40" w:firstLine="649"/>
        <w:spacing w:before="105" w:line="25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为培养学生厚植爱党</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9"/>
        </w:rPr>
        <w:t>、爱国</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、爱社会主义的情怀</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9"/>
        </w:rPr>
        <w:t>利用海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军节</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国际禁毒 日</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2"/>
        </w:rPr>
        <w:t>等节点</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2"/>
        </w:rPr>
        <w:t>创造性拓展军体课课堂</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2"/>
        </w:rPr>
        <w:t>将国防教</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育</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、爱国主义教育与军体学科教学</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0"/>
        </w:rPr>
        <w:t>、德育活动相结</w:t>
      </w:r>
      <w:r>
        <w:rPr>
          <w:rFonts w:ascii="Microsoft YaHei" w:hAnsi="Microsoft YaHei" w:eastAsia="Microsoft YaHei" w:cs="Microsoft YaHei"/>
          <w:sz w:val="31"/>
          <w:szCs w:val="31"/>
          <w:spacing w:val="9"/>
        </w:rPr>
        <w:t>合</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9"/>
        </w:rPr>
        <w:t>不断创</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新教育形式</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6"/>
        </w:rPr>
        <w:t>丰富教育内容</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6"/>
        </w:rPr>
        <w:t>创新教育载体</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6"/>
        </w:rPr>
        <w:t>增</w:t>
      </w:r>
      <w:r>
        <w:rPr>
          <w:rFonts w:ascii="Microsoft YaHei" w:hAnsi="Microsoft YaHei" w:eastAsia="Microsoft YaHei" w:cs="Microsoft YaHei"/>
          <w:sz w:val="31"/>
          <w:szCs w:val="31"/>
          <w:spacing w:val="5"/>
        </w:rPr>
        <w:t>强教育效果，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构建一体贯穿、循序渐进的国防教育、爱国</w:t>
      </w:r>
      <w:r>
        <w:rPr>
          <w:rFonts w:ascii="Microsoft YaHei" w:hAnsi="Microsoft YaHei" w:eastAsia="Microsoft YaHei" w:cs="Microsoft YaHei"/>
          <w:sz w:val="31"/>
          <w:szCs w:val="31"/>
          <w:spacing w:val="8"/>
        </w:rPr>
        <w:t>主义教育体系。</w:t>
      </w:r>
    </w:p>
    <w:p>
      <w:pPr>
        <w:ind w:left="11" w:firstLine="678"/>
        <w:spacing w:before="18"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为全面提升学生思想政治水平</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9"/>
        </w:rPr>
        <w:t>深化爱国情怀</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9"/>
        </w:rPr>
        <w:t>国防观念</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和对人民军队的崇敬之情</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14"/>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14"/>
        </w:rPr>
        <w:t>进一步培养学生的组织纪律性和独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立生活能力</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8"/>
        </w:rPr>
        <w:t>在新生入校初期</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8"/>
        </w:rPr>
        <w:t>组织开展新生入学军训</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8"/>
        </w:rPr>
        <w:t>学校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成立由理事长亲自挂帅</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0"/>
        </w:rPr>
        <w:t>相关业务部门和24 级级部共计 25 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3"/>
        </w:rPr>
        <w:t>参加的军训工</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23"/>
        </w:rPr>
        <w:t>作领导小组</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23"/>
        </w:rPr>
        <w:t>，</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3"/>
        </w:rPr>
        <w:t>与坊子区人武部派驻的民兵教官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 11 人）</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2"/>
        </w:rPr>
        <w:t>共同组建 1 个军训营以及宣传教育</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2"/>
        </w:rPr>
        <w:t>、后勤保障</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
        </w:rPr>
        <w:t>、安全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保障</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3"/>
        </w:rPr>
        <w:t>、学生心理健康工作等4 个工作小组</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13"/>
        </w:rPr>
        <w:t>并将军训教官补助</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费 14630 元列入年度预算</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4"/>
        </w:rPr>
        <w:t>购置应急药品</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4"/>
        </w:rPr>
        <w:t>、训练保障器材</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4"/>
        </w:rPr>
        <w:t>、新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生入学保障物资近 6000 余元</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2"/>
        </w:rPr>
        <w:t>。学校召开军训工作专题会议</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2"/>
        </w:rPr>
        <w:t>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军训组织</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3"/>
        </w:rPr>
        <w:t>、各类保障及人员职责分工进行再强调</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3"/>
        </w:rPr>
        <w:t>进一步修订</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完善军训工作方案</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9"/>
        </w:rPr>
        <w:t>科学施训</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9"/>
        </w:rPr>
        <w:t>注重工作实效</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。根据新生特点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及军训工作实际</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9"/>
        </w:rPr>
        <w:t>制订《学生军训安全和应急预案》 ，</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9"/>
        </w:rPr>
        <w:t>班主任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全程伴训</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1"/>
        </w:rPr>
        <w:t>，全程督导</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
        </w:rPr>
        <w:t>确保安全稳定。</w:t>
      </w:r>
    </w:p>
    <w:p>
      <w:pPr>
        <w:ind w:firstLine="687"/>
        <w:spacing w:before="23" w:line="24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立足半军事化管理模式</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6"/>
        </w:rPr>
        <w:t>以服务学生</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6"/>
        </w:rPr>
        <w:t>、增强素质</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6"/>
        </w:rPr>
        <w:t>加强作</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风养成</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12"/>
        </w:rPr>
        <w:t>，促进学生体育素质与军事素质全面发展为根本</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2"/>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2"/>
        </w:rPr>
        <w:t>依据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8"/>
        </w:rPr>
        <w:t>《高中阶段学生军事训练大纲》《中等职业学校体育与健康课</w:t>
      </w:r>
    </w:p>
    <w:p>
      <w:pPr>
        <w:spacing w:line="249" w:lineRule="auto"/>
        <w:sectPr>
          <w:footerReference w:type="default" r:id="rId73"/>
          <w:pgSz w:w="11906" w:h="16839"/>
          <w:pgMar w:top="400" w:right="1475" w:bottom="209" w:left="1566" w:header="0" w:footer="26" w:gutter="0"/>
        </w:sectPr>
        <w:rPr>
          <w:rFonts w:ascii="Microsoft YaHei" w:hAnsi="Microsoft YaHei" w:eastAsia="Microsoft YaHei" w:cs="Microsoft YaHei"/>
          <w:sz w:val="31"/>
          <w:szCs w:val="31"/>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firstLine="6"/>
        <w:spacing w:before="133" w:line="251" w:lineRule="auto"/>
        <w:jc w:val="both"/>
        <w:rPr>
          <w:rFonts w:ascii="Microsoft YaHei" w:hAnsi="Microsoft YaHei" w:eastAsia="Microsoft YaHei" w:cs="Microsoft YaHei"/>
          <w:sz w:val="31"/>
          <w:szCs w:val="31"/>
        </w:rPr>
      </w:pPr>
      <w:bookmarkStart w:name="bookmark141" w:id="200"/>
      <w:bookmarkEnd w:id="200"/>
      <w:r>
        <w:rPr>
          <w:rFonts w:ascii="Microsoft YaHei" w:hAnsi="Microsoft YaHei" w:eastAsia="Microsoft YaHei" w:cs="Microsoft YaHei"/>
          <w:sz w:val="31"/>
          <w:szCs w:val="31"/>
          <w:spacing w:val="8"/>
        </w:rPr>
        <w:t>程标准》 ，</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8"/>
        </w:rPr>
        <w:t>将体育课与军事课相结合</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8"/>
        </w:rPr>
        <w:t>打造契合我校实际的特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色军体文化课堂</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9"/>
        </w:rPr>
        <w:t>坚持以体育项目为依托将军事项 目</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9"/>
        </w:rPr>
        <w:t>融入课堂</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中去</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8"/>
        </w:rPr>
        <w:t>在体育训练的前提下</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8"/>
        </w:rPr>
        <w:t>开设队列训练</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、格斗基础等军事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训练科 目</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4"/>
        </w:rPr>
        <w:t>， 旨在丰富学生的军体文化生活</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4"/>
        </w:rPr>
        <w:t>增强学生的个人素</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质养成</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1"/>
        </w:rPr>
        <w:t>。在体育与军事的完美融合下</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1"/>
        </w:rPr>
        <w:t>学生体育成绩得到稳健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提</w:t>
      </w:r>
      <w:r>
        <w:rPr>
          <w:rFonts w:ascii="Microsoft YaHei" w:hAnsi="Microsoft YaHei" w:eastAsia="Microsoft YaHei" w:cs="Microsoft YaHei"/>
          <w:sz w:val="31"/>
          <w:szCs w:val="31"/>
          <w:spacing w:val="-8"/>
        </w:rPr>
        <w:t>升</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8"/>
        </w:rPr>
        <w:t>与 2023</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8"/>
        </w:rPr>
        <w:t>年相比</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8"/>
        </w:rPr>
        <w:t>2024</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8"/>
        </w:rPr>
        <w:t>年学生体测优良率为 60.22%</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7"/>
        </w:rPr>
        <w:t>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高了 33.38 个百分点</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1"/>
        </w:rPr>
        <w:t>；达标率 100.00%。</w:t>
      </w:r>
    </w:p>
    <w:p>
      <w:pPr>
        <w:ind w:left="1" w:right="2" w:firstLine="651"/>
        <w:spacing w:before="22"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为增强学生综合素质</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9"/>
        </w:rPr>
        <w:t>促进学生全面发展</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9"/>
        </w:rPr>
        <w:t>开展丰富多彩</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的体育文化活动</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7"/>
        </w:rPr>
        <w:t>。3</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7"/>
        </w:rPr>
        <w:t>月份组织全校广播体操比赛</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7"/>
        </w:rPr>
        <w:t>4</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7"/>
        </w:rPr>
        <w:t>月份</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7"/>
        </w:rPr>
        <w:t>、11</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月份分别组织开展两届“‘</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5"/>
        </w:rPr>
        <w:t>乒</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5"/>
        </w:rPr>
        <w:t>’尽全力  热血坊华</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5"/>
        </w:rPr>
        <w:t>”坊华杯乒乓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球比赛</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3"/>
        </w:rPr>
        <w:t>12</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3"/>
        </w:rPr>
        <w:t>月份组织“</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3"/>
        </w:rPr>
        <w:t>智</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3"/>
        </w:rPr>
        <w:t>’在坊华  乐在</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3"/>
        </w:rPr>
        <w:t>棋</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3"/>
        </w:rPr>
        <w:t>中</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3"/>
        </w:rPr>
        <w:t>第</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3"/>
        </w:rPr>
        <w:t>二届</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棋艺大赛</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3"/>
        </w:rPr>
        <w:t>、篮球友谊赛等体育乐事</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3"/>
        </w:rPr>
        <w:t>以体育人</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3"/>
        </w:rPr>
        <w:t>以体育智</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3"/>
        </w:rPr>
        <w:t>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富师生课外体育生活</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3"/>
        </w:rPr>
        <w:t>强化学生健康体质。</w:t>
      </w:r>
    </w:p>
    <w:p>
      <w:pPr>
        <w:ind w:firstLine="197"/>
        <w:spacing w:before="165" w:line="3775" w:lineRule="exact"/>
        <w:rPr/>
      </w:pPr>
      <w:r>
        <w:rPr>
          <w:position w:val="-75"/>
        </w:rPr>
        <w:drawing>
          <wp:inline distT="0" distB="0" distL="0" distR="0">
            <wp:extent cx="5273040" cy="2397252"/>
            <wp:effectExtent l="0" t="0" r="0" b="0"/>
            <wp:docPr id="62" name="IM 62"/>
            <wp:cNvGraphicFramePr/>
            <a:graphic>
              <a:graphicData uri="http://schemas.openxmlformats.org/drawingml/2006/picture">
                <pic:pic>
                  <pic:nvPicPr>
                    <pic:cNvPr id="62" name="IM 62"/>
                    <pic:cNvPicPr/>
                  </pic:nvPicPr>
                  <pic:blipFill>
                    <a:blip r:embed="rId75"/>
                    <a:stretch>
                      <a:fillRect/>
                    </a:stretch>
                  </pic:blipFill>
                  <pic:spPr>
                    <a:xfrm rot="0">
                      <a:off x="0" y="0"/>
                      <a:ext cx="5273040" cy="2397252"/>
                    </a:xfrm>
                    <a:prstGeom prst="rect">
                      <a:avLst/>
                    </a:prstGeom>
                  </pic:spPr>
                </pic:pic>
              </a:graphicData>
            </a:graphic>
          </wp:inline>
        </w:drawing>
      </w:r>
    </w:p>
    <w:p>
      <w:pPr>
        <w:ind w:left="2737"/>
        <w:spacing w:before="162" w:line="198" w:lineRule="auto"/>
        <w:outlineLvl w:val="0"/>
        <w:rPr>
          <w:rFonts w:ascii="Microsoft YaHei" w:hAnsi="Microsoft YaHei" w:eastAsia="Microsoft YaHei" w:cs="Microsoft YaHei"/>
          <w:sz w:val="19"/>
          <w:szCs w:val="19"/>
        </w:rPr>
      </w:pPr>
      <w:bookmarkStart w:name="bookmark71" w:id="201"/>
      <w:bookmarkEnd w:id="201"/>
      <w:r>
        <w:rPr>
          <w:rFonts w:ascii="Microsoft YaHei" w:hAnsi="Microsoft YaHei" w:eastAsia="Microsoft YaHei" w:cs="Microsoft YaHei"/>
          <w:sz w:val="19"/>
          <w:szCs w:val="19"/>
          <w:spacing w:val="6"/>
        </w:rPr>
        <w:t>图 23</w:t>
      </w:r>
      <w:r>
        <w:rPr>
          <w:rFonts w:ascii="Microsoft YaHei" w:hAnsi="Microsoft YaHei" w:eastAsia="Microsoft YaHei" w:cs="Microsoft YaHei"/>
          <w:sz w:val="19"/>
          <w:szCs w:val="19"/>
          <w:spacing w:val="64"/>
        </w:rPr>
        <w:t xml:space="preserve"> </w:t>
      </w:r>
      <w:r>
        <w:rPr>
          <w:rFonts w:ascii="Microsoft YaHei" w:hAnsi="Microsoft YaHei" w:eastAsia="Microsoft YaHei" w:cs="Microsoft YaHei"/>
          <w:sz w:val="19"/>
          <w:szCs w:val="19"/>
          <w:spacing w:val="6"/>
        </w:rPr>
        <w:t>我校学生体质健康综合评价数据</w:t>
      </w:r>
    </w:p>
    <w:p>
      <w:pPr>
        <w:spacing w:line="198" w:lineRule="auto"/>
        <w:sectPr>
          <w:footerReference w:type="default" r:id="rId74"/>
          <w:pgSz w:w="11906" w:h="16839"/>
          <w:pgMar w:top="400" w:right="1473" w:bottom="209" w:left="1602" w:header="0" w:footer="26" w:gutter="0"/>
        </w:sectPr>
        <w:rPr>
          <w:rFonts w:ascii="Microsoft YaHei" w:hAnsi="Microsoft YaHei" w:eastAsia="Microsoft YaHei" w:cs="Microsoft YaHei"/>
          <w:sz w:val="19"/>
          <w:szCs w:val="19"/>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firstLine="566"/>
        <w:spacing w:line="3648" w:lineRule="exact"/>
        <w:rPr/>
      </w:pPr>
      <w:r>
        <w:rPr>
          <w:position w:val="-72"/>
        </w:rPr>
        <w:drawing>
          <wp:inline distT="0" distB="0" distL="0" distR="0">
            <wp:extent cx="4652771" cy="2316480"/>
            <wp:effectExtent l="0" t="0" r="0" b="0"/>
            <wp:docPr id="64" name="IM 64"/>
            <wp:cNvGraphicFramePr/>
            <a:graphic>
              <a:graphicData uri="http://schemas.openxmlformats.org/drawingml/2006/picture">
                <pic:pic>
                  <pic:nvPicPr>
                    <pic:cNvPr id="64" name="IM 64"/>
                    <pic:cNvPicPr/>
                  </pic:nvPicPr>
                  <pic:blipFill>
                    <a:blip r:embed="rId77"/>
                    <a:stretch>
                      <a:fillRect/>
                    </a:stretch>
                  </pic:blipFill>
                  <pic:spPr>
                    <a:xfrm rot="0">
                      <a:off x="0" y="0"/>
                      <a:ext cx="4652771" cy="2316480"/>
                    </a:xfrm>
                    <a:prstGeom prst="rect">
                      <a:avLst/>
                    </a:prstGeom>
                  </pic:spPr>
                </pic:pic>
              </a:graphicData>
            </a:graphic>
          </wp:inline>
        </w:drawing>
      </w:r>
    </w:p>
    <w:p>
      <w:pPr>
        <w:ind w:left="3454"/>
        <w:spacing w:before="148" w:line="199" w:lineRule="auto"/>
        <w:outlineLvl w:val="0"/>
        <w:rPr>
          <w:rFonts w:ascii="Microsoft YaHei" w:hAnsi="Microsoft YaHei" w:eastAsia="Microsoft YaHei" w:cs="Microsoft YaHei"/>
          <w:sz w:val="19"/>
          <w:szCs w:val="19"/>
        </w:rPr>
      </w:pPr>
      <w:bookmarkStart w:name="bookmark142" w:id="202"/>
      <w:bookmarkEnd w:id="202"/>
      <w:bookmarkStart w:name="bookmark72" w:id="203"/>
      <w:bookmarkEnd w:id="203"/>
      <w:r>
        <w:rPr>
          <w:rFonts w:ascii="Microsoft YaHei" w:hAnsi="Microsoft YaHei" w:eastAsia="Microsoft YaHei" w:cs="Microsoft YaHei"/>
          <w:sz w:val="19"/>
          <w:szCs w:val="19"/>
          <w:spacing w:val="2"/>
        </w:rPr>
        <w:t>图 24  乒乓球比赛</w:t>
      </w:r>
    </w:p>
    <w:p>
      <w:pPr>
        <w:ind w:firstLine="513"/>
        <w:spacing w:before="164" w:line="3348" w:lineRule="exact"/>
        <w:rPr/>
      </w:pPr>
      <w:r>
        <w:rPr>
          <w:position w:val="-66"/>
        </w:rPr>
        <w:drawing>
          <wp:inline distT="0" distB="0" distL="0" distR="0">
            <wp:extent cx="4718303" cy="2125979"/>
            <wp:effectExtent l="0" t="0" r="0" b="0"/>
            <wp:docPr id="66" name="IM 66"/>
            <wp:cNvGraphicFramePr/>
            <a:graphic>
              <a:graphicData uri="http://schemas.openxmlformats.org/drawingml/2006/picture">
                <pic:pic>
                  <pic:nvPicPr>
                    <pic:cNvPr id="66" name="IM 66"/>
                    <pic:cNvPicPr/>
                  </pic:nvPicPr>
                  <pic:blipFill>
                    <a:blip r:embed="rId78"/>
                    <a:stretch>
                      <a:fillRect/>
                    </a:stretch>
                  </pic:blipFill>
                  <pic:spPr>
                    <a:xfrm rot="0">
                      <a:off x="0" y="0"/>
                      <a:ext cx="4718303" cy="2125979"/>
                    </a:xfrm>
                    <a:prstGeom prst="rect">
                      <a:avLst/>
                    </a:prstGeom>
                  </pic:spPr>
                </pic:pic>
              </a:graphicData>
            </a:graphic>
          </wp:inline>
        </w:drawing>
      </w:r>
    </w:p>
    <w:p>
      <w:pPr>
        <w:ind w:left="3454"/>
        <w:spacing w:before="148" w:line="199" w:lineRule="auto"/>
        <w:outlineLvl w:val="0"/>
        <w:rPr>
          <w:rFonts w:ascii="Microsoft YaHei" w:hAnsi="Microsoft YaHei" w:eastAsia="Microsoft YaHei" w:cs="Microsoft YaHei"/>
          <w:sz w:val="19"/>
          <w:szCs w:val="19"/>
        </w:rPr>
      </w:pPr>
      <w:bookmarkStart w:name="bookmark73" w:id="204"/>
      <w:bookmarkEnd w:id="204"/>
      <w:r>
        <w:rPr>
          <w:rFonts w:ascii="Microsoft YaHei" w:hAnsi="Microsoft YaHei" w:eastAsia="Microsoft YaHei" w:cs="Microsoft YaHei"/>
          <w:sz w:val="19"/>
          <w:szCs w:val="19"/>
          <w:spacing w:val="2"/>
        </w:rPr>
        <w:t>图 25  篮球友谊赛</w:t>
      </w:r>
    </w:p>
    <w:p>
      <w:pPr>
        <w:ind w:firstLine="558"/>
        <w:spacing w:before="121" w:line="3768" w:lineRule="exact"/>
        <w:rPr/>
      </w:pPr>
      <w:r>
        <w:rPr>
          <w:position w:val="-75"/>
        </w:rPr>
        <w:drawing>
          <wp:inline distT="0" distB="0" distL="0" distR="0">
            <wp:extent cx="4675771" cy="2392679"/>
            <wp:effectExtent l="0" t="0" r="0" b="0"/>
            <wp:docPr id="68" name="IM 68"/>
            <wp:cNvGraphicFramePr/>
            <a:graphic>
              <a:graphicData uri="http://schemas.openxmlformats.org/drawingml/2006/picture">
                <pic:pic>
                  <pic:nvPicPr>
                    <pic:cNvPr id="68" name="IM 68"/>
                    <pic:cNvPicPr/>
                  </pic:nvPicPr>
                  <pic:blipFill>
                    <a:blip r:embed="rId79"/>
                    <a:stretch>
                      <a:fillRect/>
                    </a:stretch>
                  </pic:blipFill>
                  <pic:spPr>
                    <a:xfrm rot="0">
                      <a:off x="0" y="0"/>
                      <a:ext cx="4675771" cy="2392679"/>
                    </a:xfrm>
                    <a:prstGeom prst="rect">
                      <a:avLst/>
                    </a:prstGeom>
                  </pic:spPr>
                </pic:pic>
              </a:graphicData>
            </a:graphic>
          </wp:inline>
        </w:drawing>
      </w:r>
    </w:p>
    <w:p>
      <w:pPr>
        <w:ind w:left="3555"/>
        <w:spacing w:before="179" w:line="199" w:lineRule="auto"/>
        <w:outlineLvl w:val="0"/>
        <w:rPr>
          <w:rFonts w:ascii="Microsoft YaHei" w:hAnsi="Microsoft YaHei" w:eastAsia="Microsoft YaHei" w:cs="Microsoft YaHei"/>
          <w:sz w:val="19"/>
          <w:szCs w:val="19"/>
        </w:rPr>
      </w:pPr>
      <w:bookmarkStart w:name="bookmark74" w:id="205"/>
      <w:bookmarkEnd w:id="205"/>
      <w:r>
        <w:rPr>
          <w:rFonts w:ascii="Microsoft YaHei" w:hAnsi="Microsoft YaHei" w:eastAsia="Microsoft YaHei" w:cs="Microsoft YaHei"/>
          <w:sz w:val="19"/>
          <w:szCs w:val="19"/>
          <w:spacing w:val="2"/>
        </w:rPr>
        <w:t>图 26</w:t>
      </w:r>
      <w:r>
        <w:rPr>
          <w:rFonts w:ascii="Microsoft YaHei" w:hAnsi="Microsoft YaHei" w:eastAsia="Microsoft YaHei" w:cs="Microsoft YaHei"/>
          <w:sz w:val="19"/>
          <w:szCs w:val="19"/>
          <w:spacing w:val="54"/>
          <w:w w:val="101"/>
        </w:rPr>
        <w:t xml:space="preserve"> </w:t>
      </w:r>
      <w:r>
        <w:rPr>
          <w:rFonts w:ascii="Microsoft YaHei" w:hAnsi="Microsoft YaHei" w:eastAsia="Microsoft YaHei" w:cs="Microsoft YaHei"/>
          <w:sz w:val="19"/>
          <w:szCs w:val="19"/>
          <w:spacing w:val="2"/>
        </w:rPr>
        <w:t>棋艺比赛</w:t>
      </w:r>
    </w:p>
    <w:p>
      <w:pPr>
        <w:spacing w:line="199" w:lineRule="auto"/>
        <w:sectPr>
          <w:footerReference w:type="default" r:id="rId76"/>
          <w:pgSz w:w="11906" w:h="16839"/>
          <w:pgMar w:top="400" w:right="1785" w:bottom="209" w:left="1785" w:header="0" w:footer="26" w:gutter="0"/>
        </w:sectPr>
        <w:rPr>
          <w:rFonts w:ascii="Microsoft YaHei" w:hAnsi="Microsoft YaHei" w:eastAsia="Microsoft YaHei" w:cs="Microsoft YaHei"/>
          <w:sz w:val="19"/>
          <w:szCs w:val="19"/>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right="54" w:firstLine="658"/>
        <w:spacing w:before="133" w:line="251" w:lineRule="auto"/>
        <w:jc w:val="both"/>
        <w:rPr>
          <w:rFonts w:ascii="Microsoft YaHei" w:hAnsi="Microsoft YaHei" w:eastAsia="Microsoft YaHei" w:cs="Microsoft YaHei"/>
          <w:sz w:val="31"/>
          <w:szCs w:val="31"/>
        </w:rPr>
      </w:pPr>
      <w:bookmarkStart w:name="bookmark143" w:id="206"/>
      <w:bookmarkEnd w:id="206"/>
      <w:r>
        <w:rPr>
          <w:rFonts w:ascii="Microsoft YaHei" w:hAnsi="Microsoft YaHei" w:eastAsia="Microsoft YaHei" w:cs="Microsoft YaHei"/>
          <w:sz w:val="31"/>
          <w:szCs w:val="31"/>
          <w:spacing w:val="8"/>
        </w:rPr>
        <w:t>织相关推优工作</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8"/>
        </w:rPr>
        <w:t>共获评省级优秀学生 6 名</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、省级优秀学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生干部 1 名</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rPr>
        <w:t>、省级优秀班级 1 个</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、市级优秀学生 10 名</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、市</w:t>
      </w:r>
      <w:r>
        <w:rPr>
          <w:rFonts w:ascii="Microsoft YaHei" w:hAnsi="Microsoft YaHei" w:eastAsia="Microsoft YaHei" w:cs="Microsoft YaHei"/>
          <w:sz w:val="31"/>
          <w:szCs w:val="31"/>
          <w:spacing w:val="-1"/>
        </w:rPr>
        <w:t>级优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秀学生干部3 名</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3"/>
        </w:rPr>
        <w:t>、市级优秀班级 1 个</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张欣雨同学获评2023 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度潍坊市“</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4"/>
        </w:rPr>
        <w:t>美德少年</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4"/>
        </w:rPr>
        <w:t>”。</w:t>
      </w:r>
    </w:p>
    <w:p>
      <w:pPr>
        <w:ind w:left="638"/>
        <w:spacing w:before="21" w:line="205" w:lineRule="auto"/>
        <w:outlineLvl w:val="2"/>
        <w:rPr>
          <w:rFonts w:ascii="Microsoft YaHei" w:hAnsi="Microsoft YaHei" w:eastAsia="Microsoft YaHei" w:cs="Microsoft YaHei"/>
          <w:sz w:val="31"/>
          <w:szCs w:val="31"/>
        </w:rPr>
      </w:pPr>
      <w:bookmarkStart w:name="bookmark27" w:id="207"/>
      <w:bookmarkEnd w:id="207"/>
      <w:r>
        <w:rPr>
          <w:rFonts w:ascii="Microsoft YaHei" w:hAnsi="Microsoft YaHei" w:eastAsia="Microsoft YaHei" w:cs="Microsoft YaHei"/>
          <w:sz w:val="31"/>
          <w:szCs w:val="31"/>
          <w:spacing w:val="7"/>
        </w:rPr>
        <w:t>4.青年工作开展情况</w:t>
      </w:r>
    </w:p>
    <w:p>
      <w:pPr>
        <w:ind w:left="2" w:firstLine="659"/>
        <w:spacing w:before="100" w:line="247"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学校团委规范共青团组织管理</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3"/>
        </w:rPr>
        <w:t>不断完善团组织自</w:t>
      </w:r>
      <w:r>
        <w:rPr>
          <w:rFonts w:ascii="Microsoft YaHei" w:hAnsi="Microsoft YaHei" w:eastAsia="Microsoft YaHei" w:cs="Microsoft YaHei"/>
          <w:sz w:val="31"/>
          <w:szCs w:val="31"/>
          <w:spacing w:val="2"/>
        </w:rPr>
        <w:t>身建设，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坚持公平</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2"/>
        </w:rPr>
        <w:t>、公正</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、公开的根本原则</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2"/>
        </w:rPr>
        <w:t>，全年新发展团员24 名</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2"/>
        </w:rPr>
        <w:t>吸</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纳 50 人为入团积极分子</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3"/>
        </w:rPr>
        <w:t>。扎实组织相关学生推优工作</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3"/>
        </w:rPr>
        <w:t>共获评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省级优秀学生 12 名</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4"/>
        </w:rPr>
        <w:t>、省级优秀学生干部</w:t>
      </w:r>
      <w:r>
        <w:rPr>
          <w:rFonts w:ascii="Microsoft YaHei" w:hAnsi="Microsoft YaHei" w:eastAsia="Microsoft YaHei" w:cs="Microsoft YaHei"/>
          <w:sz w:val="31"/>
          <w:szCs w:val="31"/>
          <w:spacing w:val="3"/>
        </w:rPr>
        <w:t xml:space="preserve"> 2 名</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3"/>
        </w:rPr>
        <w:t>、省级优秀班级 2</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个</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8"/>
        </w:rPr>
        <w:t>、市级优秀学生19 名</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8"/>
        </w:rPr>
        <w:t>、市级优秀学生干部5 名</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7"/>
        </w:rPr>
        <w:t>、市级优秀班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级 2</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11"/>
        </w:rPr>
        <w:t>个。</w:t>
      </w:r>
    </w:p>
    <w:p>
      <w:pPr>
        <w:ind w:firstLine="102"/>
        <w:spacing w:line="5666" w:lineRule="exact"/>
        <w:rPr/>
      </w:pPr>
      <w:r>
        <w:rPr>
          <w:position w:val="-113"/>
        </w:rPr>
        <w:drawing>
          <wp:inline distT="0" distB="0" distL="0" distR="0">
            <wp:extent cx="5394959" cy="3598163"/>
            <wp:effectExtent l="0" t="0" r="0" b="0"/>
            <wp:docPr id="70" name="IM 70"/>
            <wp:cNvGraphicFramePr/>
            <a:graphic>
              <a:graphicData uri="http://schemas.openxmlformats.org/drawingml/2006/picture">
                <pic:pic>
                  <pic:nvPicPr>
                    <pic:cNvPr id="70" name="IM 70"/>
                    <pic:cNvPicPr/>
                  </pic:nvPicPr>
                  <pic:blipFill>
                    <a:blip r:embed="rId81"/>
                    <a:stretch>
                      <a:fillRect/>
                    </a:stretch>
                  </pic:blipFill>
                  <pic:spPr>
                    <a:xfrm rot="0">
                      <a:off x="0" y="0"/>
                      <a:ext cx="5394959" cy="3598163"/>
                    </a:xfrm>
                    <a:prstGeom prst="rect">
                      <a:avLst/>
                    </a:prstGeom>
                  </pic:spPr>
                </pic:pic>
              </a:graphicData>
            </a:graphic>
          </wp:inline>
        </w:drawing>
      </w:r>
    </w:p>
    <w:p>
      <w:pPr>
        <w:ind w:left="3065"/>
        <w:spacing w:before="301" w:line="199" w:lineRule="auto"/>
        <w:outlineLvl w:val="0"/>
        <w:rPr>
          <w:rFonts w:ascii="Microsoft YaHei" w:hAnsi="Microsoft YaHei" w:eastAsia="Microsoft YaHei" w:cs="Microsoft YaHei"/>
          <w:sz w:val="19"/>
          <w:szCs w:val="19"/>
        </w:rPr>
      </w:pPr>
      <w:bookmarkStart w:name="bookmark75" w:id="208"/>
      <w:bookmarkEnd w:id="208"/>
      <w:r>
        <w:rPr>
          <w:rFonts w:ascii="Microsoft YaHei" w:hAnsi="Microsoft YaHei" w:eastAsia="Microsoft YaHei" w:cs="Microsoft YaHei"/>
          <w:sz w:val="19"/>
          <w:szCs w:val="19"/>
          <w:spacing w:val="5"/>
        </w:rPr>
        <w:t>图</w:t>
      </w:r>
      <w:r>
        <w:rPr>
          <w:rFonts w:ascii="Microsoft YaHei" w:hAnsi="Microsoft YaHei" w:eastAsia="Microsoft YaHei" w:cs="Microsoft YaHei"/>
          <w:sz w:val="19"/>
          <w:szCs w:val="19"/>
          <w:spacing w:val="64"/>
        </w:rPr>
        <w:t xml:space="preserve"> </w:t>
      </w:r>
      <w:r>
        <w:rPr>
          <w:rFonts w:ascii="Microsoft YaHei" w:hAnsi="Microsoft YaHei" w:eastAsia="Microsoft YaHei" w:cs="Microsoft YaHei"/>
          <w:sz w:val="19"/>
          <w:szCs w:val="19"/>
          <w:spacing w:val="5"/>
        </w:rPr>
        <w:t>27</w:t>
      </w:r>
      <w:r>
        <w:rPr>
          <w:rFonts w:ascii="Microsoft YaHei" w:hAnsi="Microsoft YaHei" w:eastAsia="Microsoft YaHei" w:cs="Microsoft YaHei"/>
          <w:sz w:val="19"/>
          <w:szCs w:val="19"/>
          <w:spacing w:val="13"/>
        </w:rPr>
        <w:t xml:space="preserve">   </w:t>
      </w:r>
      <w:r>
        <w:rPr>
          <w:rFonts w:ascii="Microsoft YaHei" w:hAnsi="Microsoft YaHei" w:eastAsia="Microsoft YaHei" w:cs="Microsoft YaHei"/>
          <w:sz w:val="19"/>
          <w:szCs w:val="19"/>
          <w:spacing w:val="5"/>
        </w:rPr>
        <w:t>我校优秀学子所获荣誉</w:t>
      </w:r>
    </w:p>
    <w:p>
      <w:pPr>
        <w:spacing w:line="199" w:lineRule="auto"/>
        <w:sectPr>
          <w:footerReference w:type="default" r:id="rId80"/>
          <w:pgSz w:w="11906" w:h="16839"/>
          <w:pgMar w:top="400" w:right="1421" w:bottom="211" w:left="1601" w:header="0" w:footer="26" w:gutter="0"/>
        </w:sectPr>
        <w:rPr>
          <w:rFonts w:ascii="Microsoft YaHei" w:hAnsi="Microsoft YaHei" w:eastAsia="Microsoft YaHei" w:cs="Microsoft YaHei"/>
          <w:sz w:val="19"/>
          <w:szCs w:val="19"/>
        </w:rPr>
      </w:pP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firstLine="650"/>
        <w:spacing w:before="133" w:line="252" w:lineRule="auto"/>
        <w:jc w:val="both"/>
        <w:rPr>
          <w:rFonts w:ascii="Microsoft YaHei" w:hAnsi="Microsoft YaHei" w:eastAsia="Microsoft YaHei" w:cs="Microsoft YaHei"/>
          <w:sz w:val="31"/>
          <w:szCs w:val="31"/>
        </w:rPr>
      </w:pPr>
      <w:bookmarkStart w:name="bookmark144" w:id="209"/>
      <w:bookmarkEnd w:id="209"/>
      <w:r>
        <w:rPr>
          <w:rFonts w:ascii="Microsoft YaHei" w:hAnsi="Microsoft YaHei" w:eastAsia="Microsoft YaHei" w:cs="Microsoft YaHei"/>
          <w:sz w:val="31"/>
          <w:szCs w:val="31"/>
          <w:spacing w:val="4"/>
        </w:rPr>
        <w:t>为倡导“</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4"/>
        </w:rPr>
        <w:t>奉献</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4"/>
        </w:rPr>
        <w:t>、友爱</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4"/>
        </w:rPr>
        <w:t>、互助</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4"/>
        </w:rPr>
        <w:t>、进步</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4"/>
        </w:rPr>
        <w:t>的志愿精神</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4"/>
        </w:rPr>
        <w:t>赋</w:t>
      </w:r>
      <w:r>
        <w:rPr>
          <w:rFonts w:ascii="Microsoft YaHei" w:hAnsi="Microsoft YaHei" w:eastAsia="Microsoft YaHei" w:cs="Microsoft YaHei"/>
          <w:sz w:val="31"/>
          <w:szCs w:val="31"/>
          <w:spacing w:val="3"/>
        </w:rPr>
        <w:t>能校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园及社会治理</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2"/>
        </w:rPr>
        <w:t>用青年志愿者行动引领我校团员和青年</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2"/>
        </w:rPr>
        <w:t>，5 月 6</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日</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7"/>
        </w:rPr>
        <w:t>学校成立“</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7"/>
        </w:rPr>
        <w:t>青春坊华</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7"/>
        </w:rPr>
        <w:t>志愿服务队</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7"/>
        </w:rPr>
        <w:t>。依托</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6"/>
        </w:rPr>
        <w:t>青春坊华</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6"/>
        </w:rPr>
        <w:t>志愿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服务队和“</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
        </w:rPr>
        <w:t>志愿汇</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
        </w:rPr>
        <w:t>”APP</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
        </w:rPr>
        <w:t>，在环境清洁</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
        </w:rPr>
        <w:t>、文明劝导</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2"/>
        </w:rPr>
        <w:t>、公共服务等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方面累计开展23 次志愿服务活动</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3"/>
        </w:rPr>
        <w:t>目前</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2"/>
        </w:rPr>
        <w:t>志愿汇</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2"/>
        </w:rPr>
        <w:t>”共注册志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愿者 994 人</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rPr>
        <w:t>组织内签到活动累计信用时数 1029.2</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rPr>
        <w:t>组</w:t>
      </w:r>
      <w:r>
        <w:rPr>
          <w:rFonts w:ascii="Microsoft YaHei" w:hAnsi="Microsoft YaHei" w:eastAsia="Microsoft YaHei" w:cs="Microsoft YaHei"/>
          <w:sz w:val="31"/>
          <w:szCs w:val="31"/>
          <w:spacing w:val="-1"/>
        </w:rPr>
        <w:t>织内志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愿者累计荣誉时数 92</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2"/>
        </w:rPr>
        <w:t>组织内有时数志愿者数 187 人</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
        </w:rPr>
        <w:t>。志愿文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化的营造激励团员青年身份感</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9"/>
        </w:rPr>
        <w:t>归属感和荣誉感</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9"/>
        </w:rPr>
        <w:t>凸显和发挥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青年志愿者作为共青团“</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金字招牌</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9"/>
        </w:rPr>
        <w:t>的品牌功能</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9"/>
        </w:rPr>
        <w:t>推动团委工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作迈上新台阶创造新业绩。</w:t>
      </w:r>
    </w:p>
    <w:p>
      <w:pPr>
        <w:ind w:firstLine="420"/>
        <w:spacing w:before="30" w:line="4743" w:lineRule="exact"/>
        <w:rPr/>
      </w:pPr>
      <w:r>
        <w:rPr>
          <w:position w:val="-94"/>
        </w:rPr>
        <w:drawing>
          <wp:inline distT="0" distB="0" distL="0" distR="0">
            <wp:extent cx="4988052" cy="3011843"/>
            <wp:effectExtent l="0" t="0" r="0" b="0"/>
            <wp:docPr id="72" name="IM 72"/>
            <wp:cNvGraphicFramePr/>
            <a:graphic>
              <a:graphicData uri="http://schemas.openxmlformats.org/drawingml/2006/picture">
                <pic:pic>
                  <pic:nvPicPr>
                    <pic:cNvPr id="72" name="IM 72"/>
                    <pic:cNvPicPr/>
                  </pic:nvPicPr>
                  <pic:blipFill>
                    <a:blip r:embed="rId83"/>
                    <a:stretch>
                      <a:fillRect/>
                    </a:stretch>
                  </pic:blipFill>
                  <pic:spPr>
                    <a:xfrm rot="0">
                      <a:off x="0" y="0"/>
                      <a:ext cx="4988052" cy="3011843"/>
                    </a:xfrm>
                    <a:prstGeom prst="rect">
                      <a:avLst/>
                    </a:prstGeom>
                  </pic:spPr>
                </pic:pic>
              </a:graphicData>
            </a:graphic>
          </wp:inline>
        </w:drawing>
      </w:r>
    </w:p>
    <w:p>
      <w:pPr>
        <w:ind w:left="2560"/>
        <w:spacing w:before="148" w:line="199" w:lineRule="auto"/>
        <w:outlineLvl w:val="0"/>
        <w:rPr>
          <w:rFonts w:ascii="Microsoft YaHei" w:hAnsi="Microsoft YaHei" w:eastAsia="Microsoft YaHei" w:cs="Microsoft YaHei"/>
          <w:sz w:val="19"/>
          <w:szCs w:val="19"/>
        </w:rPr>
      </w:pPr>
      <w:bookmarkStart w:name="bookmark76" w:id="210"/>
      <w:bookmarkEnd w:id="210"/>
      <w:r>
        <w:rPr>
          <w:rFonts w:ascii="Microsoft YaHei" w:hAnsi="Microsoft YaHei" w:eastAsia="Microsoft YaHei" w:cs="Microsoft YaHei"/>
          <w:sz w:val="19"/>
          <w:szCs w:val="19"/>
          <w:spacing w:val="5"/>
        </w:rPr>
        <w:t>图</w:t>
      </w:r>
      <w:r>
        <w:rPr>
          <w:rFonts w:ascii="Microsoft YaHei" w:hAnsi="Microsoft YaHei" w:eastAsia="Microsoft YaHei" w:cs="Microsoft YaHei"/>
          <w:sz w:val="19"/>
          <w:szCs w:val="19"/>
          <w:spacing w:val="60"/>
        </w:rPr>
        <w:t xml:space="preserve"> </w:t>
      </w:r>
      <w:r>
        <w:rPr>
          <w:rFonts w:ascii="Microsoft YaHei" w:hAnsi="Microsoft YaHei" w:eastAsia="Microsoft YaHei" w:cs="Microsoft YaHei"/>
          <w:sz w:val="19"/>
          <w:szCs w:val="19"/>
          <w:spacing w:val="5"/>
        </w:rPr>
        <w:t>28</w:t>
      </w:r>
      <w:r>
        <w:rPr>
          <w:rFonts w:ascii="Microsoft YaHei" w:hAnsi="Microsoft YaHei" w:eastAsia="Microsoft YaHei" w:cs="Microsoft YaHei"/>
          <w:sz w:val="19"/>
          <w:szCs w:val="19"/>
          <w:spacing w:val="13"/>
        </w:rPr>
        <w:t xml:space="preserve">   </w:t>
      </w:r>
      <w:r>
        <w:rPr>
          <w:rFonts w:ascii="Microsoft YaHei" w:hAnsi="Microsoft YaHei" w:eastAsia="Microsoft YaHei" w:cs="Microsoft YaHei"/>
          <w:sz w:val="19"/>
          <w:szCs w:val="19"/>
          <w:spacing w:val="5"/>
        </w:rPr>
        <w:t>“青春坊华</w:t>
      </w:r>
      <w:r>
        <w:rPr>
          <w:rFonts w:ascii="Microsoft YaHei" w:hAnsi="Microsoft YaHei" w:eastAsia="Microsoft YaHei" w:cs="Microsoft YaHei"/>
          <w:sz w:val="19"/>
          <w:szCs w:val="19"/>
          <w:spacing w:val="-26"/>
        </w:rPr>
        <w:t xml:space="preserve"> </w:t>
      </w:r>
      <w:r>
        <w:rPr>
          <w:rFonts w:ascii="Microsoft YaHei" w:hAnsi="Microsoft YaHei" w:eastAsia="Microsoft YaHei" w:cs="Microsoft YaHei"/>
          <w:sz w:val="19"/>
          <w:szCs w:val="19"/>
          <w:spacing w:val="5"/>
        </w:rPr>
        <w:t>”志愿服务队成立仪式</w:t>
      </w:r>
    </w:p>
    <w:p>
      <w:pPr>
        <w:spacing w:line="199" w:lineRule="auto"/>
        <w:sectPr>
          <w:footerReference w:type="default" r:id="rId82"/>
          <w:pgSz w:w="11906" w:h="16839"/>
          <w:pgMar w:top="400" w:right="1473" w:bottom="209" w:left="1605" w:header="0" w:footer="26" w:gutter="0"/>
        </w:sectPr>
        <w:rPr>
          <w:rFonts w:ascii="Microsoft YaHei" w:hAnsi="Microsoft YaHei" w:eastAsia="Microsoft YaHei" w:cs="Microsoft YaHei"/>
          <w:sz w:val="19"/>
          <w:szCs w:val="19"/>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firstLine="422"/>
        <w:spacing w:line="4436" w:lineRule="exact"/>
        <w:rPr/>
      </w:pPr>
      <w:r>
        <w:rPr>
          <w:position w:val="-88"/>
        </w:rPr>
        <w:drawing>
          <wp:inline distT="0" distB="0" distL="0" distR="0">
            <wp:extent cx="5003291" cy="2816352"/>
            <wp:effectExtent l="0" t="0" r="0" b="0"/>
            <wp:docPr id="74" name="IM 74"/>
            <wp:cNvGraphicFramePr/>
            <a:graphic>
              <a:graphicData uri="http://schemas.openxmlformats.org/drawingml/2006/picture">
                <pic:pic>
                  <pic:nvPicPr>
                    <pic:cNvPr id="74" name="IM 74"/>
                    <pic:cNvPicPr/>
                  </pic:nvPicPr>
                  <pic:blipFill>
                    <a:blip r:embed="rId85"/>
                    <a:stretch>
                      <a:fillRect/>
                    </a:stretch>
                  </pic:blipFill>
                  <pic:spPr>
                    <a:xfrm rot="0">
                      <a:off x="0" y="0"/>
                      <a:ext cx="5003291" cy="2816352"/>
                    </a:xfrm>
                    <a:prstGeom prst="rect">
                      <a:avLst/>
                    </a:prstGeom>
                  </pic:spPr>
                </pic:pic>
              </a:graphicData>
            </a:graphic>
          </wp:inline>
        </w:drawing>
      </w:r>
    </w:p>
    <w:p>
      <w:pPr>
        <w:ind w:left="3075"/>
        <w:spacing w:before="152" w:line="199" w:lineRule="auto"/>
        <w:outlineLvl w:val="0"/>
        <w:rPr>
          <w:rFonts w:ascii="Microsoft YaHei" w:hAnsi="Microsoft YaHei" w:eastAsia="Microsoft YaHei" w:cs="Microsoft YaHei"/>
          <w:sz w:val="19"/>
          <w:szCs w:val="19"/>
        </w:rPr>
      </w:pPr>
      <w:bookmarkStart w:name="bookmark77" w:id="211"/>
      <w:bookmarkEnd w:id="211"/>
      <w:r>
        <w:rPr>
          <w:rFonts w:ascii="Microsoft YaHei" w:hAnsi="Microsoft YaHei" w:eastAsia="Microsoft YaHei" w:cs="Microsoft YaHei"/>
          <w:sz w:val="19"/>
          <w:szCs w:val="19"/>
          <w:spacing w:val="5"/>
        </w:rPr>
        <w:t>图</w:t>
      </w:r>
      <w:r>
        <w:rPr>
          <w:rFonts w:ascii="Microsoft YaHei" w:hAnsi="Microsoft YaHei" w:eastAsia="Microsoft YaHei" w:cs="Microsoft YaHei"/>
          <w:sz w:val="19"/>
          <w:szCs w:val="19"/>
          <w:spacing w:val="62"/>
        </w:rPr>
        <w:t xml:space="preserve"> </w:t>
      </w:r>
      <w:r>
        <w:rPr>
          <w:rFonts w:ascii="Microsoft YaHei" w:hAnsi="Microsoft YaHei" w:eastAsia="Microsoft YaHei" w:cs="Microsoft YaHei"/>
          <w:sz w:val="19"/>
          <w:szCs w:val="19"/>
          <w:spacing w:val="5"/>
        </w:rPr>
        <w:t>29</w:t>
      </w:r>
      <w:r>
        <w:rPr>
          <w:rFonts w:ascii="Microsoft YaHei" w:hAnsi="Microsoft YaHei" w:eastAsia="Microsoft YaHei" w:cs="Microsoft YaHei"/>
          <w:sz w:val="19"/>
          <w:szCs w:val="19"/>
          <w:spacing w:val="14"/>
        </w:rPr>
        <w:t xml:space="preserve">   </w:t>
      </w:r>
      <w:r>
        <w:rPr>
          <w:rFonts w:ascii="Microsoft YaHei" w:hAnsi="Microsoft YaHei" w:eastAsia="Microsoft YaHei" w:cs="Microsoft YaHei"/>
          <w:sz w:val="19"/>
          <w:szCs w:val="19"/>
          <w:spacing w:val="5"/>
        </w:rPr>
        <w:t>高家社区志愿服务活动</w:t>
      </w:r>
    </w:p>
    <w:p>
      <w:pPr>
        <w:ind w:firstLine="655"/>
        <w:spacing w:before="130" w:line="252" w:lineRule="auto"/>
        <w:rPr>
          <w:rFonts w:ascii="Microsoft YaHei" w:hAnsi="Microsoft YaHei" w:eastAsia="Microsoft YaHei" w:cs="Microsoft YaHei"/>
          <w:sz w:val="31"/>
          <w:szCs w:val="31"/>
        </w:rPr>
      </w:pPr>
      <w:bookmarkStart w:name="bookmark145" w:id="212"/>
      <w:bookmarkEnd w:id="212"/>
      <w:r>
        <w:rPr>
          <w:rFonts w:ascii="Microsoft YaHei" w:hAnsi="Microsoft YaHei" w:eastAsia="Microsoft YaHei" w:cs="Microsoft YaHei"/>
          <w:sz w:val="31"/>
          <w:szCs w:val="31"/>
          <w:spacing w:val="11"/>
        </w:rPr>
        <w:t>依托团属平台</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1"/>
        </w:rPr>
        <w:t>加强团员青年精神素养培育</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。本年度共组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织 33 次学生主题国旗下讲话</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1"/>
        </w:rPr>
        <w:t>，让学生用自</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
        </w:rPr>
        <w:t>己</w:t>
      </w:r>
      <w:r>
        <w:rPr>
          <w:rFonts w:ascii="Microsoft YaHei" w:hAnsi="Microsoft YaHei" w:eastAsia="Microsoft YaHei" w:cs="Microsoft YaHei"/>
          <w:sz w:val="31"/>
          <w:szCs w:val="31"/>
          <w:spacing w:val="-2"/>
        </w:rPr>
        <w:t>的话</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
        </w:rPr>
        <w:t>，讲自己的事；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常态化开展“070</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
        </w:rPr>
        <w:t>勇敢者行动</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
        </w:rPr>
        <w:t>”工作</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
        </w:rPr>
        <w:t>，2 月</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学校团委被山东省</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委评为“</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6"/>
        </w:rPr>
        <w:t>070</w:t>
      </w:r>
      <w:r>
        <w:rPr>
          <w:rFonts w:ascii="Microsoft YaHei" w:hAnsi="Microsoft YaHei" w:eastAsia="Microsoft YaHei" w:cs="Microsoft YaHei"/>
          <w:sz w:val="31"/>
          <w:szCs w:val="31"/>
          <w:spacing w:val="32"/>
          <w:w w:val="101"/>
        </w:rPr>
        <w:t xml:space="preserve"> </w:t>
      </w:r>
      <w:r>
        <w:rPr>
          <w:rFonts w:ascii="Microsoft YaHei" w:hAnsi="Microsoft YaHei" w:eastAsia="Microsoft YaHei" w:cs="Microsoft YaHei"/>
          <w:sz w:val="31"/>
          <w:szCs w:val="31"/>
          <w:spacing w:val="6"/>
        </w:rPr>
        <w:t>勇敢者行动</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6"/>
        </w:rPr>
        <w:t>”先进集体</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6"/>
        </w:rPr>
        <w:t>相关工作得到团</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6"/>
        </w:rPr>
        <w:t>区委肯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定</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5"/>
        </w:rPr>
        <w:t>并在公众号“</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5"/>
        </w:rPr>
        <w:t>青春坊子</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5"/>
        </w:rPr>
        <w:t>中推广展示</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5"/>
        </w:rPr>
        <w:t>组织开展了三月春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5"/>
        </w:rPr>
        <w:t>锋</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暖</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5"/>
        </w:rPr>
        <w:t>让欺凌归零</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5"/>
        </w:rPr>
        <w:t>等多种主题团活动</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5"/>
        </w:rPr>
        <w:t>。组织团员</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5"/>
        </w:rPr>
        <w:t>、青</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年深入学习党的二十届三中全会精神</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2"/>
        </w:rPr>
        <w:t>团员参与学习率</w:t>
      </w:r>
      <w:r>
        <w:rPr>
          <w:rFonts w:ascii="Microsoft YaHei" w:hAnsi="Microsoft YaHei" w:eastAsia="Microsoft YaHei" w:cs="Microsoft YaHei"/>
          <w:sz w:val="31"/>
          <w:szCs w:val="31"/>
          <w:spacing w:val="89"/>
        </w:rPr>
        <w:t xml:space="preserve"> </w:t>
      </w:r>
      <w:r>
        <w:rPr>
          <w:rFonts w:ascii="Microsoft YaHei" w:hAnsi="Microsoft YaHei" w:eastAsia="Microsoft YaHei" w:cs="Microsoft YaHei"/>
          <w:sz w:val="31"/>
          <w:szCs w:val="31"/>
          <w:spacing w:val="-2"/>
        </w:rPr>
        <w:t>100%</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广播站面向学生征集“</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6"/>
        </w:rPr>
        <w:t>最喜爱的校园歌曲</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6"/>
        </w:rPr>
        <w:t>，全天分时段播放</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丰富了团员青年的课余生活</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6"/>
        </w:rPr>
        <w:t>反映蓬勃向上的校园新风。</w:t>
      </w:r>
    </w:p>
    <w:p>
      <w:pPr>
        <w:spacing w:line="252" w:lineRule="auto"/>
        <w:sectPr>
          <w:footerReference w:type="default" r:id="rId84"/>
          <w:pgSz w:w="11906" w:h="16839"/>
          <w:pgMar w:top="400" w:right="1256" w:bottom="209" w:left="1590" w:header="0" w:footer="26" w:gutter="0"/>
        </w:sectPr>
        <w:rPr>
          <w:rFonts w:ascii="Microsoft YaHei" w:hAnsi="Microsoft YaHei" w:eastAsia="Microsoft YaHei" w:cs="Microsoft YaHei"/>
          <w:sz w:val="31"/>
          <w:szCs w:val="31"/>
        </w:rPr>
      </w:pP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firstLine="862"/>
        <w:spacing w:line="3989" w:lineRule="exact"/>
        <w:rPr/>
      </w:pPr>
      <w:r>
        <w:rPr>
          <w:position w:val="-79"/>
        </w:rPr>
        <w:drawing>
          <wp:inline distT="0" distB="0" distL="0" distR="0">
            <wp:extent cx="4431791" cy="2532888"/>
            <wp:effectExtent l="0" t="0" r="0" b="0"/>
            <wp:docPr id="76" name="IM 76"/>
            <wp:cNvGraphicFramePr/>
            <a:graphic>
              <a:graphicData uri="http://schemas.openxmlformats.org/drawingml/2006/picture">
                <pic:pic>
                  <pic:nvPicPr>
                    <pic:cNvPr id="76" name="IM 76"/>
                    <pic:cNvPicPr/>
                  </pic:nvPicPr>
                  <pic:blipFill>
                    <a:blip r:embed="rId87"/>
                    <a:stretch>
                      <a:fillRect/>
                    </a:stretch>
                  </pic:blipFill>
                  <pic:spPr>
                    <a:xfrm rot="0">
                      <a:off x="0" y="0"/>
                      <a:ext cx="4431791" cy="2532888"/>
                    </a:xfrm>
                    <a:prstGeom prst="rect">
                      <a:avLst/>
                    </a:prstGeom>
                  </pic:spPr>
                </pic:pic>
              </a:graphicData>
            </a:graphic>
          </wp:inline>
        </w:drawing>
      </w:r>
    </w:p>
    <w:p>
      <w:pPr>
        <w:ind w:left="2812"/>
        <w:spacing w:before="160" w:line="198" w:lineRule="auto"/>
        <w:outlineLvl w:val="0"/>
        <w:rPr>
          <w:rFonts w:ascii="Microsoft YaHei" w:hAnsi="Microsoft YaHei" w:eastAsia="Microsoft YaHei" w:cs="Microsoft YaHei"/>
          <w:sz w:val="19"/>
          <w:szCs w:val="19"/>
        </w:rPr>
      </w:pPr>
      <w:bookmarkStart w:name="bookmark78" w:id="213"/>
      <w:bookmarkEnd w:id="213"/>
      <w:r>
        <w:rPr>
          <w:rFonts w:ascii="Microsoft YaHei" w:hAnsi="Microsoft YaHei" w:eastAsia="Microsoft YaHei" w:cs="Microsoft YaHei"/>
          <w:sz w:val="19"/>
          <w:szCs w:val="19"/>
          <w:spacing w:val="4"/>
        </w:rPr>
        <w:t>图</w:t>
      </w:r>
      <w:r>
        <w:rPr>
          <w:rFonts w:ascii="Microsoft YaHei" w:hAnsi="Microsoft YaHei" w:eastAsia="Microsoft YaHei" w:cs="Microsoft YaHei"/>
          <w:sz w:val="19"/>
          <w:szCs w:val="19"/>
          <w:spacing w:val="63"/>
        </w:rPr>
        <w:t xml:space="preserve"> </w:t>
      </w:r>
      <w:r>
        <w:rPr>
          <w:rFonts w:ascii="Microsoft YaHei" w:hAnsi="Microsoft YaHei" w:eastAsia="Microsoft YaHei" w:cs="Microsoft YaHei"/>
          <w:sz w:val="19"/>
          <w:szCs w:val="19"/>
          <w:spacing w:val="4"/>
        </w:rPr>
        <w:t>30</w:t>
      </w:r>
      <w:r>
        <w:rPr>
          <w:rFonts w:ascii="Microsoft YaHei" w:hAnsi="Microsoft YaHei" w:eastAsia="Microsoft YaHei" w:cs="Microsoft YaHei"/>
          <w:sz w:val="19"/>
          <w:szCs w:val="19"/>
          <w:spacing w:val="55"/>
        </w:rPr>
        <w:t xml:space="preserve"> </w:t>
      </w:r>
      <w:r>
        <w:rPr>
          <w:rFonts w:ascii="Microsoft YaHei" w:hAnsi="Microsoft YaHei" w:eastAsia="Microsoft YaHei" w:cs="Microsoft YaHei"/>
          <w:sz w:val="19"/>
          <w:szCs w:val="19"/>
          <w:spacing w:val="4"/>
        </w:rPr>
        <w:t>“让欺凌归零</w:t>
      </w:r>
      <w:r>
        <w:rPr>
          <w:rFonts w:ascii="Microsoft YaHei" w:hAnsi="Microsoft YaHei" w:eastAsia="Microsoft YaHei" w:cs="Microsoft YaHei"/>
          <w:sz w:val="19"/>
          <w:szCs w:val="19"/>
          <w:spacing w:val="-25"/>
        </w:rPr>
        <w:t xml:space="preserve"> </w:t>
      </w:r>
      <w:r>
        <w:rPr>
          <w:rFonts w:ascii="Microsoft YaHei" w:hAnsi="Microsoft YaHei" w:eastAsia="Microsoft YaHei" w:cs="Microsoft YaHei"/>
          <w:sz w:val="19"/>
          <w:szCs w:val="19"/>
          <w:spacing w:val="4"/>
        </w:rPr>
        <w:t>”主题团日活动</w:t>
      </w:r>
    </w:p>
    <w:p>
      <w:pPr>
        <w:ind w:left="634"/>
        <w:spacing w:before="136" w:line="205" w:lineRule="auto"/>
        <w:outlineLvl w:val="2"/>
        <w:rPr>
          <w:rFonts w:ascii="Microsoft YaHei" w:hAnsi="Microsoft YaHei" w:eastAsia="Microsoft YaHei" w:cs="Microsoft YaHei"/>
          <w:sz w:val="31"/>
          <w:szCs w:val="31"/>
        </w:rPr>
      </w:pPr>
      <w:bookmarkStart w:name="bookmark146" w:id="214"/>
      <w:bookmarkEnd w:id="214"/>
      <w:bookmarkStart w:name="bookmark28" w:id="215"/>
      <w:bookmarkEnd w:id="215"/>
      <w:r>
        <w:rPr>
          <w:rFonts w:ascii="Microsoft YaHei" w:hAnsi="Microsoft YaHei" w:eastAsia="Microsoft YaHei" w:cs="Microsoft YaHei"/>
          <w:sz w:val="31"/>
          <w:szCs w:val="31"/>
          <w:spacing w:val="7"/>
        </w:rPr>
        <w:t>5.心理健康教育工作</w:t>
      </w:r>
    </w:p>
    <w:p>
      <w:pPr>
        <w:ind w:firstLine="660"/>
        <w:spacing w:before="100"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学校从学生实际出发</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以学生成长</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72"/>
        </w:rPr>
        <w:t xml:space="preserve"> </w:t>
      </w:r>
      <w:r>
        <w:rPr>
          <w:rFonts w:ascii="Microsoft YaHei" w:hAnsi="Microsoft YaHei" w:eastAsia="Microsoft YaHei" w:cs="Microsoft YaHei"/>
          <w:sz w:val="31"/>
          <w:szCs w:val="31"/>
          <w:spacing w:val="9"/>
        </w:rPr>
        <w:t>学习和生活</w:t>
      </w:r>
      <w:r>
        <w:rPr>
          <w:rFonts w:ascii="Microsoft YaHei" w:hAnsi="Microsoft YaHei" w:eastAsia="Microsoft YaHei" w:cs="Microsoft YaHei"/>
          <w:sz w:val="31"/>
          <w:szCs w:val="31"/>
          <w:spacing w:val="8"/>
        </w:rPr>
        <w:t>中遇到的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各种问题和需要为主线</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9"/>
        </w:rPr>
        <w:t>采用科学有效的教育形式和方法</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9"/>
        </w:rPr>
        <w:t>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助学生树立心理健康意识</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9"/>
        </w:rPr>
        <w:t>帮助学生正确认识自我</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9"/>
        </w:rPr>
        <w:t>帮助学生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解决在成长</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14"/>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14"/>
        </w:rPr>
        <w:t>学习和生活中遇到的心理困惑和心理行为问题，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提高学生的心理健康水平</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2"/>
        </w:rPr>
        <w:t>。在新生军训和入学</w:t>
      </w:r>
      <w:r>
        <w:rPr>
          <w:rFonts w:ascii="Microsoft YaHei" w:hAnsi="Microsoft YaHei" w:eastAsia="Microsoft YaHei" w:cs="Microsoft YaHei"/>
          <w:sz w:val="31"/>
          <w:szCs w:val="31"/>
          <w:spacing w:val="11"/>
        </w:rPr>
        <w:t>教育中</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11"/>
        </w:rPr>
        <w:t>针对中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职入学前后学习中的巨大落差</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3"/>
        </w:rPr>
        <w:t>生活需要完全自</w:t>
      </w:r>
      <w:r>
        <w:rPr>
          <w:rFonts w:ascii="Microsoft YaHei" w:hAnsi="Microsoft YaHei" w:eastAsia="Microsoft YaHei" w:cs="Microsoft YaHei"/>
          <w:sz w:val="31"/>
          <w:szCs w:val="31"/>
          <w:spacing w:val="12"/>
        </w:rPr>
        <w:t>理</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2"/>
        </w:rPr>
        <w:t>、人际交往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上的障碍</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72"/>
        </w:rPr>
        <w:t xml:space="preserve"> </w:t>
      </w:r>
      <w:r>
        <w:rPr>
          <w:rFonts w:ascii="Microsoft YaHei" w:hAnsi="Microsoft YaHei" w:eastAsia="Microsoft YaHei" w:cs="Microsoft YaHei"/>
          <w:sz w:val="31"/>
          <w:szCs w:val="31"/>
          <w:spacing w:val="11"/>
        </w:rPr>
        <w:t>与异性交往的困惑等常见心理问题</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1"/>
        </w:rPr>
        <w:t>克服学生心理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障碍</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0"/>
        </w:rPr>
        <w:t>进行有效的教育辅导</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0"/>
        </w:rPr>
        <w:t>军训期间开展心理健康教育</w:t>
      </w:r>
      <w:r>
        <w:rPr>
          <w:rFonts w:ascii="Microsoft YaHei" w:hAnsi="Microsoft YaHei" w:eastAsia="Microsoft YaHei" w:cs="Microsoft YaHei"/>
          <w:sz w:val="31"/>
          <w:szCs w:val="31"/>
          <w:spacing w:val="9"/>
        </w:rPr>
        <w:t>主题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讲座并与学生心理谈话。</w:t>
      </w:r>
    </w:p>
    <w:p>
      <w:pPr>
        <w:spacing w:line="252" w:lineRule="auto"/>
        <w:sectPr>
          <w:footerReference w:type="default" r:id="rId86"/>
          <w:pgSz w:w="11906" w:h="16839"/>
          <w:pgMar w:top="400" w:right="1475" w:bottom="209" w:left="1602" w:header="0" w:footer="26" w:gutter="0"/>
        </w:sectPr>
        <w:rPr>
          <w:rFonts w:ascii="Microsoft YaHei" w:hAnsi="Microsoft YaHei" w:eastAsia="Microsoft YaHei" w:cs="Microsoft YaHei"/>
          <w:sz w:val="31"/>
          <w:szCs w:val="31"/>
        </w:rPr>
      </w:pP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firstLine="539"/>
        <w:spacing w:line="5083" w:lineRule="exact"/>
        <w:rPr/>
      </w:pPr>
      <w:r>
        <w:rPr>
          <w:position w:val="-101"/>
        </w:rPr>
        <w:drawing>
          <wp:inline distT="0" distB="0" distL="0" distR="0">
            <wp:extent cx="4840223" cy="3227832"/>
            <wp:effectExtent l="0" t="0" r="0" b="0"/>
            <wp:docPr id="78" name="IM 78"/>
            <wp:cNvGraphicFramePr/>
            <a:graphic>
              <a:graphicData uri="http://schemas.openxmlformats.org/drawingml/2006/picture">
                <pic:pic>
                  <pic:nvPicPr>
                    <pic:cNvPr id="78" name="IM 78"/>
                    <pic:cNvPicPr/>
                  </pic:nvPicPr>
                  <pic:blipFill>
                    <a:blip r:embed="rId89"/>
                    <a:stretch>
                      <a:fillRect/>
                    </a:stretch>
                  </pic:blipFill>
                  <pic:spPr>
                    <a:xfrm rot="0">
                      <a:off x="0" y="0"/>
                      <a:ext cx="4840223" cy="3227832"/>
                    </a:xfrm>
                    <a:prstGeom prst="rect">
                      <a:avLst/>
                    </a:prstGeom>
                  </pic:spPr>
                </pic:pic>
              </a:graphicData>
            </a:graphic>
          </wp:inline>
        </w:drawing>
      </w:r>
    </w:p>
    <w:p>
      <w:pPr>
        <w:ind w:left="3413"/>
        <w:spacing w:before="185" w:line="199" w:lineRule="auto"/>
        <w:outlineLvl w:val="0"/>
        <w:rPr>
          <w:rFonts w:ascii="Microsoft YaHei" w:hAnsi="Microsoft YaHei" w:eastAsia="Microsoft YaHei" w:cs="Microsoft YaHei"/>
          <w:sz w:val="19"/>
          <w:szCs w:val="19"/>
        </w:rPr>
      </w:pPr>
      <w:bookmarkStart w:name="bookmark79" w:id="216"/>
      <w:bookmarkEnd w:id="216"/>
      <w:r>
        <w:rPr>
          <w:rFonts w:ascii="Microsoft YaHei" w:hAnsi="Microsoft YaHei" w:eastAsia="Microsoft YaHei" w:cs="Microsoft YaHei"/>
          <w:sz w:val="19"/>
          <w:szCs w:val="19"/>
          <w:spacing w:val="3"/>
        </w:rPr>
        <w:t>图</w:t>
      </w:r>
      <w:r>
        <w:rPr>
          <w:rFonts w:ascii="Microsoft YaHei" w:hAnsi="Microsoft YaHei" w:eastAsia="Microsoft YaHei" w:cs="Microsoft YaHei"/>
          <w:sz w:val="19"/>
          <w:szCs w:val="19"/>
          <w:spacing w:val="61"/>
        </w:rPr>
        <w:t xml:space="preserve"> </w:t>
      </w:r>
      <w:r>
        <w:rPr>
          <w:rFonts w:ascii="Microsoft YaHei" w:hAnsi="Microsoft YaHei" w:eastAsia="Microsoft YaHei" w:cs="Microsoft YaHei"/>
          <w:sz w:val="19"/>
          <w:szCs w:val="19"/>
          <w:spacing w:val="3"/>
        </w:rPr>
        <w:t>31</w:t>
      </w:r>
      <w:r>
        <w:rPr>
          <w:rFonts w:ascii="Microsoft YaHei" w:hAnsi="Microsoft YaHei" w:eastAsia="Microsoft YaHei" w:cs="Microsoft YaHei"/>
          <w:sz w:val="19"/>
          <w:szCs w:val="19"/>
          <w:spacing w:val="6"/>
        </w:rPr>
        <w:t xml:space="preserve">     </w:t>
      </w:r>
      <w:r>
        <w:rPr>
          <w:rFonts w:ascii="Microsoft YaHei" w:hAnsi="Microsoft YaHei" w:eastAsia="Microsoft YaHei" w:cs="Microsoft YaHei"/>
          <w:sz w:val="19"/>
          <w:szCs w:val="19"/>
          <w:spacing w:val="3"/>
        </w:rPr>
        <w:t>学生心理谈话</w:t>
      </w:r>
    </w:p>
    <w:p>
      <w:pPr>
        <w:ind w:firstLine="640"/>
        <w:spacing w:before="134" w:line="252" w:lineRule="auto"/>
        <w:jc w:val="both"/>
        <w:rPr>
          <w:rFonts w:ascii="Microsoft YaHei" w:hAnsi="Microsoft YaHei" w:eastAsia="Microsoft YaHei" w:cs="Microsoft YaHei"/>
          <w:sz w:val="31"/>
          <w:szCs w:val="31"/>
        </w:rPr>
      </w:pPr>
      <w:bookmarkStart w:name="bookmark147" w:id="217"/>
      <w:bookmarkEnd w:id="217"/>
      <w:r>
        <w:rPr>
          <w:rFonts w:ascii="Microsoft YaHei" w:hAnsi="Microsoft YaHei" w:eastAsia="Microsoft YaHei" w:cs="Microsoft YaHei"/>
          <w:sz w:val="31"/>
          <w:szCs w:val="31"/>
          <w:spacing w:val="14"/>
        </w:rPr>
        <w:t>做好心理健康教育与学校各项教育整合工作</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4"/>
        </w:rPr>
        <w:t>。建立“</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4"/>
        </w:rPr>
        <w:t>心理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教师－班主任－科任老师－家长－学生</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15"/>
        </w:rPr>
        <w:t>”五环联动的心理健康</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教育机制</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9"/>
        </w:rPr>
        <w:t>以教师为中心对学生产生影响</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以学校为</w:t>
      </w:r>
      <w:r>
        <w:rPr>
          <w:rFonts w:ascii="Microsoft YaHei" w:hAnsi="Microsoft YaHei" w:eastAsia="Microsoft YaHei" w:cs="Microsoft YaHei"/>
          <w:sz w:val="31"/>
          <w:szCs w:val="31"/>
          <w:spacing w:val="8"/>
        </w:rPr>
        <w:t>中心对家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长产生影响</w:t>
      </w:r>
      <w:r>
        <w:rPr>
          <w:rFonts w:ascii="Microsoft YaHei" w:hAnsi="Microsoft YaHei" w:eastAsia="Microsoft YaHei" w:cs="Microsoft YaHei"/>
          <w:sz w:val="31"/>
          <w:szCs w:val="31"/>
          <w:spacing w:val="-20"/>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10"/>
        </w:rPr>
        <w:t>探索学校心理健康教育的创新模式</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0"/>
        </w:rPr>
        <w:t>让孩子的精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神心理困惑被看见</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9"/>
        </w:rPr>
        <w:t>、被了解</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9"/>
        </w:rPr>
        <w:t>、被疗愈</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9"/>
        </w:rPr>
        <w:t>围绕“</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9"/>
        </w:rPr>
        <w:t>青少年心理特点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8"/>
        </w:rPr>
        <w:t>与共同技巧</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8"/>
        </w:rPr>
        <w:t>”</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8"/>
        </w:rPr>
        <w:t>、“</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18"/>
        </w:rPr>
        <w:t>多维融合</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18"/>
        </w:rPr>
        <w:t>，</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18"/>
        </w:rPr>
        <w:t>实现班主任与任课教师互助共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赢</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0"/>
        </w:rPr>
        <w:t>五育并举促进学生心理健康成长</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0"/>
        </w:rPr>
        <w:t>针对学生心理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特点</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0"/>
        </w:rPr>
        <w:t>做好考前心理疏导</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0"/>
        </w:rPr>
        <w:t>等主题对班主任进行了培训</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。针对</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新生特点召开2024 级家长代表座谈会</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5"/>
        </w:rPr>
        <w:t>，促</w:t>
      </w:r>
      <w:r>
        <w:rPr>
          <w:rFonts w:ascii="Microsoft YaHei" w:hAnsi="Microsoft YaHei" w:eastAsia="Microsoft YaHei" w:cs="Microsoft YaHei"/>
          <w:sz w:val="31"/>
          <w:szCs w:val="31"/>
          <w:spacing w:val="4"/>
        </w:rPr>
        <w:t>进家校合育</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4"/>
        </w:rPr>
        <w:t>，助力学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生健康成长。</w:t>
      </w:r>
    </w:p>
    <w:p>
      <w:pPr>
        <w:spacing w:line="252" w:lineRule="auto"/>
        <w:sectPr>
          <w:footerReference w:type="default" r:id="rId88"/>
          <w:pgSz w:w="11906" w:h="16839"/>
          <w:pgMar w:top="400" w:right="1475" w:bottom="210" w:left="1601" w:header="0" w:footer="26"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firstLine="416"/>
        <w:spacing w:line="4078" w:lineRule="exact"/>
        <w:rPr/>
      </w:pPr>
      <w:r>
        <w:rPr>
          <w:position w:val="-81"/>
        </w:rPr>
        <w:drawing>
          <wp:inline distT="0" distB="0" distL="0" distR="0">
            <wp:extent cx="4995671" cy="2589276"/>
            <wp:effectExtent l="0" t="0" r="0" b="0"/>
            <wp:docPr id="80" name="IM 80"/>
            <wp:cNvGraphicFramePr/>
            <a:graphic>
              <a:graphicData uri="http://schemas.openxmlformats.org/drawingml/2006/picture">
                <pic:pic>
                  <pic:nvPicPr>
                    <pic:cNvPr id="80" name="IM 80"/>
                    <pic:cNvPicPr/>
                  </pic:nvPicPr>
                  <pic:blipFill>
                    <a:blip r:embed="rId91"/>
                    <a:stretch>
                      <a:fillRect/>
                    </a:stretch>
                  </pic:blipFill>
                  <pic:spPr>
                    <a:xfrm rot="0">
                      <a:off x="0" y="0"/>
                      <a:ext cx="4995671" cy="2589276"/>
                    </a:xfrm>
                    <a:prstGeom prst="rect">
                      <a:avLst/>
                    </a:prstGeom>
                  </pic:spPr>
                </pic:pic>
              </a:graphicData>
            </a:graphic>
          </wp:inline>
        </w:drawing>
      </w:r>
    </w:p>
    <w:p>
      <w:pPr>
        <w:ind w:left="3336"/>
        <w:spacing w:before="151" w:line="198" w:lineRule="auto"/>
        <w:outlineLvl w:val="0"/>
        <w:rPr>
          <w:rFonts w:ascii="Microsoft YaHei" w:hAnsi="Microsoft YaHei" w:eastAsia="Microsoft YaHei" w:cs="Microsoft YaHei"/>
          <w:sz w:val="19"/>
          <w:szCs w:val="19"/>
        </w:rPr>
      </w:pPr>
      <w:bookmarkStart w:name="bookmark80" w:id="218"/>
      <w:bookmarkEnd w:id="218"/>
      <w:r>
        <w:rPr>
          <w:rFonts w:ascii="Microsoft YaHei" w:hAnsi="Microsoft YaHei" w:eastAsia="Microsoft YaHei" w:cs="Microsoft YaHei"/>
          <w:sz w:val="19"/>
          <w:szCs w:val="19"/>
          <w:spacing w:val="4"/>
        </w:rPr>
        <w:t>图 32</w:t>
      </w:r>
      <w:r>
        <w:rPr>
          <w:rFonts w:ascii="Microsoft YaHei" w:hAnsi="Microsoft YaHei" w:eastAsia="Microsoft YaHei" w:cs="Microsoft YaHei"/>
          <w:sz w:val="19"/>
          <w:szCs w:val="19"/>
          <w:spacing w:val="6"/>
        </w:rPr>
        <w:t xml:space="preserve">     </w:t>
      </w:r>
      <w:r>
        <w:rPr>
          <w:rFonts w:ascii="Microsoft YaHei" w:hAnsi="Microsoft YaHei" w:eastAsia="Microsoft YaHei" w:cs="Microsoft YaHei"/>
          <w:sz w:val="19"/>
          <w:szCs w:val="19"/>
          <w:spacing w:val="4"/>
        </w:rPr>
        <w:t>家长代表座谈会</w:t>
      </w:r>
    </w:p>
    <w:p>
      <w:pPr>
        <w:ind w:left="635"/>
        <w:spacing w:before="135" w:line="205" w:lineRule="auto"/>
        <w:outlineLvl w:val="2"/>
        <w:rPr>
          <w:rFonts w:ascii="Microsoft YaHei" w:hAnsi="Microsoft YaHei" w:eastAsia="Microsoft YaHei" w:cs="Microsoft YaHei"/>
          <w:sz w:val="31"/>
          <w:szCs w:val="31"/>
        </w:rPr>
      </w:pPr>
      <w:bookmarkStart w:name="bookmark148" w:id="219"/>
      <w:bookmarkEnd w:id="219"/>
      <w:bookmarkStart w:name="bookmark29" w:id="220"/>
      <w:bookmarkEnd w:id="220"/>
      <w:r>
        <w:rPr>
          <w:rFonts w:ascii="Microsoft YaHei" w:hAnsi="Microsoft YaHei" w:eastAsia="Microsoft YaHei" w:cs="Microsoft YaHei"/>
          <w:sz w:val="31"/>
          <w:szCs w:val="31"/>
        </w:rPr>
        <w:t>6.</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rPr>
        <w:t>落实资助政策</w:t>
      </w:r>
    </w:p>
    <w:p>
      <w:pPr>
        <w:ind w:left="9" w:firstLine="668"/>
        <w:spacing w:before="110" w:line="249"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以“</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1"/>
        </w:rPr>
        <w:t>不让一个学生因家庭经济困难而失学</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1"/>
        </w:rPr>
        <w:t>促进家庭经济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困难学生成长成才</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4"/>
        </w:rPr>
        <w:t>”为 目标</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4"/>
        </w:rPr>
        <w:t>规范资助工作流程</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4"/>
        </w:rPr>
        <w:t>确保资助更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高效更规范更温暖。</w:t>
      </w:r>
    </w:p>
    <w:p>
      <w:pPr>
        <w:ind w:firstLine="659"/>
        <w:spacing w:before="18"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学校通过建立健全资助育人机制</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3"/>
        </w:rPr>
        <w:t>助力家庭经济困难学生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学业“</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1"/>
        </w:rPr>
        <w:t>最后一公里</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1"/>
        </w:rPr>
        <w:t>。借助家庭经济特殊困难学生信</w:t>
      </w:r>
      <w:r>
        <w:rPr>
          <w:rFonts w:ascii="Microsoft YaHei" w:hAnsi="Microsoft YaHei" w:eastAsia="Microsoft YaHei" w:cs="Microsoft YaHei"/>
          <w:sz w:val="31"/>
          <w:szCs w:val="31"/>
          <w:spacing w:val="10"/>
        </w:rPr>
        <w:t>息平台</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5"/>
        </w:rPr>
        <w:t>建立详实的资助信息数据库</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25"/>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25"/>
        </w:rPr>
        <w:t>确保详细了解</w:t>
      </w:r>
      <w:r>
        <w:rPr>
          <w:rFonts w:ascii="Microsoft YaHei" w:hAnsi="Microsoft YaHei" w:eastAsia="Microsoft YaHei" w:cs="Microsoft YaHei"/>
          <w:sz w:val="31"/>
          <w:szCs w:val="31"/>
          <w:spacing w:val="24"/>
        </w:rPr>
        <w:t>学生家庭经济状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况</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、家庭人员结构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0"/>
        </w:rPr>
        <w:t>。依据数据相关信息</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10"/>
        </w:rPr>
        <w:t>确保家庭困难学</w:t>
      </w:r>
      <w:r>
        <w:rPr>
          <w:rFonts w:ascii="Microsoft YaHei" w:hAnsi="Microsoft YaHei" w:eastAsia="Microsoft YaHei" w:cs="Microsoft YaHei"/>
          <w:sz w:val="31"/>
          <w:szCs w:val="31"/>
          <w:spacing w:val="9"/>
        </w:rPr>
        <w:t>生类</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型比对再精准</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4"/>
        </w:rPr>
        <w:t>识别再具体</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4"/>
        </w:rPr>
        <w:t>。2024 年享受中职国家助学金学生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共计 907 人次</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6"/>
        </w:rPr>
        <w:t>。在精准落实国家资助政策基础上</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6"/>
        </w:rPr>
        <w:t>学校建立勤</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工助学</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4"/>
        </w:rPr>
        <w:t>爱心</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4"/>
        </w:rPr>
        <w:t>一 日捐</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4"/>
        </w:rPr>
        <w:t>资金救助特殊困难学生等资助机制</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为特困生提供学校食堂勤工助学岗位 36 人次</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4"/>
        </w:rPr>
        <w:t>解决他们吃饭和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在校费用</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2"/>
        </w:rPr>
        <w:t>。利用“</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2"/>
        </w:rPr>
        <w:t>爱心</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2"/>
        </w:rPr>
        <w:t>一 日捐</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2"/>
        </w:rPr>
        <w:t>”资金救助19 名特殊困难学生共</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计 1.6 万元</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1"/>
        </w:rPr>
        <w:t>。2024 年两名学生获得中职国家奖学金。</w:t>
      </w:r>
    </w:p>
    <w:p>
      <w:pPr>
        <w:spacing w:line="252" w:lineRule="auto"/>
        <w:sectPr>
          <w:footerReference w:type="default" r:id="rId90"/>
          <w:pgSz w:w="11906" w:h="16839"/>
          <w:pgMar w:top="400" w:right="1473" w:bottom="209" w:left="1603" w:header="0" w:footer="24" w:gutter="0"/>
        </w:sectPr>
        <w:rPr>
          <w:rFonts w:ascii="Microsoft YaHei" w:hAnsi="Microsoft YaHei" w:eastAsia="Microsoft YaHei" w:cs="Microsoft YaHei"/>
          <w:sz w:val="31"/>
          <w:szCs w:val="31"/>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firstLine="470"/>
        <w:spacing w:line="4493" w:lineRule="exact"/>
        <w:rPr/>
      </w:pPr>
      <w:r>
        <w:rPr>
          <w:position w:val="-89"/>
        </w:rPr>
        <w:drawing>
          <wp:inline distT="0" distB="0" distL="0" distR="0">
            <wp:extent cx="4696968" cy="2852927"/>
            <wp:effectExtent l="0" t="0" r="0" b="0"/>
            <wp:docPr id="82" name="IM 82"/>
            <wp:cNvGraphicFramePr/>
            <a:graphic>
              <a:graphicData uri="http://schemas.openxmlformats.org/drawingml/2006/picture">
                <pic:pic>
                  <pic:nvPicPr>
                    <pic:cNvPr id="82" name="IM 82"/>
                    <pic:cNvPicPr/>
                  </pic:nvPicPr>
                  <pic:blipFill>
                    <a:blip r:embed="rId93"/>
                    <a:stretch>
                      <a:fillRect/>
                    </a:stretch>
                  </pic:blipFill>
                  <pic:spPr>
                    <a:xfrm rot="0">
                      <a:off x="0" y="0"/>
                      <a:ext cx="4696968" cy="2852927"/>
                    </a:xfrm>
                    <a:prstGeom prst="rect">
                      <a:avLst/>
                    </a:prstGeom>
                  </pic:spPr>
                </pic:pic>
              </a:graphicData>
            </a:graphic>
          </wp:inline>
        </w:drawing>
      </w:r>
    </w:p>
    <w:p>
      <w:pPr>
        <w:ind w:left="1800"/>
        <w:spacing w:before="309" w:line="198" w:lineRule="auto"/>
        <w:outlineLvl w:val="0"/>
        <w:rPr>
          <w:rFonts w:ascii="Microsoft YaHei" w:hAnsi="Microsoft YaHei" w:eastAsia="Microsoft YaHei" w:cs="Microsoft YaHei"/>
          <w:sz w:val="19"/>
          <w:szCs w:val="19"/>
        </w:rPr>
      </w:pPr>
      <w:bookmarkStart w:name="bookmark81" w:id="221"/>
      <w:bookmarkEnd w:id="221"/>
      <w:r>
        <w:rPr>
          <w:rFonts w:ascii="Microsoft YaHei" w:hAnsi="Microsoft YaHei" w:eastAsia="Microsoft YaHei" w:cs="Microsoft YaHei"/>
          <w:sz w:val="19"/>
          <w:szCs w:val="19"/>
          <w:spacing w:val="6"/>
        </w:rPr>
        <w:t>图 33   2023-2024 学年中等职业教育国家奖学金评审工作会议</w:t>
      </w:r>
    </w:p>
    <w:p>
      <w:pPr>
        <w:ind w:firstLine="158"/>
        <w:spacing w:before="105" w:line="5085" w:lineRule="exact"/>
        <w:rPr/>
      </w:pPr>
      <w:r>
        <w:rPr>
          <w:position w:val="-101"/>
        </w:rPr>
        <w:drawing>
          <wp:inline distT="0" distB="0" distL="0" distR="0">
            <wp:extent cx="5091683" cy="3229355"/>
            <wp:effectExtent l="0" t="0" r="0" b="0"/>
            <wp:docPr id="84" name="IM 84"/>
            <wp:cNvGraphicFramePr/>
            <a:graphic>
              <a:graphicData uri="http://schemas.openxmlformats.org/drawingml/2006/picture">
                <pic:pic>
                  <pic:nvPicPr>
                    <pic:cNvPr id="84" name="IM 84"/>
                    <pic:cNvPicPr/>
                  </pic:nvPicPr>
                  <pic:blipFill>
                    <a:blip r:embed="rId94"/>
                    <a:stretch>
                      <a:fillRect/>
                    </a:stretch>
                  </pic:blipFill>
                  <pic:spPr>
                    <a:xfrm rot="0">
                      <a:off x="0" y="0"/>
                      <a:ext cx="5091683" cy="3229355"/>
                    </a:xfrm>
                    <a:prstGeom prst="rect">
                      <a:avLst/>
                    </a:prstGeom>
                  </pic:spPr>
                </pic:pic>
              </a:graphicData>
            </a:graphic>
          </wp:inline>
        </w:drawing>
      </w:r>
    </w:p>
    <w:p>
      <w:pPr>
        <w:ind w:left="1596"/>
        <w:spacing w:before="317" w:line="198" w:lineRule="auto"/>
        <w:outlineLvl w:val="0"/>
        <w:rPr>
          <w:rFonts w:ascii="Microsoft YaHei" w:hAnsi="Microsoft YaHei" w:eastAsia="Microsoft YaHei" w:cs="Microsoft YaHei"/>
          <w:sz w:val="19"/>
          <w:szCs w:val="19"/>
        </w:rPr>
      </w:pPr>
      <w:bookmarkStart w:name="bookmark82" w:id="222"/>
      <w:bookmarkEnd w:id="222"/>
      <w:r>
        <w:rPr>
          <w:rFonts w:ascii="Microsoft YaHei" w:hAnsi="Microsoft YaHei" w:eastAsia="Microsoft YaHei" w:cs="Microsoft YaHei"/>
          <w:sz w:val="19"/>
          <w:szCs w:val="19"/>
          <w:spacing w:val="7"/>
        </w:rPr>
        <w:t>图 34     2024 年秋季学期中等职</w:t>
      </w:r>
      <w:r>
        <w:rPr>
          <w:rFonts w:ascii="Microsoft YaHei" w:hAnsi="Microsoft YaHei" w:eastAsia="Microsoft YaHei" w:cs="Microsoft YaHei"/>
          <w:sz w:val="19"/>
          <w:szCs w:val="19"/>
          <w:spacing w:val="6"/>
        </w:rPr>
        <w:t>业教育国家助学金评审工作会议</w:t>
      </w:r>
    </w:p>
    <w:p>
      <w:pPr>
        <w:ind w:left="460"/>
        <w:spacing w:before="194" w:line="196" w:lineRule="auto"/>
        <w:outlineLvl w:val="1"/>
        <w:rPr>
          <w:rFonts w:ascii="Microsoft YaHei" w:hAnsi="Microsoft YaHei" w:eastAsia="Microsoft YaHei" w:cs="Microsoft YaHei"/>
          <w:sz w:val="31"/>
          <w:szCs w:val="31"/>
        </w:rPr>
      </w:pPr>
      <w:bookmarkStart w:name="bookmark149" w:id="223"/>
      <w:bookmarkEnd w:id="223"/>
      <w:bookmarkStart w:name="bookmark30" w:id="224"/>
      <w:bookmarkEnd w:id="224"/>
      <w:r>
        <w:rPr>
          <w:rFonts w:ascii="Microsoft YaHei" w:hAnsi="Microsoft YaHei" w:eastAsia="Microsoft YaHei" w:cs="Microsoft YaHei"/>
          <w:sz w:val="31"/>
          <w:szCs w:val="31"/>
          <w:spacing w:val="-1"/>
        </w:rPr>
        <w:t>二</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1"/>
        </w:rPr>
        <w:t>、服务贡献</w:t>
      </w:r>
    </w:p>
    <w:p>
      <w:pPr>
        <w:ind w:left="444"/>
        <w:spacing w:before="135" w:line="192" w:lineRule="auto"/>
        <w:outlineLvl w:val="1"/>
        <w:rPr>
          <w:rFonts w:ascii="Microsoft YaHei" w:hAnsi="Microsoft YaHei" w:eastAsia="Microsoft YaHei" w:cs="Microsoft YaHei"/>
          <w:sz w:val="31"/>
          <w:szCs w:val="31"/>
        </w:rPr>
      </w:pPr>
      <w:bookmarkStart w:name="bookmark31" w:id="225"/>
      <w:bookmarkEnd w:id="225"/>
      <w:r>
        <w:rPr>
          <w:rFonts w:ascii="Microsoft YaHei" w:hAnsi="Microsoft YaHei" w:eastAsia="Microsoft YaHei" w:cs="Microsoft YaHei"/>
          <w:sz w:val="31"/>
          <w:szCs w:val="31"/>
          <w:spacing w:val="9"/>
        </w:rPr>
        <w:t>服务地方社区</w:t>
      </w:r>
    </w:p>
    <w:p>
      <w:pPr>
        <w:spacing w:before="112" w:line="205"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为倡导“</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4"/>
        </w:rPr>
        <w:t>奉献</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4"/>
        </w:rPr>
        <w:t>、友爱</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4"/>
        </w:rPr>
        <w:t>、互助</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4"/>
        </w:rPr>
        <w:t>、进步</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4"/>
        </w:rPr>
        <w:t>的志愿精神</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4"/>
        </w:rPr>
        <w:t>赋</w:t>
      </w:r>
      <w:r>
        <w:rPr>
          <w:rFonts w:ascii="Microsoft YaHei" w:hAnsi="Microsoft YaHei" w:eastAsia="Microsoft YaHei" w:cs="Microsoft YaHei"/>
          <w:sz w:val="31"/>
          <w:szCs w:val="31"/>
          <w:spacing w:val="3"/>
        </w:rPr>
        <w:t>能校</w:t>
      </w:r>
    </w:p>
    <w:p>
      <w:pPr>
        <w:spacing w:line="205" w:lineRule="auto"/>
        <w:sectPr>
          <w:footerReference w:type="default" r:id="rId92"/>
          <w:pgSz w:w="11906" w:h="16839"/>
          <w:pgMar w:top="400" w:right="1475" w:bottom="210" w:left="1785" w:header="0" w:footer="25" w:gutter="0"/>
        </w:sectPr>
        <w:rPr>
          <w:rFonts w:ascii="Microsoft YaHei" w:hAnsi="Microsoft YaHei" w:eastAsia="Microsoft YaHei" w:cs="Microsoft YaHei"/>
          <w:sz w:val="31"/>
          <w:szCs w:val="31"/>
        </w:rPr>
      </w:pP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3" w:right="71" w:firstLine="38"/>
        <w:spacing w:before="133" w:line="251" w:lineRule="auto"/>
        <w:jc w:val="both"/>
        <w:rPr>
          <w:rFonts w:ascii="Microsoft YaHei" w:hAnsi="Microsoft YaHei" w:eastAsia="Microsoft YaHei" w:cs="Microsoft YaHei"/>
          <w:sz w:val="31"/>
          <w:szCs w:val="31"/>
        </w:rPr>
      </w:pPr>
      <w:bookmarkStart w:name="bookmark150" w:id="226"/>
      <w:bookmarkEnd w:id="226"/>
      <w:r>
        <w:rPr>
          <w:rFonts w:ascii="Microsoft YaHei" w:hAnsi="Microsoft YaHei" w:eastAsia="Microsoft YaHei" w:cs="Microsoft YaHei"/>
          <w:sz w:val="31"/>
          <w:szCs w:val="31"/>
          <w:spacing w:val="1"/>
        </w:rPr>
        <w:t>园及社会治理</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
        </w:rPr>
        <w:t>用青年志愿者行动引领我校团员和青年</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
        </w:rPr>
        <w:t>，5 月 6</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日</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7"/>
        </w:rPr>
        <w:t>学校成立“</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7"/>
        </w:rPr>
        <w:t>青春坊华</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7"/>
        </w:rPr>
        <w:t>志愿服务队</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7"/>
        </w:rPr>
        <w:t>。依托</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6"/>
        </w:rPr>
        <w:t>青春坊华</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6"/>
        </w:rPr>
        <w:t>志愿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服务队和“</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1"/>
        </w:rPr>
        <w:t>志愿汇</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
        </w:rPr>
        <w:t>”APP</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1"/>
        </w:rPr>
        <w:t>，在环境清洁</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
        </w:rPr>
        <w:t>、文明劝导</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2"/>
        </w:rPr>
        <w:t>、公共服务等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方面累计开展 23 次志愿服务活动。</w:t>
      </w:r>
    </w:p>
    <w:p>
      <w:pPr>
        <w:ind w:firstLine="1645"/>
        <w:spacing w:before="52" w:line="3130" w:lineRule="exact"/>
        <w:rPr/>
      </w:pPr>
      <w:r>
        <w:rPr>
          <w:position w:val="-62"/>
        </w:rPr>
        <w:drawing>
          <wp:inline distT="0" distB="0" distL="0" distR="0">
            <wp:extent cx="3531108" cy="1987295"/>
            <wp:effectExtent l="0" t="0" r="0" b="0"/>
            <wp:docPr id="86" name="IM 86"/>
            <wp:cNvGraphicFramePr/>
            <a:graphic>
              <a:graphicData uri="http://schemas.openxmlformats.org/drawingml/2006/picture">
                <pic:pic>
                  <pic:nvPicPr>
                    <pic:cNvPr id="86" name="IM 86"/>
                    <pic:cNvPicPr/>
                  </pic:nvPicPr>
                  <pic:blipFill>
                    <a:blip r:embed="rId96"/>
                    <a:stretch>
                      <a:fillRect/>
                    </a:stretch>
                  </pic:blipFill>
                  <pic:spPr>
                    <a:xfrm rot="0">
                      <a:off x="0" y="0"/>
                      <a:ext cx="3531108" cy="1987295"/>
                    </a:xfrm>
                    <a:prstGeom prst="rect">
                      <a:avLst/>
                    </a:prstGeom>
                  </pic:spPr>
                </pic:pic>
              </a:graphicData>
            </a:graphic>
          </wp:inline>
        </w:drawing>
      </w:r>
    </w:p>
    <w:p>
      <w:pPr>
        <w:pStyle w:val="BodyText"/>
        <w:ind w:left="3118"/>
        <w:spacing w:before="176" w:line="199" w:lineRule="auto"/>
        <w:outlineLvl w:val="0"/>
        <w:rPr>
          <w:rFonts w:ascii="Microsoft YaHei" w:hAnsi="Microsoft YaHei" w:eastAsia="Microsoft YaHei" w:cs="Microsoft YaHei"/>
          <w:sz w:val="19"/>
          <w:szCs w:val="19"/>
        </w:rPr>
      </w:pPr>
      <w:bookmarkStart w:name="bookmark83" w:id="227"/>
      <w:bookmarkEnd w:id="227"/>
      <w:r>
        <w:rPr>
          <w:rFonts w:ascii="Microsoft YaHei" w:hAnsi="Microsoft YaHei" w:eastAsia="Microsoft YaHei" w:cs="Microsoft YaHei"/>
          <w:sz w:val="19"/>
          <w:szCs w:val="19"/>
          <w:spacing w:val="5"/>
        </w:rPr>
        <w:t>图</w:t>
      </w:r>
      <w:r>
        <w:rPr>
          <w:rFonts w:ascii="Microsoft YaHei" w:hAnsi="Microsoft YaHei" w:eastAsia="Microsoft YaHei" w:cs="Microsoft YaHei"/>
          <w:sz w:val="19"/>
          <w:szCs w:val="19"/>
          <w:spacing w:val="60"/>
          <w:w w:val="101"/>
        </w:rPr>
        <w:t xml:space="preserve"> </w:t>
      </w:r>
      <w:r>
        <w:rPr>
          <w:sz w:val="19"/>
          <w:szCs w:val="19"/>
          <w:spacing w:val="5"/>
        </w:rPr>
        <w:t>35  </w:t>
      </w:r>
      <w:r>
        <w:rPr>
          <w:rFonts w:ascii="Microsoft YaHei" w:hAnsi="Microsoft YaHei" w:eastAsia="Microsoft YaHei" w:cs="Microsoft YaHei"/>
          <w:sz w:val="19"/>
          <w:szCs w:val="19"/>
          <w:spacing w:val="5"/>
        </w:rPr>
        <w:t>高家社区志愿服务活动</w:t>
      </w:r>
    </w:p>
    <w:p>
      <w:pPr>
        <w:ind w:left="643"/>
        <w:spacing w:before="149" w:line="196" w:lineRule="auto"/>
        <w:outlineLvl w:val="1"/>
        <w:rPr>
          <w:rFonts w:ascii="Microsoft YaHei" w:hAnsi="Microsoft YaHei" w:eastAsia="Microsoft YaHei" w:cs="Microsoft YaHei"/>
          <w:sz w:val="31"/>
          <w:szCs w:val="31"/>
        </w:rPr>
      </w:pPr>
      <w:bookmarkStart w:name="bookmark32" w:id="228"/>
      <w:bookmarkEnd w:id="228"/>
      <w:r>
        <w:rPr>
          <w:rFonts w:ascii="Microsoft YaHei" w:hAnsi="Microsoft YaHei" w:eastAsia="Microsoft YaHei" w:cs="Microsoft YaHei"/>
          <w:sz w:val="31"/>
          <w:szCs w:val="31"/>
          <w:spacing w:val="-1"/>
        </w:rPr>
        <w:t>三</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
        </w:rPr>
        <w:t>、文化传承</w:t>
      </w:r>
    </w:p>
    <w:p>
      <w:pPr>
        <w:ind w:left="644"/>
        <w:spacing w:before="132" w:line="192" w:lineRule="auto"/>
        <w:outlineLvl w:val="1"/>
        <w:rPr>
          <w:rFonts w:ascii="Microsoft YaHei" w:hAnsi="Microsoft YaHei" w:eastAsia="Microsoft YaHei" w:cs="Microsoft YaHei"/>
          <w:sz w:val="31"/>
          <w:szCs w:val="31"/>
        </w:rPr>
      </w:pPr>
      <w:bookmarkStart w:name="bookmark33" w:id="229"/>
      <w:bookmarkEnd w:id="229"/>
      <w:r>
        <w:rPr>
          <w:rFonts w:ascii="Microsoft YaHei" w:hAnsi="Microsoft YaHei" w:eastAsia="Microsoft YaHei" w:cs="Microsoft YaHei"/>
          <w:sz w:val="31"/>
          <w:szCs w:val="31"/>
          <w:spacing w:val="5"/>
        </w:rPr>
        <w:t>典型案例：</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5"/>
        </w:rPr>
        <w:t>非遗进校园  学生近距离体验非遗技艺</w:t>
      </w:r>
    </w:p>
    <w:p>
      <w:pPr>
        <w:ind w:firstLine="654"/>
        <w:spacing w:before="108"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为大力宣传我市自然文化遗产</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13"/>
        </w:rPr>
        <w:t>增强学生对文化和自然遗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产的兴趣</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4"/>
        </w:rPr>
        <w:t>。蘸染山水相容的笔墨</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4"/>
        </w:rPr>
        <w:t>描绘鸢飞翼展的新篇</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4"/>
        </w:rPr>
        <w:t>。11</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4"/>
        </w:rPr>
        <w:t>月</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15</w:t>
      </w:r>
      <w:r>
        <w:rPr>
          <w:rFonts w:ascii="Microsoft YaHei" w:hAnsi="Microsoft YaHei" w:eastAsia="Microsoft YaHei" w:cs="Microsoft YaHei"/>
          <w:sz w:val="31"/>
          <w:szCs w:val="31"/>
          <w:spacing w:val="99"/>
        </w:rPr>
        <w:t xml:space="preserve"> </w:t>
      </w:r>
      <w:r>
        <w:rPr>
          <w:rFonts w:ascii="Microsoft YaHei" w:hAnsi="Microsoft YaHei" w:eastAsia="Microsoft YaHei" w:cs="Microsoft YaHei"/>
          <w:sz w:val="31"/>
          <w:szCs w:val="31"/>
        </w:rPr>
        <w:t>日</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rPr>
        <w:t>我校举办书画艺术展</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rPr>
        <w:t>本次书画展艺术展以“</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rPr>
        <w:t>笔墨传薪  </w:t>
      </w:r>
      <w:r>
        <w:rPr>
          <w:rFonts w:ascii="Microsoft YaHei" w:hAnsi="Microsoft YaHei" w:eastAsia="Microsoft YaHei" w:cs="Microsoft YaHei"/>
          <w:sz w:val="31"/>
          <w:szCs w:val="31"/>
          <w:spacing w:val="1"/>
        </w:rPr>
        <w:t>向美而行</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1"/>
        </w:rPr>
        <w:t>为题</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1"/>
        </w:rPr>
        <w:t>以非遗文化为魂</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
        </w:rPr>
        <w:t>以文化人</w:t>
      </w:r>
      <w:r>
        <w:rPr>
          <w:rFonts w:ascii="Microsoft YaHei" w:hAnsi="Microsoft YaHei" w:eastAsia="Microsoft YaHei" w:cs="Microsoft YaHei"/>
          <w:sz w:val="31"/>
          <w:szCs w:val="31"/>
        </w:rPr>
        <w:t>润其心</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rPr>
        <w:t>以文筑  </w:t>
      </w:r>
      <w:r>
        <w:rPr>
          <w:rFonts w:ascii="Microsoft YaHei" w:hAnsi="Microsoft YaHei" w:eastAsia="Microsoft YaHei" w:cs="Microsoft YaHei"/>
          <w:sz w:val="31"/>
          <w:szCs w:val="31"/>
          <w:spacing w:val="7"/>
        </w:rPr>
        <w:t>基育桃李</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7"/>
        </w:rPr>
        <w:t>。通过让学生认识了解和参与体验非遗项 目</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7"/>
        </w:rPr>
        <w:t>营造传</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承中华文明的浓厚氛围</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。此次“</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8"/>
        </w:rPr>
        <w:t>非遗进校园</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8"/>
        </w:rPr>
        <w:t>活动</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7"/>
        </w:rPr>
        <w:t>为学生们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打开了一扇近距离感受非遗文化魅力的窗 口</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10"/>
        </w:rPr>
        <w:t>让学生们更</w:t>
      </w:r>
      <w:r>
        <w:rPr>
          <w:rFonts w:ascii="Microsoft YaHei" w:hAnsi="Microsoft YaHei" w:eastAsia="Microsoft YaHei" w:cs="Microsoft YaHei"/>
          <w:sz w:val="31"/>
          <w:szCs w:val="31"/>
          <w:spacing w:val="9"/>
        </w:rPr>
        <w:t>好地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理解“</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1"/>
        </w:rPr>
        <w:t>文化</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1"/>
        </w:rPr>
        <w:t>”这一抽象名词</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1"/>
        </w:rPr>
        <w:t>在潜移默化之中接受传统</w:t>
      </w:r>
      <w:r>
        <w:rPr>
          <w:rFonts w:ascii="Microsoft YaHei" w:hAnsi="Microsoft YaHei" w:eastAsia="Microsoft YaHei" w:cs="Microsoft YaHei"/>
          <w:sz w:val="31"/>
          <w:szCs w:val="31"/>
          <w:spacing w:val="10"/>
        </w:rPr>
        <w:t>文化的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熏陶</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3"/>
        </w:rPr>
        <w:t>，认同中华民族优秀传统文化精髓</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3"/>
        </w:rPr>
        <w:t>从小树立文化自信心。</w:t>
      </w:r>
    </w:p>
    <w:p>
      <w:pPr>
        <w:spacing w:line="252" w:lineRule="auto"/>
        <w:sectPr>
          <w:footerReference w:type="default" r:id="rId95"/>
          <w:pgSz w:w="11906" w:h="16839"/>
          <w:pgMar w:top="400" w:right="1401" w:bottom="209" w:left="1601" w:header="0" w:footer="26" w:gutter="0"/>
        </w:sectPr>
        <w:rPr>
          <w:rFonts w:ascii="Microsoft YaHei" w:hAnsi="Microsoft YaHei" w:eastAsia="Microsoft YaHei" w:cs="Microsoft YaHei"/>
          <w:sz w:val="31"/>
          <w:szCs w:val="31"/>
        </w:rPr>
      </w:pP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ind w:firstLine="490"/>
        <w:spacing w:line="6075" w:lineRule="exact"/>
        <w:rPr/>
      </w:pPr>
      <w:r>
        <w:rPr>
          <w:position w:val="-121"/>
        </w:rPr>
        <w:drawing>
          <wp:inline distT="0" distB="0" distL="0" distR="0">
            <wp:extent cx="5143500" cy="3857244"/>
            <wp:effectExtent l="0" t="0" r="0" b="0"/>
            <wp:docPr id="88" name="IM 88"/>
            <wp:cNvGraphicFramePr/>
            <a:graphic>
              <a:graphicData uri="http://schemas.openxmlformats.org/drawingml/2006/picture">
                <pic:pic>
                  <pic:nvPicPr>
                    <pic:cNvPr id="88" name="IM 88"/>
                    <pic:cNvPicPr/>
                  </pic:nvPicPr>
                  <pic:blipFill>
                    <a:blip r:embed="rId98"/>
                    <a:stretch>
                      <a:fillRect/>
                    </a:stretch>
                  </pic:blipFill>
                  <pic:spPr>
                    <a:xfrm rot="0">
                      <a:off x="0" y="0"/>
                      <a:ext cx="5143500" cy="3857244"/>
                    </a:xfrm>
                    <a:prstGeom prst="rect">
                      <a:avLst/>
                    </a:prstGeom>
                  </pic:spPr>
                </pic:pic>
              </a:graphicData>
            </a:graphic>
          </wp:inline>
        </w:drawing>
      </w:r>
    </w:p>
    <w:p>
      <w:pPr>
        <w:ind w:left="3757"/>
        <w:spacing w:before="153" w:line="199" w:lineRule="auto"/>
        <w:outlineLvl w:val="0"/>
        <w:rPr>
          <w:rFonts w:ascii="Microsoft YaHei" w:hAnsi="Microsoft YaHei" w:eastAsia="Microsoft YaHei" w:cs="Microsoft YaHei"/>
          <w:sz w:val="19"/>
          <w:szCs w:val="19"/>
        </w:rPr>
      </w:pPr>
      <w:bookmarkStart w:name="bookmark84" w:id="230"/>
      <w:bookmarkEnd w:id="230"/>
      <w:r>
        <w:rPr>
          <w:rFonts w:ascii="Microsoft YaHei" w:hAnsi="Microsoft YaHei" w:eastAsia="Microsoft YaHei" w:cs="Microsoft YaHei"/>
          <w:sz w:val="19"/>
          <w:szCs w:val="19"/>
          <w:spacing w:val="2"/>
        </w:rPr>
        <w:t>图</w:t>
      </w:r>
      <w:r>
        <w:rPr>
          <w:rFonts w:ascii="Microsoft YaHei" w:hAnsi="Microsoft YaHei" w:eastAsia="Microsoft YaHei" w:cs="Microsoft YaHei"/>
          <w:sz w:val="19"/>
          <w:szCs w:val="19"/>
          <w:spacing w:val="61"/>
        </w:rPr>
        <w:t xml:space="preserve"> </w:t>
      </w:r>
      <w:r>
        <w:rPr>
          <w:rFonts w:ascii="Microsoft YaHei" w:hAnsi="Microsoft YaHei" w:eastAsia="Microsoft YaHei" w:cs="Microsoft YaHei"/>
          <w:sz w:val="19"/>
          <w:szCs w:val="19"/>
          <w:spacing w:val="2"/>
        </w:rPr>
        <w:t>36</w:t>
      </w:r>
      <w:r>
        <w:rPr>
          <w:rFonts w:ascii="Microsoft YaHei" w:hAnsi="Microsoft YaHei" w:eastAsia="Microsoft YaHei" w:cs="Microsoft YaHei"/>
          <w:sz w:val="19"/>
          <w:szCs w:val="19"/>
          <w:spacing w:val="13"/>
        </w:rPr>
        <w:t xml:space="preserve">   </w:t>
      </w:r>
      <w:r>
        <w:rPr>
          <w:rFonts w:ascii="Microsoft YaHei" w:hAnsi="Microsoft YaHei" w:eastAsia="Microsoft YaHei" w:cs="Microsoft YaHei"/>
          <w:sz w:val="19"/>
          <w:szCs w:val="19"/>
          <w:spacing w:val="2"/>
        </w:rPr>
        <w:t>非遗书画展</w:t>
      </w:r>
    </w:p>
    <w:p>
      <w:pPr>
        <w:ind w:left="652"/>
        <w:spacing w:before="364" w:line="196" w:lineRule="auto"/>
        <w:outlineLvl w:val="1"/>
        <w:rPr>
          <w:rFonts w:ascii="Microsoft YaHei" w:hAnsi="Microsoft YaHei" w:eastAsia="Microsoft YaHei" w:cs="Microsoft YaHei"/>
          <w:sz w:val="31"/>
          <w:szCs w:val="31"/>
        </w:rPr>
      </w:pPr>
      <w:bookmarkStart w:name="bookmark151" w:id="231"/>
      <w:bookmarkEnd w:id="231"/>
      <w:bookmarkStart w:name="bookmark34" w:id="232"/>
      <w:bookmarkEnd w:id="232"/>
      <w:r>
        <w:rPr>
          <w:rFonts w:ascii="Microsoft YaHei" w:hAnsi="Microsoft YaHei" w:eastAsia="Microsoft YaHei" w:cs="Microsoft YaHei"/>
          <w:sz w:val="31"/>
          <w:szCs w:val="31"/>
          <w:spacing w:val="-3"/>
        </w:rPr>
        <w:t>四</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3"/>
        </w:rPr>
        <w:t>、产教融合</w:t>
      </w:r>
    </w:p>
    <w:p>
      <w:pPr>
        <w:ind w:left="629"/>
        <w:spacing w:before="130" w:line="188" w:lineRule="auto"/>
        <w:outlineLvl w:val="1"/>
        <w:rPr>
          <w:rFonts w:ascii="Microsoft YaHei" w:hAnsi="Microsoft YaHei" w:eastAsia="Microsoft YaHei" w:cs="Microsoft YaHei"/>
          <w:sz w:val="31"/>
          <w:szCs w:val="31"/>
        </w:rPr>
      </w:pPr>
      <w:bookmarkStart w:name="bookmark35" w:id="233"/>
      <w:bookmarkEnd w:id="233"/>
      <w:r>
        <w:rPr>
          <w:rFonts w:ascii="Microsoft YaHei" w:hAnsi="Microsoft YaHei" w:eastAsia="Microsoft YaHei" w:cs="Microsoft YaHei"/>
          <w:sz w:val="31"/>
          <w:szCs w:val="31"/>
        </w:rPr>
        <w:t>(一）</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rPr>
        <w:t>学生培养规模</w:t>
      </w:r>
    </w:p>
    <w:p>
      <w:pPr>
        <w:ind w:firstLine="622"/>
        <w:spacing w:before="128" w:line="23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2024  年</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6"/>
        </w:rPr>
        <w:t>学校共招生  963  人</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6"/>
        </w:rPr>
        <w:t>。其中</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6"/>
        </w:rPr>
        <w:t>职教高考班共  205</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人</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9"/>
        </w:rPr>
        <w:t>普通中专生</w:t>
      </w:r>
      <w:r>
        <w:rPr>
          <w:rFonts w:ascii="Microsoft YaHei" w:hAnsi="Microsoft YaHei" w:eastAsia="Microsoft YaHei" w:cs="Microsoft YaHei"/>
          <w:sz w:val="31"/>
          <w:szCs w:val="31"/>
          <w:spacing w:val="78"/>
        </w:rPr>
        <w:t xml:space="preserve"> </w:t>
      </w:r>
      <w:r>
        <w:rPr>
          <w:rFonts w:ascii="Microsoft YaHei" w:hAnsi="Microsoft YaHei" w:eastAsia="Microsoft YaHei" w:cs="Microsoft YaHei"/>
          <w:sz w:val="31"/>
          <w:szCs w:val="31"/>
          <w:spacing w:val="-9"/>
        </w:rPr>
        <w:t>758  人。</w:t>
      </w:r>
    </w:p>
    <w:p>
      <w:pPr>
        <w:ind w:left="630"/>
        <w:spacing w:before="19"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近三年招生人数对比见表</w:t>
      </w:r>
      <w:r>
        <w:rPr>
          <w:rFonts w:ascii="Microsoft YaHei" w:hAnsi="Microsoft YaHei" w:eastAsia="Microsoft YaHei" w:cs="Microsoft YaHei"/>
          <w:sz w:val="31"/>
          <w:szCs w:val="31"/>
          <w:spacing w:val="84"/>
        </w:rPr>
        <w:t xml:space="preserve"> </w:t>
      </w:r>
      <w:r>
        <w:rPr>
          <w:rFonts w:ascii="Microsoft YaHei" w:hAnsi="Microsoft YaHei" w:eastAsia="Microsoft YaHei" w:cs="Microsoft YaHei"/>
          <w:sz w:val="31"/>
          <w:szCs w:val="31"/>
          <w:spacing w:val="4"/>
        </w:rPr>
        <w:t>7。</w:t>
      </w:r>
    </w:p>
    <w:p>
      <w:pPr>
        <w:spacing w:line="85" w:lineRule="exact"/>
        <w:rPr/>
      </w:pPr>
      <w:r/>
    </w:p>
    <w:tbl>
      <w:tblPr>
        <w:tblStyle w:val="TableNormal"/>
        <w:tblW w:w="7726" w:type="dxa"/>
        <w:tblInd w:w="491" w:type="dxa"/>
        <w:tblLayout w:type="fixed"/>
        <w:tblBorders>
          <w:top w:val="single" w:color="4F81BC" w:sz="6" w:space="0"/>
          <w:left w:val="single" w:color="4F81BC" w:sz="6" w:space="0"/>
          <w:bottom w:val="single" w:color="4F81BC" w:sz="6" w:space="0"/>
          <w:right w:val="single" w:color="4F81BC" w:sz="6" w:space="0"/>
          <w:insideH w:val="single" w:color="4F81BC" w:sz="6" w:space="0"/>
          <w:insideV w:val="single" w:color="4F81BC" w:sz="6" w:space="0"/>
        </w:tblBorders>
      </w:tblPr>
      <w:tblGrid>
        <w:gridCol w:w="1719"/>
        <w:gridCol w:w="1861"/>
        <w:gridCol w:w="2062"/>
        <w:gridCol w:w="2084"/>
      </w:tblGrid>
      <w:tr>
        <w:trPr>
          <w:trHeight w:val="493" w:hRule="atLeast"/>
        </w:trPr>
        <w:tc>
          <w:tcPr>
            <w:shd w:val="clear" w:fill="4F81BC"/>
            <w:tcW w:w="1719" w:type="dxa"/>
            <w:vAlign w:val="top"/>
            <w:tcBorders>
              <w:right w:val="dotted" w:color="000000" w:sz="2" w:space="0"/>
              <w:left w:val="nil"/>
              <w:top w:val="nil"/>
              <w:bottom w:val="single" w:color="FFFFFF" w:sz="4" w:space="0"/>
            </w:tcBorders>
          </w:tcPr>
          <w:p>
            <w:pPr>
              <w:pStyle w:val="TableText"/>
              <w:ind w:left="21"/>
              <w:spacing w:before="40" w:line="200" w:lineRule="auto"/>
              <w:rPr>
                <w:sz w:val="24"/>
                <w:szCs w:val="24"/>
              </w:rPr>
            </w:pPr>
            <w:r>
              <w:rPr>
                <w:sz w:val="24"/>
                <w:szCs w:val="24"/>
                <w:color w:val="FFFFFF"/>
                <w:spacing w:val="-4"/>
                <w:w w:val="96"/>
              </w:rPr>
              <w:t>类别</w:t>
            </w:r>
          </w:p>
        </w:tc>
        <w:tc>
          <w:tcPr>
            <w:shd w:val="clear" w:fill="4F81BC"/>
            <w:tcW w:w="1861" w:type="dxa"/>
            <w:vAlign w:val="top"/>
            <w:tcBorders>
              <w:left w:val="dotted" w:color="000000" w:sz="2" w:space="0"/>
              <w:right w:val="dotted" w:color="000000" w:sz="2" w:space="0"/>
              <w:top w:val="nil"/>
              <w:bottom w:val="single" w:color="FFFFFF" w:sz="4" w:space="0"/>
            </w:tcBorders>
          </w:tcPr>
          <w:p>
            <w:pPr>
              <w:pStyle w:val="TableText"/>
              <w:ind w:left="10"/>
              <w:spacing w:before="39" w:line="200" w:lineRule="auto"/>
              <w:rPr>
                <w:sz w:val="24"/>
                <w:szCs w:val="24"/>
              </w:rPr>
            </w:pPr>
            <w:r>
              <w:rPr>
                <w:sz w:val="24"/>
                <w:szCs w:val="24"/>
                <w:color w:val="FFFFFF"/>
                <w:spacing w:val="-13"/>
              </w:rPr>
              <w:t>2022  年招生数</w:t>
            </w:r>
          </w:p>
        </w:tc>
        <w:tc>
          <w:tcPr>
            <w:shd w:val="clear" w:fill="4F81BC"/>
            <w:tcW w:w="2062" w:type="dxa"/>
            <w:vAlign w:val="top"/>
            <w:tcBorders>
              <w:left w:val="dotted" w:color="000000" w:sz="2" w:space="0"/>
              <w:right w:val="dotted" w:color="000000" w:sz="2" w:space="0"/>
              <w:top w:val="nil"/>
              <w:bottom w:val="single" w:color="FFFFFF" w:sz="4" w:space="0"/>
            </w:tcBorders>
          </w:tcPr>
          <w:p>
            <w:pPr>
              <w:pStyle w:val="TableText"/>
              <w:ind w:left="9"/>
              <w:spacing w:before="39" w:line="200" w:lineRule="auto"/>
              <w:rPr>
                <w:sz w:val="24"/>
                <w:szCs w:val="24"/>
              </w:rPr>
            </w:pPr>
            <w:r>
              <w:rPr>
                <w:sz w:val="24"/>
                <w:szCs w:val="24"/>
                <w:color w:val="FFFFFF"/>
                <w:spacing w:val="-12"/>
              </w:rPr>
              <w:t>2023  年招生数</w:t>
            </w:r>
          </w:p>
        </w:tc>
        <w:tc>
          <w:tcPr>
            <w:shd w:val="clear" w:fill="4F81BC"/>
            <w:tcW w:w="2084" w:type="dxa"/>
            <w:vAlign w:val="top"/>
            <w:tcBorders>
              <w:left w:val="dotted" w:color="000000" w:sz="2" w:space="0"/>
              <w:right w:val="nil"/>
              <w:top w:val="nil"/>
              <w:bottom w:val="single" w:color="FFFFFF" w:sz="4" w:space="0"/>
            </w:tcBorders>
          </w:tcPr>
          <w:p>
            <w:pPr>
              <w:pStyle w:val="TableText"/>
              <w:ind w:left="11"/>
              <w:spacing w:before="39" w:line="200" w:lineRule="auto"/>
              <w:rPr>
                <w:sz w:val="24"/>
                <w:szCs w:val="24"/>
              </w:rPr>
            </w:pPr>
            <w:r>
              <w:rPr>
                <w:sz w:val="24"/>
                <w:szCs w:val="24"/>
                <w:color w:val="FFFFFF"/>
                <w:spacing w:val="-12"/>
              </w:rPr>
              <w:t>2024 年招生数</w:t>
            </w:r>
          </w:p>
        </w:tc>
      </w:tr>
      <w:tr>
        <w:trPr>
          <w:trHeight w:val="472" w:hRule="atLeast"/>
        </w:trPr>
        <w:tc>
          <w:tcPr>
            <w:shd w:val="clear" w:fill="E9ECF4"/>
            <w:tcW w:w="1719" w:type="dxa"/>
            <w:vAlign w:val="top"/>
            <w:tcBorders>
              <w:top w:val="single" w:color="FFFFFF" w:sz="4" w:space="0"/>
              <w:right w:val="dotted" w:color="4F81BC" w:sz="2" w:space="0"/>
              <w:left w:val="single" w:color="4F81BC" w:sz="2" w:space="0"/>
            </w:tcBorders>
          </w:tcPr>
          <w:p>
            <w:pPr>
              <w:pStyle w:val="TableText"/>
              <w:ind w:left="24"/>
              <w:spacing w:before="100" w:line="201" w:lineRule="auto"/>
              <w:rPr>
                <w:sz w:val="24"/>
                <w:szCs w:val="24"/>
              </w:rPr>
            </w:pPr>
            <w:r>
              <w:rPr>
                <w:sz w:val="24"/>
                <w:szCs w:val="24"/>
                <w:spacing w:val="-6"/>
              </w:rPr>
              <w:t>职教高考</w:t>
            </w:r>
          </w:p>
        </w:tc>
        <w:tc>
          <w:tcPr>
            <w:shd w:val="clear" w:fill="E9ECF4"/>
            <w:tcW w:w="1861" w:type="dxa"/>
            <w:vAlign w:val="top"/>
            <w:tcBorders>
              <w:left w:val="dotted" w:color="000000" w:sz="2" w:space="0"/>
              <w:right w:val="dotted" w:color="000000" w:sz="2" w:space="0"/>
              <w:top w:val="single" w:color="FFFFFF" w:sz="4" w:space="0"/>
            </w:tcBorders>
          </w:tcPr>
          <w:p>
            <w:pPr>
              <w:pStyle w:val="TableText"/>
              <w:ind w:left="10"/>
              <w:spacing w:before="128" w:line="173" w:lineRule="auto"/>
              <w:rPr>
                <w:sz w:val="24"/>
                <w:szCs w:val="24"/>
              </w:rPr>
            </w:pPr>
            <w:r>
              <w:rPr>
                <w:sz w:val="24"/>
                <w:szCs w:val="24"/>
                <w:spacing w:val="-19"/>
              </w:rPr>
              <w:t>253</w:t>
            </w:r>
          </w:p>
        </w:tc>
        <w:tc>
          <w:tcPr>
            <w:shd w:val="clear" w:fill="E9ECF4"/>
            <w:tcW w:w="2062" w:type="dxa"/>
            <w:vAlign w:val="top"/>
            <w:tcBorders>
              <w:top w:val="single" w:color="FFFFFF" w:sz="4" w:space="0"/>
              <w:left w:val="dotted" w:color="4F81BC" w:sz="2" w:space="0"/>
            </w:tcBorders>
          </w:tcPr>
          <w:p>
            <w:pPr>
              <w:pStyle w:val="TableText"/>
              <w:ind w:left="9"/>
              <w:spacing w:before="126" w:line="173" w:lineRule="auto"/>
              <w:rPr>
                <w:sz w:val="24"/>
                <w:szCs w:val="24"/>
              </w:rPr>
            </w:pPr>
            <w:r>
              <w:rPr>
                <w:sz w:val="24"/>
                <w:szCs w:val="24"/>
                <w:spacing w:val="-14"/>
              </w:rPr>
              <w:t>246</w:t>
            </w:r>
          </w:p>
        </w:tc>
        <w:tc>
          <w:tcPr>
            <w:shd w:val="clear" w:fill="E9ECF4"/>
            <w:tcW w:w="2084" w:type="dxa"/>
            <w:vAlign w:val="top"/>
            <w:tcBorders>
              <w:right w:val="nil"/>
              <w:top w:val="single" w:color="FFFFFF" w:sz="4" w:space="0"/>
            </w:tcBorders>
          </w:tcPr>
          <w:p>
            <w:pPr>
              <w:pStyle w:val="TableText"/>
              <w:ind w:left="10"/>
              <w:spacing w:before="128" w:line="173" w:lineRule="auto"/>
              <w:rPr>
                <w:sz w:val="24"/>
                <w:szCs w:val="24"/>
              </w:rPr>
            </w:pPr>
            <w:r>
              <w:rPr>
                <w:sz w:val="24"/>
                <w:szCs w:val="24"/>
                <w:spacing w:val="-19"/>
              </w:rPr>
              <w:t>205</w:t>
            </w:r>
          </w:p>
        </w:tc>
      </w:tr>
      <w:tr>
        <w:trPr>
          <w:trHeight w:val="350" w:hRule="atLeast"/>
        </w:trPr>
        <w:tc>
          <w:tcPr>
            <w:tcW w:w="1719" w:type="dxa"/>
            <w:vAlign w:val="top"/>
            <w:tcBorders>
              <w:right w:val="dotted" w:color="4F81BC" w:sz="2" w:space="0"/>
              <w:left w:val="single" w:color="4F81BC" w:sz="2" w:space="0"/>
            </w:tcBorders>
          </w:tcPr>
          <w:p>
            <w:pPr>
              <w:pStyle w:val="TableText"/>
              <w:ind w:left="22"/>
              <w:spacing w:before="43" w:line="173" w:lineRule="auto"/>
              <w:rPr>
                <w:sz w:val="24"/>
                <w:szCs w:val="24"/>
              </w:rPr>
            </w:pPr>
            <w:r>
              <w:rPr>
                <w:sz w:val="24"/>
                <w:szCs w:val="24"/>
                <w:spacing w:val="-5"/>
              </w:rPr>
              <w:t>普通中专</w:t>
            </w:r>
          </w:p>
        </w:tc>
        <w:tc>
          <w:tcPr>
            <w:tcW w:w="1861" w:type="dxa"/>
            <w:vAlign w:val="top"/>
            <w:tcBorders>
              <w:left w:val="dotted" w:color="000000" w:sz="2" w:space="0"/>
              <w:right w:val="dotted" w:color="000000" w:sz="2" w:space="0"/>
            </w:tcBorders>
          </w:tcPr>
          <w:p>
            <w:pPr>
              <w:pStyle w:val="TableText"/>
              <w:ind w:left="7"/>
              <w:spacing w:before="70" w:line="157" w:lineRule="auto"/>
              <w:rPr>
                <w:sz w:val="24"/>
                <w:szCs w:val="24"/>
              </w:rPr>
            </w:pPr>
            <w:r>
              <w:rPr>
                <w:sz w:val="24"/>
                <w:szCs w:val="24"/>
                <w:spacing w:val="-16"/>
              </w:rPr>
              <w:t>827</w:t>
            </w:r>
          </w:p>
        </w:tc>
        <w:tc>
          <w:tcPr>
            <w:tcW w:w="2062" w:type="dxa"/>
            <w:vAlign w:val="top"/>
            <w:tcBorders>
              <w:left w:val="dotted" w:color="4F81BC" w:sz="2" w:space="0"/>
            </w:tcBorders>
          </w:tcPr>
          <w:p>
            <w:pPr>
              <w:pStyle w:val="TableText"/>
              <w:ind w:left="9"/>
              <w:spacing w:before="70" w:line="157" w:lineRule="auto"/>
              <w:rPr>
                <w:sz w:val="24"/>
                <w:szCs w:val="24"/>
              </w:rPr>
            </w:pPr>
            <w:r>
              <w:rPr>
                <w:sz w:val="24"/>
                <w:szCs w:val="24"/>
                <w:spacing w:val="-19"/>
              </w:rPr>
              <w:t>920</w:t>
            </w:r>
          </w:p>
        </w:tc>
        <w:tc>
          <w:tcPr>
            <w:tcW w:w="2084" w:type="dxa"/>
            <w:vAlign w:val="top"/>
            <w:tcBorders>
              <w:right w:val="nil"/>
            </w:tcBorders>
          </w:tcPr>
          <w:p>
            <w:pPr>
              <w:pStyle w:val="TableText"/>
              <w:ind w:left="10"/>
              <w:spacing w:before="70" w:line="157" w:lineRule="auto"/>
              <w:rPr>
                <w:sz w:val="24"/>
                <w:szCs w:val="24"/>
              </w:rPr>
            </w:pPr>
            <w:r>
              <w:rPr>
                <w:sz w:val="24"/>
                <w:szCs w:val="24"/>
                <w:spacing w:val="-18"/>
              </w:rPr>
              <w:t>758</w:t>
            </w:r>
          </w:p>
        </w:tc>
      </w:tr>
      <w:tr>
        <w:trPr>
          <w:trHeight w:val="476" w:hRule="atLeast"/>
        </w:trPr>
        <w:tc>
          <w:tcPr>
            <w:tcW w:w="1719" w:type="dxa"/>
            <w:vAlign w:val="top"/>
            <w:tcBorders>
              <w:right w:val="dotted" w:color="4F81BC" w:sz="2" w:space="0"/>
              <w:left w:val="single" w:color="4F81BC" w:sz="2" w:space="0"/>
            </w:tcBorders>
          </w:tcPr>
          <w:p>
            <w:pPr>
              <w:pStyle w:val="TableText"/>
              <w:ind w:left="17"/>
              <w:spacing w:before="105" w:line="201" w:lineRule="auto"/>
              <w:rPr>
                <w:sz w:val="24"/>
                <w:szCs w:val="24"/>
              </w:rPr>
            </w:pPr>
            <w:r>
              <w:rPr>
                <w:sz w:val="24"/>
                <w:szCs w:val="24"/>
                <w:spacing w:val="-6"/>
                <w:w w:val="99"/>
              </w:rPr>
              <w:t>合计</w:t>
            </w:r>
          </w:p>
        </w:tc>
        <w:tc>
          <w:tcPr>
            <w:tcW w:w="1861" w:type="dxa"/>
            <w:vAlign w:val="top"/>
            <w:tcBorders>
              <w:left w:val="dotted" w:color="000000" w:sz="2" w:space="0"/>
              <w:right w:val="dotted" w:color="000000" w:sz="2" w:space="0"/>
            </w:tcBorders>
          </w:tcPr>
          <w:p>
            <w:pPr>
              <w:pStyle w:val="TableText"/>
              <w:ind w:left="12"/>
              <w:spacing w:before="132" w:line="172" w:lineRule="auto"/>
              <w:rPr>
                <w:sz w:val="24"/>
                <w:szCs w:val="24"/>
              </w:rPr>
            </w:pPr>
            <w:r>
              <w:rPr>
                <w:sz w:val="24"/>
                <w:szCs w:val="24"/>
                <w:spacing w:val="-20"/>
              </w:rPr>
              <w:t>1080</w:t>
            </w:r>
          </w:p>
        </w:tc>
        <w:tc>
          <w:tcPr>
            <w:tcW w:w="2062" w:type="dxa"/>
            <w:vAlign w:val="top"/>
            <w:tcBorders>
              <w:left w:val="dotted" w:color="4F81BC" w:sz="2" w:space="0"/>
            </w:tcBorders>
          </w:tcPr>
          <w:p>
            <w:pPr>
              <w:pStyle w:val="TableText"/>
              <w:ind w:left="11"/>
              <w:spacing w:before="131" w:line="173" w:lineRule="auto"/>
              <w:rPr>
                <w:sz w:val="24"/>
                <w:szCs w:val="24"/>
              </w:rPr>
            </w:pPr>
            <w:r>
              <w:rPr>
                <w:sz w:val="24"/>
                <w:szCs w:val="24"/>
                <w:spacing w:val="-22"/>
              </w:rPr>
              <w:t>1166</w:t>
            </w:r>
          </w:p>
        </w:tc>
        <w:tc>
          <w:tcPr>
            <w:tcW w:w="2084" w:type="dxa"/>
            <w:vAlign w:val="top"/>
            <w:tcBorders>
              <w:right w:val="nil"/>
            </w:tcBorders>
          </w:tcPr>
          <w:p>
            <w:pPr>
              <w:pStyle w:val="TableText"/>
              <w:ind w:left="10"/>
              <w:spacing w:before="131" w:line="175" w:lineRule="auto"/>
              <w:rPr>
                <w:sz w:val="24"/>
                <w:szCs w:val="24"/>
              </w:rPr>
            </w:pPr>
            <w:r>
              <w:rPr>
                <w:sz w:val="24"/>
                <w:szCs w:val="24"/>
                <w:spacing w:val="-21"/>
              </w:rPr>
              <w:t>963</w:t>
            </w:r>
          </w:p>
        </w:tc>
      </w:tr>
    </w:tbl>
    <w:p>
      <w:pPr>
        <w:pStyle w:val="BodyText"/>
        <w:spacing w:line="338" w:lineRule="auto"/>
        <w:rPr/>
      </w:pPr>
      <w:r/>
    </w:p>
    <w:p>
      <w:pPr>
        <w:ind w:left="3608"/>
        <w:spacing w:before="81" w:line="198" w:lineRule="auto"/>
        <w:outlineLvl w:val="0"/>
        <w:rPr>
          <w:rFonts w:ascii="Microsoft YaHei" w:hAnsi="Microsoft YaHei" w:eastAsia="Microsoft YaHei" w:cs="Microsoft YaHei"/>
          <w:sz w:val="19"/>
          <w:szCs w:val="19"/>
        </w:rPr>
      </w:pPr>
      <w:bookmarkStart w:name="bookmark105" w:id="234"/>
      <w:bookmarkEnd w:id="234"/>
      <w:r>
        <w:rPr>
          <w:rFonts w:ascii="Microsoft YaHei" w:hAnsi="Microsoft YaHei" w:eastAsia="Microsoft YaHei" w:cs="Microsoft YaHei"/>
          <w:sz w:val="19"/>
          <w:szCs w:val="19"/>
          <w:spacing w:val="5"/>
        </w:rPr>
        <w:t>表</w:t>
      </w:r>
      <w:r>
        <w:rPr>
          <w:rFonts w:ascii="Microsoft YaHei" w:hAnsi="Microsoft YaHei" w:eastAsia="Microsoft YaHei" w:cs="Microsoft YaHei"/>
          <w:sz w:val="19"/>
          <w:szCs w:val="19"/>
          <w:spacing w:val="3"/>
        </w:rPr>
        <w:t xml:space="preserve">  </w:t>
      </w:r>
      <w:r>
        <w:rPr>
          <w:rFonts w:ascii="Microsoft YaHei" w:hAnsi="Microsoft YaHei" w:eastAsia="Microsoft YaHei" w:cs="Microsoft YaHei"/>
          <w:sz w:val="19"/>
          <w:szCs w:val="19"/>
          <w:spacing w:val="5"/>
        </w:rPr>
        <w:t>7</w:t>
      </w:r>
      <w:r>
        <w:rPr>
          <w:rFonts w:ascii="Microsoft YaHei" w:hAnsi="Microsoft YaHei" w:eastAsia="Microsoft YaHei" w:cs="Microsoft YaHei"/>
          <w:sz w:val="19"/>
          <w:szCs w:val="19"/>
          <w:spacing w:val="8"/>
        </w:rPr>
        <w:t xml:space="preserve">   </w:t>
      </w:r>
      <w:r>
        <w:rPr>
          <w:rFonts w:ascii="Microsoft YaHei" w:hAnsi="Microsoft YaHei" w:eastAsia="Microsoft YaHei" w:cs="Microsoft YaHei"/>
          <w:sz w:val="19"/>
          <w:szCs w:val="19"/>
          <w:spacing w:val="5"/>
        </w:rPr>
        <w:t>招生人数统计表</w:t>
      </w:r>
    </w:p>
    <w:p>
      <w:pPr>
        <w:spacing w:line="198" w:lineRule="auto"/>
        <w:sectPr>
          <w:footerReference w:type="default" r:id="rId97"/>
          <w:pgSz w:w="11906" w:h="16839"/>
          <w:pgMar w:top="400" w:right="1474" w:bottom="209" w:left="1607" w:header="0" w:footer="25" w:gutter="0"/>
        </w:sectPr>
        <w:rPr>
          <w:rFonts w:ascii="Microsoft YaHei" w:hAnsi="Microsoft YaHei" w:eastAsia="Microsoft YaHei" w:cs="Microsoft YaHei"/>
          <w:sz w:val="19"/>
          <w:szCs w:val="19"/>
        </w:rPr>
      </w:pPr>
    </w:p>
    <w:p>
      <w:pPr>
        <w:pStyle w:val="BodyText"/>
        <w:spacing w:line="267"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ind w:left="36" w:right="21" w:firstLine="633"/>
        <w:spacing w:before="133" w:line="310" w:lineRule="auto"/>
        <w:rPr>
          <w:rFonts w:ascii="Microsoft YaHei" w:hAnsi="Microsoft YaHei" w:eastAsia="Microsoft YaHei" w:cs="Microsoft YaHei"/>
          <w:sz w:val="31"/>
          <w:szCs w:val="31"/>
        </w:rPr>
      </w:pPr>
      <w:bookmarkStart w:name="bookmark152" w:id="235"/>
      <w:bookmarkEnd w:id="235"/>
      <w:r>
        <w:rPr>
          <w:rFonts w:ascii="Microsoft YaHei" w:hAnsi="Microsoft YaHei" w:eastAsia="Microsoft YaHei" w:cs="Microsoft YaHei"/>
          <w:sz w:val="31"/>
          <w:szCs w:val="31"/>
          <w:spacing w:val="-7"/>
        </w:rPr>
        <w:t>2022-2024  学年度</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7"/>
        </w:rPr>
        <w:t>学校全 日制</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7"/>
        </w:rPr>
        <w:t>中职在校生  3</w:t>
      </w:r>
      <w:r>
        <w:rPr>
          <w:rFonts w:ascii="Microsoft YaHei" w:hAnsi="Microsoft YaHei" w:eastAsia="Microsoft YaHei" w:cs="Microsoft YaHei"/>
          <w:sz w:val="31"/>
          <w:szCs w:val="31"/>
          <w:spacing w:val="-8"/>
        </w:rPr>
        <w:t>113  人</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8"/>
        </w:rPr>
        <w:t>。截</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4"/>
        </w:rPr>
        <w:t>止目前</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24"/>
        </w:rPr>
        <w:t>，</w:t>
      </w:r>
      <w:r>
        <w:rPr>
          <w:rFonts w:ascii="Microsoft YaHei" w:hAnsi="Microsoft YaHei" w:eastAsia="Microsoft YaHei" w:cs="Microsoft YaHei"/>
          <w:sz w:val="31"/>
          <w:szCs w:val="31"/>
          <w:u w:val="single" w:color="auto"/>
          <w:spacing w:val="-24"/>
        </w:rPr>
        <w:t>2024</w:t>
      </w:r>
      <w:r>
        <w:rPr>
          <w:rFonts w:ascii="Microsoft YaHei" w:hAnsi="Microsoft YaHei" w:eastAsia="Microsoft YaHei" w:cs="Microsoft YaHei"/>
          <w:sz w:val="31"/>
          <w:szCs w:val="31"/>
          <w:u w:val="single" w:color="auto"/>
          <w:spacing w:val="47"/>
        </w:rPr>
        <w:t xml:space="preserve"> </w:t>
      </w:r>
      <w:r>
        <w:rPr>
          <w:rFonts w:ascii="Microsoft YaHei" w:hAnsi="Microsoft YaHei" w:eastAsia="Microsoft YaHei" w:cs="Microsoft YaHei"/>
          <w:sz w:val="31"/>
          <w:szCs w:val="31"/>
          <w:u w:val="single" w:color="auto"/>
          <w:spacing w:val="-24"/>
        </w:rPr>
        <w:t>年级在校生 3113</w:t>
      </w:r>
      <w:r>
        <w:rPr>
          <w:rFonts w:ascii="Microsoft YaHei" w:hAnsi="Microsoft YaHei" w:eastAsia="Microsoft YaHei" w:cs="Microsoft YaHei"/>
          <w:sz w:val="31"/>
          <w:szCs w:val="31"/>
          <w:u w:val="single" w:color="auto"/>
          <w:spacing w:val="58"/>
        </w:rPr>
        <w:t xml:space="preserve"> </w:t>
      </w:r>
      <w:r>
        <w:rPr>
          <w:rFonts w:ascii="Microsoft YaHei" w:hAnsi="Microsoft YaHei" w:eastAsia="Microsoft YaHei" w:cs="Microsoft YaHei"/>
          <w:sz w:val="31"/>
          <w:szCs w:val="31"/>
          <w:u w:val="single" w:color="auto"/>
          <w:spacing w:val="-24"/>
        </w:rPr>
        <w:t>人，学生巩固率为</w:t>
      </w:r>
      <w:r>
        <w:rPr>
          <w:rFonts w:ascii="Microsoft YaHei" w:hAnsi="Microsoft YaHei" w:eastAsia="Microsoft YaHei" w:cs="Microsoft YaHei"/>
          <w:sz w:val="31"/>
          <w:szCs w:val="31"/>
          <w:u w:val="single" w:color="auto"/>
          <w:spacing w:val="22"/>
        </w:rPr>
        <w:t xml:space="preserve"> </w:t>
      </w:r>
      <w:r>
        <w:rPr>
          <w:rFonts w:ascii="Microsoft YaHei" w:hAnsi="Microsoft YaHei" w:eastAsia="Microsoft YaHei" w:cs="Microsoft YaHei"/>
          <w:sz w:val="31"/>
          <w:szCs w:val="31"/>
          <w:u w:val="single" w:color="auto"/>
          <w:spacing w:val="-24"/>
        </w:rPr>
        <w:t>91%</w:t>
      </w:r>
      <w:r>
        <w:rPr>
          <w:rFonts w:ascii="Microsoft YaHei" w:hAnsi="Microsoft YaHei" w:eastAsia="Microsoft YaHei" w:cs="Microsoft YaHei"/>
          <w:sz w:val="31"/>
          <w:szCs w:val="31"/>
          <w:u w:val="single" w:color="auto"/>
          <w:spacing w:val="-55"/>
        </w:rPr>
        <w:t xml:space="preserve"> </w:t>
      </w:r>
      <w:r>
        <w:rPr>
          <w:rFonts w:ascii="Microsoft YaHei" w:hAnsi="Microsoft YaHei" w:eastAsia="Microsoft YaHei" w:cs="Microsoft YaHei"/>
          <w:sz w:val="31"/>
          <w:szCs w:val="31"/>
          <w:u w:val="single" w:color="auto"/>
          <w:spacing w:val="-24"/>
        </w:rPr>
        <w:t>。</w:t>
      </w:r>
    </w:p>
    <w:p>
      <w:pPr>
        <w:ind w:left="693"/>
        <w:spacing w:before="20" w:line="20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学生结构一览表见表 8，近三年分专业在校生人数见表</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4"/>
        </w:rPr>
        <w:t>9。</w:t>
      </w:r>
    </w:p>
    <w:p>
      <w:pPr>
        <w:spacing w:line="188" w:lineRule="exact"/>
        <w:rPr/>
      </w:pPr>
      <w:r/>
    </w:p>
    <w:tbl>
      <w:tblPr>
        <w:tblStyle w:val="TableNormal"/>
        <w:tblW w:w="85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92"/>
        <w:gridCol w:w="1188"/>
        <w:gridCol w:w="1300"/>
        <w:gridCol w:w="1306"/>
        <w:gridCol w:w="1541"/>
        <w:gridCol w:w="1629"/>
      </w:tblGrid>
      <w:tr>
        <w:trPr>
          <w:trHeight w:val="516" w:hRule="atLeast"/>
        </w:trPr>
        <w:tc>
          <w:tcPr>
            <w:shd w:val="clear" w:fill="3465A4"/>
            <w:tcW w:w="1592" w:type="dxa"/>
            <w:vAlign w:val="top"/>
          </w:tcPr>
          <w:p>
            <w:pPr>
              <w:pStyle w:val="TableText"/>
              <w:ind w:left="393"/>
              <w:spacing w:before="140" w:line="208" w:lineRule="auto"/>
              <w:rPr>
                <w:sz w:val="20"/>
                <w:szCs w:val="20"/>
              </w:rPr>
            </w:pPr>
            <w:r>
              <w:rPr>
                <w:sz w:val="20"/>
                <w:szCs w:val="20"/>
                <w:color w:val="FFFFFF"/>
                <w:spacing w:val="4"/>
              </w:rPr>
              <w:t>情况年度</w:t>
            </w:r>
          </w:p>
        </w:tc>
        <w:tc>
          <w:tcPr>
            <w:shd w:val="clear" w:fill="3465A4"/>
            <w:tcW w:w="1188" w:type="dxa"/>
            <w:vAlign w:val="top"/>
          </w:tcPr>
          <w:p>
            <w:pPr>
              <w:pStyle w:val="TableText"/>
              <w:ind w:left="392"/>
              <w:spacing w:before="139" w:line="208" w:lineRule="auto"/>
              <w:rPr>
                <w:sz w:val="20"/>
                <w:szCs w:val="20"/>
              </w:rPr>
            </w:pPr>
            <w:r>
              <w:rPr>
                <w:sz w:val="20"/>
                <w:szCs w:val="20"/>
                <w:color w:val="FFFFFF"/>
                <w:spacing w:val="2"/>
              </w:rPr>
              <w:t>合计</w:t>
            </w:r>
          </w:p>
        </w:tc>
        <w:tc>
          <w:tcPr>
            <w:shd w:val="clear" w:fill="3465A4"/>
            <w:tcW w:w="1300" w:type="dxa"/>
            <w:vAlign w:val="top"/>
          </w:tcPr>
          <w:p>
            <w:pPr>
              <w:pStyle w:val="TableText"/>
              <w:ind w:left="558"/>
              <w:spacing w:before="140" w:line="208" w:lineRule="auto"/>
              <w:rPr>
                <w:sz w:val="20"/>
                <w:szCs w:val="20"/>
              </w:rPr>
            </w:pPr>
            <w:r>
              <w:rPr>
                <w:sz w:val="20"/>
                <w:szCs w:val="20"/>
                <w:color w:val="FFFFFF"/>
              </w:rPr>
              <w:t>男</w:t>
            </w:r>
          </w:p>
        </w:tc>
        <w:tc>
          <w:tcPr>
            <w:shd w:val="clear" w:fill="3465A4"/>
            <w:tcW w:w="1306" w:type="dxa"/>
            <w:vAlign w:val="top"/>
          </w:tcPr>
          <w:p>
            <w:pPr>
              <w:pStyle w:val="TableText"/>
              <w:ind w:left="561"/>
              <w:spacing w:before="140" w:line="208" w:lineRule="auto"/>
              <w:rPr>
                <w:sz w:val="20"/>
                <w:szCs w:val="20"/>
              </w:rPr>
            </w:pPr>
            <w:r>
              <w:rPr>
                <w:sz w:val="20"/>
                <w:szCs w:val="20"/>
                <w:color w:val="FFFFFF"/>
              </w:rPr>
              <w:t>女</w:t>
            </w:r>
          </w:p>
        </w:tc>
        <w:tc>
          <w:tcPr>
            <w:shd w:val="clear" w:fill="3465A4"/>
            <w:tcW w:w="1541" w:type="dxa"/>
            <w:vAlign w:val="top"/>
          </w:tcPr>
          <w:p>
            <w:pPr>
              <w:pStyle w:val="TableText"/>
              <w:ind w:left="356"/>
              <w:spacing w:before="140" w:line="207" w:lineRule="auto"/>
              <w:rPr>
                <w:sz w:val="20"/>
                <w:szCs w:val="20"/>
              </w:rPr>
            </w:pPr>
            <w:r>
              <w:rPr>
                <w:sz w:val="20"/>
                <w:szCs w:val="20"/>
                <w:color w:val="FFFFFF"/>
                <w:spacing w:val="5"/>
              </w:rPr>
              <w:t>城镇户</w:t>
            </w:r>
            <w:r>
              <w:rPr>
                <w:sz w:val="20"/>
                <w:szCs w:val="20"/>
                <w:color w:val="FFFFFF"/>
                <w:spacing w:val="-9"/>
              </w:rPr>
              <w:t xml:space="preserve"> </w:t>
            </w:r>
            <w:r>
              <w:rPr>
                <w:sz w:val="20"/>
                <w:szCs w:val="20"/>
                <w:color w:val="FFFFFF"/>
                <w:spacing w:val="5"/>
              </w:rPr>
              <w:t>口</w:t>
            </w:r>
          </w:p>
        </w:tc>
        <w:tc>
          <w:tcPr>
            <w:shd w:val="clear" w:fill="3465A4"/>
            <w:tcW w:w="1629" w:type="dxa"/>
            <w:vAlign w:val="top"/>
          </w:tcPr>
          <w:p>
            <w:pPr>
              <w:pStyle w:val="TableText"/>
              <w:ind w:left="405"/>
              <w:spacing w:before="140" w:line="207" w:lineRule="auto"/>
              <w:rPr>
                <w:sz w:val="20"/>
                <w:szCs w:val="20"/>
              </w:rPr>
            </w:pPr>
            <w:r>
              <w:rPr>
                <w:sz w:val="20"/>
                <w:szCs w:val="20"/>
                <w:color w:val="FFFFFF"/>
                <w:spacing w:val="3"/>
              </w:rPr>
              <w:t>农村户</w:t>
            </w:r>
            <w:r>
              <w:rPr>
                <w:sz w:val="20"/>
                <w:szCs w:val="20"/>
                <w:color w:val="FFFFFF"/>
                <w:spacing w:val="-6"/>
              </w:rPr>
              <w:t xml:space="preserve"> </w:t>
            </w:r>
            <w:r>
              <w:rPr>
                <w:sz w:val="20"/>
                <w:szCs w:val="20"/>
                <w:color w:val="FFFFFF"/>
                <w:spacing w:val="3"/>
              </w:rPr>
              <w:t>口</w:t>
            </w:r>
          </w:p>
        </w:tc>
      </w:tr>
      <w:tr>
        <w:trPr>
          <w:trHeight w:val="401" w:hRule="atLeast"/>
        </w:trPr>
        <w:tc>
          <w:tcPr>
            <w:tcW w:w="1592" w:type="dxa"/>
            <w:vAlign w:val="top"/>
          </w:tcPr>
          <w:p>
            <w:pPr>
              <w:pStyle w:val="TableText"/>
              <w:ind w:left="453"/>
              <w:spacing w:before="88" w:line="209" w:lineRule="auto"/>
              <w:rPr>
                <w:sz w:val="19"/>
                <w:szCs w:val="19"/>
              </w:rPr>
            </w:pPr>
            <w:r>
              <w:rPr>
                <w:sz w:val="19"/>
                <w:szCs w:val="19"/>
                <w:spacing w:val="-12"/>
              </w:rPr>
              <w:t>2022</w:t>
            </w:r>
            <w:r>
              <w:rPr>
                <w:sz w:val="19"/>
                <w:szCs w:val="19"/>
                <w:spacing w:val="55"/>
              </w:rPr>
              <w:t xml:space="preserve"> </w:t>
            </w:r>
            <w:r>
              <w:rPr>
                <w:sz w:val="19"/>
                <w:szCs w:val="19"/>
                <w:spacing w:val="-12"/>
              </w:rPr>
              <w:t>年</w:t>
            </w:r>
          </w:p>
        </w:tc>
        <w:tc>
          <w:tcPr>
            <w:tcW w:w="1188" w:type="dxa"/>
            <w:vAlign w:val="top"/>
          </w:tcPr>
          <w:p>
            <w:pPr>
              <w:pStyle w:val="TableText"/>
              <w:ind w:left="403"/>
              <w:spacing w:before="110" w:line="180" w:lineRule="auto"/>
              <w:rPr>
                <w:sz w:val="19"/>
                <w:szCs w:val="19"/>
              </w:rPr>
            </w:pPr>
            <w:r>
              <w:rPr>
                <w:sz w:val="19"/>
                <w:szCs w:val="19"/>
                <w:spacing w:val="-15"/>
              </w:rPr>
              <w:t>1198</w:t>
            </w:r>
          </w:p>
        </w:tc>
        <w:tc>
          <w:tcPr>
            <w:tcW w:w="1300" w:type="dxa"/>
            <w:vAlign w:val="top"/>
          </w:tcPr>
          <w:p>
            <w:pPr>
              <w:pStyle w:val="TableText"/>
              <w:ind w:left="507"/>
              <w:spacing w:before="109" w:line="180" w:lineRule="auto"/>
              <w:rPr>
                <w:sz w:val="19"/>
                <w:szCs w:val="19"/>
              </w:rPr>
            </w:pPr>
            <w:r>
              <w:rPr>
                <w:sz w:val="19"/>
                <w:szCs w:val="19"/>
                <w:spacing w:val="-13"/>
              </w:rPr>
              <w:t>657</w:t>
            </w:r>
          </w:p>
        </w:tc>
        <w:tc>
          <w:tcPr>
            <w:tcW w:w="1306" w:type="dxa"/>
            <w:vAlign w:val="top"/>
          </w:tcPr>
          <w:p>
            <w:pPr>
              <w:pStyle w:val="TableText"/>
              <w:ind w:left="506"/>
              <w:spacing w:before="111" w:line="178" w:lineRule="auto"/>
              <w:rPr>
                <w:sz w:val="19"/>
                <w:szCs w:val="19"/>
              </w:rPr>
            </w:pPr>
            <w:r>
              <w:rPr>
                <w:sz w:val="19"/>
                <w:szCs w:val="19"/>
                <w:spacing w:val="-9"/>
              </w:rPr>
              <w:t>541</w:t>
            </w:r>
          </w:p>
        </w:tc>
        <w:tc>
          <w:tcPr>
            <w:tcW w:w="1541" w:type="dxa"/>
            <w:vAlign w:val="top"/>
          </w:tcPr>
          <w:p>
            <w:pPr>
              <w:pStyle w:val="TableText"/>
              <w:ind w:left="625"/>
              <w:spacing w:before="111" w:line="178" w:lineRule="auto"/>
              <w:rPr>
                <w:sz w:val="19"/>
                <w:szCs w:val="19"/>
              </w:rPr>
            </w:pPr>
            <w:r>
              <w:rPr>
                <w:sz w:val="19"/>
                <w:szCs w:val="19"/>
                <w:spacing w:val="-10"/>
              </w:rPr>
              <w:t>335</w:t>
            </w:r>
          </w:p>
        </w:tc>
        <w:tc>
          <w:tcPr>
            <w:tcW w:w="1629" w:type="dxa"/>
            <w:vAlign w:val="top"/>
          </w:tcPr>
          <w:p>
            <w:pPr>
              <w:pStyle w:val="TableText"/>
              <w:ind w:left="666"/>
              <w:spacing w:before="109" w:line="179" w:lineRule="auto"/>
              <w:rPr>
                <w:sz w:val="19"/>
                <w:szCs w:val="19"/>
              </w:rPr>
            </w:pPr>
            <w:r>
              <w:rPr>
                <w:sz w:val="19"/>
                <w:szCs w:val="19"/>
                <w:spacing w:val="-10"/>
              </w:rPr>
              <w:t>863</w:t>
            </w:r>
          </w:p>
        </w:tc>
      </w:tr>
      <w:tr>
        <w:trPr>
          <w:trHeight w:val="388" w:hRule="atLeast"/>
        </w:trPr>
        <w:tc>
          <w:tcPr>
            <w:tcW w:w="1592" w:type="dxa"/>
            <w:vAlign w:val="top"/>
          </w:tcPr>
          <w:p>
            <w:pPr>
              <w:pStyle w:val="TableText"/>
              <w:ind w:left="453"/>
              <w:spacing w:before="82" w:line="209" w:lineRule="auto"/>
              <w:rPr>
                <w:sz w:val="19"/>
                <w:szCs w:val="19"/>
              </w:rPr>
            </w:pPr>
            <w:r>
              <w:rPr>
                <w:sz w:val="19"/>
                <w:szCs w:val="19"/>
                <w:spacing w:val="-12"/>
              </w:rPr>
              <w:t>2023</w:t>
            </w:r>
            <w:r>
              <w:rPr>
                <w:sz w:val="19"/>
                <w:szCs w:val="19"/>
                <w:spacing w:val="57"/>
              </w:rPr>
              <w:t xml:space="preserve"> </w:t>
            </w:r>
            <w:r>
              <w:rPr>
                <w:sz w:val="19"/>
                <w:szCs w:val="19"/>
                <w:spacing w:val="-12"/>
              </w:rPr>
              <w:t>年</w:t>
            </w:r>
          </w:p>
        </w:tc>
        <w:tc>
          <w:tcPr>
            <w:tcW w:w="1188" w:type="dxa"/>
            <w:vAlign w:val="top"/>
          </w:tcPr>
          <w:p>
            <w:pPr>
              <w:pStyle w:val="TableText"/>
              <w:ind w:left="394"/>
              <w:spacing w:before="104" w:line="179" w:lineRule="auto"/>
              <w:rPr>
                <w:sz w:val="19"/>
                <w:szCs w:val="19"/>
              </w:rPr>
            </w:pPr>
            <w:r>
              <w:rPr>
                <w:sz w:val="19"/>
                <w:szCs w:val="19"/>
                <w:spacing w:val="-12"/>
              </w:rPr>
              <w:t>2364</w:t>
            </w:r>
          </w:p>
        </w:tc>
        <w:tc>
          <w:tcPr>
            <w:tcW w:w="1300" w:type="dxa"/>
            <w:vAlign w:val="top"/>
          </w:tcPr>
          <w:p>
            <w:pPr>
              <w:pStyle w:val="TableText"/>
              <w:ind w:left="461"/>
              <w:spacing w:before="105" w:line="178" w:lineRule="auto"/>
              <w:rPr>
                <w:sz w:val="19"/>
                <w:szCs w:val="19"/>
              </w:rPr>
            </w:pPr>
            <w:r>
              <w:rPr>
                <w:sz w:val="19"/>
                <w:szCs w:val="19"/>
                <w:spacing w:val="-13"/>
              </w:rPr>
              <w:t>1311</w:t>
            </w:r>
          </w:p>
        </w:tc>
        <w:tc>
          <w:tcPr>
            <w:tcW w:w="1306" w:type="dxa"/>
            <w:vAlign w:val="top"/>
          </w:tcPr>
          <w:p>
            <w:pPr>
              <w:pStyle w:val="TableText"/>
              <w:ind w:left="464"/>
              <w:spacing w:before="106" w:line="178" w:lineRule="auto"/>
              <w:rPr>
                <w:sz w:val="19"/>
                <w:szCs w:val="19"/>
              </w:rPr>
            </w:pPr>
            <w:r>
              <w:rPr>
                <w:sz w:val="19"/>
                <w:szCs w:val="19"/>
                <w:spacing w:val="-14"/>
              </w:rPr>
              <w:t>1053</w:t>
            </w:r>
          </w:p>
        </w:tc>
        <w:tc>
          <w:tcPr>
            <w:tcW w:w="1541" w:type="dxa"/>
            <w:vAlign w:val="top"/>
          </w:tcPr>
          <w:p>
            <w:pPr>
              <w:pStyle w:val="TableText"/>
              <w:ind w:left="628"/>
              <w:spacing w:before="105" w:line="180" w:lineRule="auto"/>
              <w:rPr>
                <w:sz w:val="19"/>
                <w:szCs w:val="19"/>
              </w:rPr>
            </w:pPr>
            <w:r>
              <w:rPr>
                <w:sz w:val="19"/>
                <w:szCs w:val="19"/>
                <w:spacing w:val="-10"/>
              </w:rPr>
              <w:t>589</w:t>
            </w:r>
          </w:p>
        </w:tc>
        <w:tc>
          <w:tcPr>
            <w:tcW w:w="1629" w:type="dxa"/>
            <w:vAlign w:val="top"/>
          </w:tcPr>
          <w:p>
            <w:pPr>
              <w:pStyle w:val="TableText"/>
              <w:ind w:left="622"/>
              <w:spacing w:before="106" w:line="178" w:lineRule="auto"/>
              <w:rPr>
                <w:sz w:val="19"/>
                <w:szCs w:val="19"/>
              </w:rPr>
            </w:pPr>
            <w:r>
              <w:rPr>
                <w:sz w:val="19"/>
                <w:szCs w:val="19"/>
                <w:spacing w:val="-12"/>
              </w:rPr>
              <w:t>1775</w:t>
            </w:r>
          </w:p>
        </w:tc>
      </w:tr>
      <w:tr>
        <w:trPr>
          <w:trHeight w:val="392" w:hRule="atLeast"/>
        </w:trPr>
        <w:tc>
          <w:tcPr>
            <w:tcW w:w="1592" w:type="dxa"/>
            <w:vAlign w:val="top"/>
          </w:tcPr>
          <w:p>
            <w:pPr>
              <w:pStyle w:val="TableText"/>
              <w:ind w:left="474"/>
              <w:spacing w:before="83" w:line="209" w:lineRule="auto"/>
              <w:rPr>
                <w:sz w:val="19"/>
                <w:szCs w:val="19"/>
              </w:rPr>
            </w:pPr>
            <w:r>
              <w:rPr>
                <w:sz w:val="19"/>
                <w:szCs w:val="19"/>
                <w:spacing w:val="-11"/>
              </w:rPr>
              <w:t>2024</w:t>
            </w:r>
            <w:r>
              <w:rPr>
                <w:sz w:val="19"/>
                <w:szCs w:val="19"/>
                <w:spacing w:val="8"/>
              </w:rPr>
              <w:t xml:space="preserve"> </w:t>
            </w:r>
            <w:r>
              <w:rPr>
                <w:sz w:val="19"/>
                <w:szCs w:val="19"/>
                <w:spacing w:val="-11"/>
              </w:rPr>
              <w:t>年</w:t>
            </w:r>
          </w:p>
        </w:tc>
        <w:tc>
          <w:tcPr>
            <w:tcW w:w="1188" w:type="dxa"/>
            <w:vAlign w:val="top"/>
          </w:tcPr>
          <w:p>
            <w:pPr>
              <w:pStyle w:val="TableText"/>
              <w:ind w:left="397"/>
              <w:spacing w:before="106" w:line="178" w:lineRule="auto"/>
              <w:rPr>
                <w:sz w:val="19"/>
                <w:szCs w:val="19"/>
              </w:rPr>
            </w:pPr>
            <w:r>
              <w:rPr>
                <w:sz w:val="19"/>
                <w:szCs w:val="19"/>
                <w:spacing w:val="-12"/>
              </w:rPr>
              <w:t>3113</w:t>
            </w:r>
          </w:p>
        </w:tc>
        <w:tc>
          <w:tcPr>
            <w:tcW w:w="1300" w:type="dxa"/>
            <w:vAlign w:val="top"/>
          </w:tcPr>
          <w:p>
            <w:pPr>
              <w:pStyle w:val="TableText"/>
              <w:ind w:left="454"/>
              <w:spacing w:before="107" w:line="177" w:lineRule="auto"/>
              <w:rPr>
                <w:sz w:val="19"/>
                <w:szCs w:val="19"/>
              </w:rPr>
            </w:pPr>
            <w:r>
              <w:rPr>
                <w:sz w:val="19"/>
                <w:szCs w:val="19"/>
                <w:spacing w:val="-12"/>
              </w:rPr>
              <w:t>1724</w:t>
            </w:r>
          </w:p>
        </w:tc>
        <w:tc>
          <w:tcPr>
            <w:tcW w:w="1306" w:type="dxa"/>
            <w:vAlign w:val="top"/>
          </w:tcPr>
          <w:p>
            <w:pPr>
              <w:pStyle w:val="TableText"/>
              <w:ind w:left="462"/>
              <w:spacing w:before="106" w:line="180" w:lineRule="auto"/>
              <w:rPr>
                <w:sz w:val="19"/>
                <w:szCs w:val="19"/>
              </w:rPr>
            </w:pPr>
            <w:r>
              <w:rPr>
                <w:sz w:val="19"/>
                <w:szCs w:val="19"/>
                <w:spacing w:val="-11"/>
              </w:rPr>
              <w:t>1389</w:t>
            </w:r>
          </w:p>
        </w:tc>
        <w:tc>
          <w:tcPr>
            <w:tcW w:w="1541" w:type="dxa"/>
            <w:vAlign w:val="top"/>
          </w:tcPr>
          <w:p>
            <w:pPr>
              <w:pStyle w:val="TableText"/>
              <w:ind w:left="630"/>
              <w:spacing w:before="105" w:line="178" w:lineRule="auto"/>
              <w:rPr>
                <w:sz w:val="19"/>
                <w:szCs w:val="19"/>
              </w:rPr>
            </w:pPr>
            <w:r>
              <w:rPr>
                <w:sz w:val="19"/>
                <w:szCs w:val="19"/>
                <w:spacing w:val="-13"/>
              </w:rPr>
              <w:t>660</w:t>
            </w:r>
          </w:p>
        </w:tc>
        <w:tc>
          <w:tcPr>
            <w:tcW w:w="1629" w:type="dxa"/>
            <w:vAlign w:val="top"/>
          </w:tcPr>
          <w:p>
            <w:pPr>
              <w:pStyle w:val="TableText"/>
              <w:ind w:left="618"/>
              <w:spacing w:before="107" w:line="178" w:lineRule="auto"/>
              <w:rPr>
                <w:sz w:val="19"/>
                <w:szCs w:val="19"/>
              </w:rPr>
            </w:pPr>
            <w:r>
              <w:rPr>
                <w:sz w:val="19"/>
                <w:szCs w:val="19"/>
                <w:spacing w:val="-10"/>
              </w:rPr>
              <w:t>2453</w:t>
            </w:r>
          </w:p>
        </w:tc>
      </w:tr>
    </w:tbl>
    <w:p>
      <w:pPr>
        <w:ind w:left="3513"/>
        <w:spacing w:before="147" w:line="199" w:lineRule="auto"/>
        <w:outlineLvl w:val="0"/>
        <w:rPr>
          <w:rFonts w:ascii="Microsoft YaHei" w:hAnsi="Microsoft YaHei" w:eastAsia="Microsoft YaHei" w:cs="Microsoft YaHei"/>
          <w:sz w:val="19"/>
          <w:szCs w:val="19"/>
        </w:rPr>
      </w:pPr>
      <w:bookmarkStart w:name="bookmark106" w:id="236"/>
      <w:bookmarkEnd w:id="236"/>
      <w:r>
        <w:rPr>
          <w:rFonts w:ascii="Microsoft YaHei" w:hAnsi="Microsoft YaHei" w:eastAsia="Microsoft YaHei" w:cs="Microsoft YaHei"/>
          <w:sz w:val="19"/>
          <w:szCs w:val="19"/>
          <w:spacing w:val="5"/>
        </w:rPr>
        <w:t>表</w:t>
      </w:r>
      <w:r>
        <w:rPr>
          <w:rFonts w:ascii="Microsoft YaHei" w:hAnsi="Microsoft YaHei" w:eastAsia="Microsoft YaHei" w:cs="Microsoft YaHei"/>
          <w:sz w:val="19"/>
          <w:szCs w:val="19"/>
          <w:spacing w:val="2"/>
        </w:rPr>
        <w:t xml:space="preserve">  </w:t>
      </w:r>
      <w:r>
        <w:rPr>
          <w:rFonts w:ascii="Microsoft YaHei" w:hAnsi="Microsoft YaHei" w:eastAsia="Microsoft YaHei" w:cs="Microsoft YaHei"/>
          <w:sz w:val="19"/>
          <w:szCs w:val="19"/>
          <w:spacing w:val="5"/>
        </w:rPr>
        <w:t>8 学生结构一览表</w:t>
      </w:r>
    </w:p>
    <w:p>
      <w:pPr>
        <w:spacing w:before="203"/>
        <w:rPr/>
      </w:pPr>
      <w:r/>
    </w:p>
    <w:tbl>
      <w:tblPr>
        <w:tblStyle w:val="TableNormal"/>
        <w:tblW w:w="8564" w:type="dxa"/>
        <w:tblInd w:w="4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32"/>
        <w:gridCol w:w="1780"/>
        <w:gridCol w:w="1514"/>
        <w:gridCol w:w="1436"/>
        <w:gridCol w:w="1602"/>
      </w:tblGrid>
      <w:tr>
        <w:trPr>
          <w:trHeight w:val="463" w:hRule="atLeast"/>
        </w:trPr>
        <w:tc>
          <w:tcPr>
            <w:shd w:val="clear" w:fill="CCE8CF"/>
            <w:tcW w:w="2232" w:type="dxa"/>
            <w:vAlign w:val="top"/>
          </w:tcPr>
          <w:p>
            <w:pPr>
              <w:pStyle w:val="TableText"/>
              <w:ind w:left="973"/>
              <w:spacing w:before="112" w:line="208" w:lineRule="auto"/>
              <w:rPr>
                <w:sz w:val="20"/>
                <w:szCs w:val="20"/>
              </w:rPr>
            </w:pPr>
            <w:r>
              <w:rPr>
                <w:sz w:val="20"/>
                <w:szCs w:val="20"/>
                <w:spacing w:val="1"/>
              </w:rPr>
              <w:t>专业</w:t>
            </w:r>
          </w:p>
        </w:tc>
        <w:tc>
          <w:tcPr>
            <w:shd w:val="clear" w:fill="CCE8CF"/>
            <w:tcW w:w="1780" w:type="dxa"/>
            <w:vAlign w:val="top"/>
          </w:tcPr>
          <w:p>
            <w:pPr>
              <w:pStyle w:val="TableText"/>
              <w:ind w:left="200"/>
              <w:spacing w:before="161" w:line="204" w:lineRule="auto"/>
              <w:rPr>
                <w:sz w:val="20"/>
                <w:szCs w:val="20"/>
              </w:rPr>
            </w:pPr>
            <w:r>
              <w:rPr>
                <w:sz w:val="19"/>
                <w:szCs w:val="19"/>
                <w:spacing w:val="-2"/>
              </w:rPr>
              <w:t>2022 </w:t>
            </w:r>
            <w:r>
              <w:rPr>
                <w:sz w:val="20"/>
                <w:szCs w:val="20"/>
                <w:spacing w:val="-2"/>
              </w:rPr>
              <w:t>年在校生数</w:t>
            </w:r>
          </w:p>
        </w:tc>
        <w:tc>
          <w:tcPr>
            <w:shd w:val="clear" w:fill="CCE8CF"/>
            <w:tcW w:w="1514" w:type="dxa"/>
            <w:vAlign w:val="top"/>
          </w:tcPr>
          <w:p>
            <w:pPr>
              <w:pStyle w:val="TableText"/>
              <w:ind w:left="174"/>
              <w:spacing w:before="161" w:line="204" w:lineRule="auto"/>
              <w:rPr>
                <w:sz w:val="20"/>
                <w:szCs w:val="20"/>
              </w:rPr>
            </w:pPr>
            <w:r>
              <w:rPr>
                <w:sz w:val="19"/>
                <w:szCs w:val="19"/>
                <w:spacing w:val="-4"/>
              </w:rPr>
              <w:t>2023 </w:t>
            </w:r>
            <w:r>
              <w:rPr>
                <w:sz w:val="20"/>
                <w:szCs w:val="20"/>
                <w:spacing w:val="-4"/>
              </w:rPr>
              <w:t>在校生数</w:t>
            </w:r>
          </w:p>
        </w:tc>
        <w:tc>
          <w:tcPr>
            <w:shd w:val="clear" w:fill="CCE8CF"/>
            <w:tcW w:w="1436" w:type="dxa"/>
            <w:vAlign w:val="top"/>
          </w:tcPr>
          <w:p>
            <w:pPr>
              <w:pStyle w:val="TableText"/>
              <w:ind w:left="172"/>
              <w:spacing w:before="161" w:line="204" w:lineRule="auto"/>
              <w:rPr>
                <w:sz w:val="20"/>
                <w:szCs w:val="20"/>
              </w:rPr>
            </w:pPr>
            <w:r>
              <w:rPr>
                <w:sz w:val="20"/>
                <w:szCs w:val="20"/>
                <w:spacing w:val="-5"/>
              </w:rPr>
              <w:t>2024 在校生</w:t>
            </w:r>
          </w:p>
        </w:tc>
        <w:tc>
          <w:tcPr>
            <w:shd w:val="clear" w:fill="CCE8CF"/>
            <w:tcW w:w="1602" w:type="dxa"/>
            <w:vAlign w:val="top"/>
          </w:tcPr>
          <w:p>
            <w:pPr>
              <w:pStyle w:val="TableText"/>
              <w:ind w:left="599"/>
              <w:spacing w:before="161" w:line="204" w:lineRule="auto"/>
              <w:rPr>
                <w:sz w:val="20"/>
                <w:szCs w:val="20"/>
              </w:rPr>
            </w:pPr>
            <w:r>
              <w:rPr>
                <w:sz w:val="20"/>
                <w:szCs w:val="20"/>
                <w:spacing w:val="3"/>
              </w:rPr>
              <w:t>备注</w:t>
            </w:r>
          </w:p>
        </w:tc>
      </w:tr>
      <w:tr>
        <w:trPr>
          <w:trHeight w:val="458" w:hRule="atLeast"/>
        </w:trPr>
        <w:tc>
          <w:tcPr>
            <w:shd w:val="clear" w:fill="CCE8CF"/>
            <w:tcW w:w="2232" w:type="dxa"/>
            <w:vAlign w:val="top"/>
          </w:tcPr>
          <w:p>
            <w:pPr>
              <w:pStyle w:val="TableText"/>
              <w:ind w:left="758"/>
              <w:spacing w:before="159" w:line="202" w:lineRule="auto"/>
              <w:rPr>
                <w:sz w:val="20"/>
                <w:szCs w:val="20"/>
              </w:rPr>
            </w:pPr>
            <w:r>
              <w:rPr>
                <w:sz w:val="20"/>
                <w:szCs w:val="20"/>
                <w:spacing w:val="6"/>
              </w:rPr>
              <w:t>会计事务</w:t>
            </w:r>
          </w:p>
        </w:tc>
        <w:tc>
          <w:tcPr>
            <w:shd w:val="clear" w:fill="CCE8CF"/>
            <w:tcW w:w="1780" w:type="dxa"/>
            <w:vAlign w:val="top"/>
          </w:tcPr>
          <w:p>
            <w:pPr>
              <w:pStyle w:val="TableText"/>
              <w:ind w:left="796"/>
              <w:spacing w:before="192" w:line="178" w:lineRule="auto"/>
              <w:rPr>
                <w:sz w:val="19"/>
                <w:szCs w:val="19"/>
              </w:rPr>
            </w:pPr>
            <w:r>
              <w:rPr>
                <w:sz w:val="19"/>
                <w:szCs w:val="19"/>
                <w:spacing w:val="-13"/>
              </w:rPr>
              <w:t>134</w:t>
            </w:r>
          </w:p>
        </w:tc>
        <w:tc>
          <w:tcPr>
            <w:shd w:val="clear" w:fill="CCE8CF"/>
            <w:tcW w:w="1514" w:type="dxa"/>
            <w:vAlign w:val="top"/>
          </w:tcPr>
          <w:p>
            <w:pPr>
              <w:pStyle w:val="TableText"/>
              <w:ind w:left="672"/>
              <w:spacing w:before="192" w:line="180" w:lineRule="auto"/>
              <w:rPr>
                <w:sz w:val="19"/>
                <w:szCs w:val="19"/>
              </w:rPr>
            </w:pPr>
            <w:r>
              <w:rPr>
                <w:sz w:val="19"/>
                <w:szCs w:val="19"/>
                <w:spacing w:val="-14"/>
              </w:rPr>
              <w:t>191</w:t>
            </w:r>
          </w:p>
        </w:tc>
        <w:tc>
          <w:tcPr>
            <w:shd w:val="clear" w:fill="CCE8CF"/>
            <w:tcW w:w="1436" w:type="dxa"/>
            <w:vAlign w:val="top"/>
          </w:tcPr>
          <w:p>
            <w:pPr>
              <w:pStyle w:val="TableText"/>
              <w:ind w:left="573"/>
              <w:spacing w:before="137" w:line="178" w:lineRule="auto"/>
              <w:rPr>
                <w:sz w:val="19"/>
                <w:szCs w:val="19"/>
              </w:rPr>
            </w:pPr>
            <w:r>
              <w:rPr>
                <w:sz w:val="19"/>
                <w:szCs w:val="19"/>
                <w:spacing w:val="-11"/>
              </w:rPr>
              <w:t>233</w:t>
            </w:r>
          </w:p>
        </w:tc>
        <w:tc>
          <w:tcPr>
            <w:shd w:val="clear" w:fill="CCE8CF"/>
            <w:tcW w:w="1602" w:type="dxa"/>
            <w:vAlign w:val="top"/>
          </w:tcPr>
          <w:p>
            <w:pPr>
              <w:rPr>
                <w:rFonts w:ascii="Arial"/>
                <w:sz w:val="21"/>
              </w:rPr>
            </w:pPr>
            <w:r/>
          </w:p>
        </w:tc>
      </w:tr>
      <w:tr>
        <w:trPr>
          <w:trHeight w:val="458" w:hRule="atLeast"/>
        </w:trPr>
        <w:tc>
          <w:tcPr>
            <w:shd w:val="clear" w:fill="CCE8CF"/>
            <w:tcW w:w="2232" w:type="dxa"/>
            <w:vAlign w:val="top"/>
          </w:tcPr>
          <w:p>
            <w:pPr>
              <w:pStyle w:val="TableText"/>
              <w:ind w:left="782"/>
              <w:spacing w:before="159" w:line="202" w:lineRule="auto"/>
              <w:rPr>
                <w:sz w:val="20"/>
                <w:szCs w:val="20"/>
              </w:rPr>
            </w:pPr>
            <w:r>
              <w:rPr>
                <w:sz w:val="20"/>
                <w:szCs w:val="20"/>
              </w:rPr>
              <w:t>电子商务</w:t>
            </w:r>
          </w:p>
        </w:tc>
        <w:tc>
          <w:tcPr>
            <w:shd w:val="clear" w:fill="CCE8CF"/>
            <w:tcW w:w="1780" w:type="dxa"/>
            <w:vAlign w:val="top"/>
          </w:tcPr>
          <w:p>
            <w:pPr>
              <w:pStyle w:val="TableText"/>
              <w:ind w:left="800"/>
              <w:spacing w:before="195" w:line="177" w:lineRule="auto"/>
              <w:rPr>
                <w:sz w:val="19"/>
                <w:szCs w:val="19"/>
              </w:rPr>
            </w:pPr>
            <w:r>
              <w:rPr>
                <w:sz w:val="19"/>
                <w:szCs w:val="19"/>
                <w:spacing w:val="-12"/>
              </w:rPr>
              <w:t>202</w:t>
            </w:r>
          </w:p>
        </w:tc>
        <w:tc>
          <w:tcPr>
            <w:shd w:val="clear" w:fill="CCE8CF"/>
            <w:tcW w:w="1514" w:type="dxa"/>
            <w:vAlign w:val="top"/>
          </w:tcPr>
          <w:p>
            <w:pPr>
              <w:pStyle w:val="TableText"/>
              <w:ind w:left="666"/>
              <w:spacing w:before="194" w:line="178" w:lineRule="auto"/>
              <w:rPr>
                <w:sz w:val="19"/>
                <w:szCs w:val="19"/>
              </w:rPr>
            </w:pPr>
            <w:r>
              <w:rPr>
                <w:sz w:val="19"/>
                <w:szCs w:val="19"/>
                <w:spacing w:val="-10"/>
              </w:rPr>
              <w:t>286</w:t>
            </w:r>
          </w:p>
        </w:tc>
        <w:tc>
          <w:tcPr>
            <w:shd w:val="clear" w:fill="CCE8CF"/>
            <w:tcW w:w="1436" w:type="dxa"/>
            <w:vAlign w:val="top"/>
          </w:tcPr>
          <w:p>
            <w:pPr>
              <w:pStyle w:val="TableText"/>
              <w:ind w:left="573"/>
              <w:spacing w:before="139" w:line="177" w:lineRule="auto"/>
              <w:rPr>
                <w:sz w:val="19"/>
                <w:szCs w:val="19"/>
              </w:rPr>
            </w:pPr>
            <w:r>
              <w:rPr>
                <w:sz w:val="19"/>
                <w:szCs w:val="19"/>
                <w:spacing w:val="-9"/>
              </w:rPr>
              <w:t>420</w:t>
            </w:r>
          </w:p>
        </w:tc>
        <w:tc>
          <w:tcPr>
            <w:shd w:val="clear" w:fill="CCE8CF"/>
            <w:tcW w:w="1602" w:type="dxa"/>
            <w:vAlign w:val="top"/>
          </w:tcPr>
          <w:p>
            <w:pPr>
              <w:rPr>
                <w:rFonts w:ascii="Arial"/>
                <w:sz w:val="21"/>
              </w:rPr>
            </w:pPr>
            <w:r/>
          </w:p>
        </w:tc>
      </w:tr>
      <w:tr>
        <w:trPr>
          <w:trHeight w:val="459" w:hRule="atLeast"/>
        </w:trPr>
        <w:tc>
          <w:tcPr>
            <w:shd w:val="clear" w:fill="CCE8CF"/>
            <w:tcW w:w="2232" w:type="dxa"/>
            <w:vAlign w:val="top"/>
          </w:tcPr>
          <w:p>
            <w:pPr>
              <w:pStyle w:val="TableText"/>
              <w:ind w:right="11"/>
              <w:spacing w:before="160" w:line="202" w:lineRule="auto"/>
              <w:jc w:val="right"/>
              <w:rPr>
                <w:sz w:val="20"/>
                <w:szCs w:val="20"/>
              </w:rPr>
            </w:pPr>
            <w:r>
              <w:rPr>
                <w:sz w:val="20"/>
                <w:szCs w:val="20"/>
                <w:spacing w:val="8"/>
              </w:rPr>
              <w:t>新能源汽车运用与维修</w:t>
            </w:r>
          </w:p>
        </w:tc>
        <w:tc>
          <w:tcPr>
            <w:shd w:val="clear" w:fill="CCE8CF"/>
            <w:tcW w:w="1780" w:type="dxa"/>
            <w:vAlign w:val="top"/>
          </w:tcPr>
          <w:p>
            <w:pPr>
              <w:pStyle w:val="TableText"/>
              <w:ind w:left="848"/>
              <w:spacing w:before="195" w:line="180" w:lineRule="auto"/>
              <w:rPr>
                <w:sz w:val="19"/>
                <w:szCs w:val="19"/>
              </w:rPr>
            </w:pPr>
            <w:r>
              <w:rPr>
                <w:sz w:val="19"/>
                <w:szCs w:val="19"/>
                <w:spacing w:val="-13"/>
              </w:rPr>
              <w:t>98</w:t>
            </w:r>
          </w:p>
        </w:tc>
        <w:tc>
          <w:tcPr>
            <w:shd w:val="clear" w:fill="CCE8CF"/>
            <w:tcW w:w="1514" w:type="dxa"/>
            <w:vAlign w:val="top"/>
          </w:tcPr>
          <w:p>
            <w:pPr>
              <w:pStyle w:val="TableText"/>
              <w:ind w:left="670"/>
              <w:spacing w:before="194" w:line="178" w:lineRule="auto"/>
              <w:rPr>
                <w:sz w:val="19"/>
                <w:szCs w:val="19"/>
              </w:rPr>
            </w:pPr>
            <w:r>
              <w:rPr>
                <w:sz w:val="19"/>
                <w:szCs w:val="19"/>
                <w:spacing w:val="-11"/>
              </w:rPr>
              <w:t>186</w:t>
            </w:r>
          </w:p>
        </w:tc>
        <w:tc>
          <w:tcPr>
            <w:shd w:val="clear" w:fill="CCE8CF"/>
            <w:tcW w:w="1436" w:type="dxa"/>
            <w:vAlign w:val="top"/>
          </w:tcPr>
          <w:p>
            <w:pPr>
              <w:pStyle w:val="TableText"/>
              <w:ind w:left="570"/>
              <w:spacing w:before="138" w:line="179" w:lineRule="auto"/>
              <w:rPr>
                <w:sz w:val="19"/>
                <w:szCs w:val="19"/>
              </w:rPr>
            </w:pPr>
            <w:r>
              <w:rPr>
                <w:sz w:val="19"/>
                <w:szCs w:val="19"/>
                <w:spacing w:val="-11"/>
              </w:rPr>
              <w:t>364</w:t>
            </w:r>
          </w:p>
        </w:tc>
        <w:tc>
          <w:tcPr>
            <w:shd w:val="clear" w:fill="CCE8CF"/>
            <w:tcW w:w="1602" w:type="dxa"/>
            <w:vAlign w:val="top"/>
          </w:tcPr>
          <w:p>
            <w:pPr>
              <w:rPr>
                <w:rFonts w:ascii="Arial"/>
                <w:sz w:val="21"/>
              </w:rPr>
            </w:pPr>
            <w:r/>
          </w:p>
        </w:tc>
      </w:tr>
      <w:tr>
        <w:trPr>
          <w:trHeight w:val="459" w:hRule="atLeast"/>
        </w:trPr>
        <w:tc>
          <w:tcPr>
            <w:shd w:val="clear" w:fill="CCE8CF"/>
            <w:tcW w:w="2232" w:type="dxa"/>
            <w:vAlign w:val="top"/>
          </w:tcPr>
          <w:p>
            <w:pPr>
              <w:pStyle w:val="TableText"/>
              <w:ind w:left="136"/>
              <w:spacing w:before="175" w:line="191" w:lineRule="auto"/>
              <w:rPr>
                <w:sz w:val="20"/>
                <w:szCs w:val="20"/>
              </w:rPr>
            </w:pPr>
            <w:r>
              <w:rPr>
                <w:sz w:val="20"/>
                <w:szCs w:val="20"/>
                <w:spacing w:val="8"/>
              </w:rPr>
              <w:t>智能设备运行与维修</w:t>
            </w:r>
          </w:p>
        </w:tc>
        <w:tc>
          <w:tcPr>
            <w:shd w:val="clear" w:fill="CCE8CF"/>
            <w:tcW w:w="1780" w:type="dxa"/>
            <w:vAlign w:val="top"/>
          </w:tcPr>
          <w:p>
            <w:pPr>
              <w:pStyle w:val="TableText"/>
              <w:ind w:left="792"/>
              <w:spacing w:before="146" w:line="177" w:lineRule="auto"/>
              <w:rPr>
                <w:sz w:val="19"/>
                <w:szCs w:val="19"/>
              </w:rPr>
            </w:pPr>
            <w:r>
              <w:rPr>
                <w:sz w:val="19"/>
                <w:szCs w:val="19"/>
                <w:spacing w:val="-6"/>
              </w:rPr>
              <w:t>45</w:t>
            </w:r>
          </w:p>
        </w:tc>
        <w:tc>
          <w:tcPr>
            <w:shd w:val="clear" w:fill="CCE8CF"/>
            <w:tcW w:w="1514" w:type="dxa"/>
            <w:vAlign w:val="top"/>
          </w:tcPr>
          <w:p>
            <w:pPr>
              <w:pStyle w:val="TableText"/>
              <w:ind w:left="666"/>
              <w:spacing w:before="143" w:line="180" w:lineRule="auto"/>
              <w:rPr>
                <w:sz w:val="19"/>
                <w:szCs w:val="19"/>
              </w:rPr>
            </w:pPr>
            <w:r>
              <w:rPr>
                <w:sz w:val="19"/>
                <w:szCs w:val="19"/>
                <w:spacing w:val="-13"/>
              </w:rPr>
              <w:t>91</w:t>
            </w:r>
          </w:p>
        </w:tc>
        <w:tc>
          <w:tcPr>
            <w:shd w:val="clear" w:fill="CCE8CF"/>
            <w:tcW w:w="1436" w:type="dxa"/>
            <w:vAlign w:val="top"/>
          </w:tcPr>
          <w:p>
            <w:pPr>
              <w:pStyle w:val="TableText"/>
              <w:ind w:left="584"/>
              <w:spacing w:before="142" w:line="178" w:lineRule="auto"/>
              <w:rPr>
                <w:sz w:val="19"/>
                <w:szCs w:val="19"/>
              </w:rPr>
            </w:pPr>
            <w:r>
              <w:rPr>
                <w:sz w:val="19"/>
                <w:szCs w:val="19"/>
                <w:spacing w:val="-14"/>
              </w:rPr>
              <w:t>150</w:t>
            </w:r>
          </w:p>
        </w:tc>
        <w:tc>
          <w:tcPr>
            <w:shd w:val="clear" w:fill="CCE8CF"/>
            <w:tcW w:w="1602" w:type="dxa"/>
            <w:vAlign w:val="top"/>
          </w:tcPr>
          <w:p>
            <w:pPr>
              <w:rPr>
                <w:rFonts w:ascii="Arial"/>
                <w:sz w:val="21"/>
              </w:rPr>
            </w:pPr>
            <w:r/>
          </w:p>
        </w:tc>
      </w:tr>
      <w:tr>
        <w:trPr>
          <w:trHeight w:val="458" w:hRule="atLeast"/>
        </w:trPr>
        <w:tc>
          <w:tcPr>
            <w:shd w:val="clear" w:fill="CCE8CF"/>
            <w:tcW w:w="2232" w:type="dxa"/>
            <w:vAlign w:val="top"/>
          </w:tcPr>
          <w:p>
            <w:pPr>
              <w:pStyle w:val="TableText"/>
              <w:ind w:left="447"/>
              <w:spacing w:before="160" w:line="201" w:lineRule="auto"/>
              <w:rPr>
                <w:sz w:val="20"/>
                <w:szCs w:val="20"/>
              </w:rPr>
            </w:pPr>
            <w:r>
              <w:rPr>
                <w:sz w:val="20"/>
                <w:szCs w:val="20"/>
                <w:spacing w:val="7"/>
              </w:rPr>
              <w:t>计算机应用技术</w:t>
            </w:r>
          </w:p>
        </w:tc>
        <w:tc>
          <w:tcPr>
            <w:shd w:val="clear" w:fill="CCE8CF"/>
            <w:tcW w:w="1780" w:type="dxa"/>
            <w:vAlign w:val="top"/>
          </w:tcPr>
          <w:p>
            <w:pPr>
              <w:pStyle w:val="TableText"/>
              <w:ind w:left="795"/>
              <w:spacing w:before="195" w:line="180" w:lineRule="auto"/>
              <w:rPr>
                <w:sz w:val="19"/>
                <w:szCs w:val="19"/>
              </w:rPr>
            </w:pPr>
            <w:r>
              <w:rPr>
                <w:sz w:val="19"/>
                <w:szCs w:val="19"/>
                <w:spacing w:val="-7"/>
              </w:rPr>
              <w:t>489</w:t>
            </w:r>
          </w:p>
        </w:tc>
        <w:tc>
          <w:tcPr>
            <w:shd w:val="clear" w:fill="CCE8CF"/>
            <w:tcW w:w="1514" w:type="dxa"/>
            <w:vAlign w:val="top"/>
          </w:tcPr>
          <w:p>
            <w:pPr>
              <w:pStyle w:val="TableText"/>
              <w:ind w:left="668"/>
              <w:spacing w:before="195" w:line="180" w:lineRule="auto"/>
              <w:rPr>
                <w:sz w:val="19"/>
                <w:szCs w:val="19"/>
              </w:rPr>
            </w:pPr>
            <w:r>
              <w:rPr>
                <w:sz w:val="19"/>
                <w:szCs w:val="19"/>
                <w:spacing w:val="-11"/>
              </w:rPr>
              <w:t>981</w:t>
            </w:r>
          </w:p>
        </w:tc>
        <w:tc>
          <w:tcPr>
            <w:shd w:val="clear" w:fill="CCE8CF"/>
            <w:tcW w:w="1436" w:type="dxa"/>
            <w:vAlign w:val="top"/>
          </w:tcPr>
          <w:p>
            <w:pPr>
              <w:pStyle w:val="TableText"/>
              <w:ind w:left="531"/>
              <w:spacing w:before="141" w:line="178" w:lineRule="auto"/>
              <w:rPr>
                <w:sz w:val="19"/>
                <w:szCs w:val="19"/>
              </w:rPr>
            </w:pPr>
            <w:r>
              <w:rPr>
                <w:sz w:val="19"/>
                <w:szCs w:val="19"/>
                <w:spacing w:val="-14"/>
              </w:rPr>
              <w:t>1003</w:t>
            </w:r>
          </w:p>
        </w:tc>
        <w:tc>
          <w:tcPr>
            <w:shd w:val="clear" w:fill="CCE8CF"/>
            <w:tcW w:w="1602" w:type="dxa"/>
            <w:vAlign w:val="top"/>
          </w:tcPr>
          <w:p>
            <w:pPr>
              <w:rPr>
                <w:rFonts w:ascii="Arial"/>
                <w:sz w:val="21"/>
              </w:rPr>
            </w:pPr>
            <w:r/>
          </w:p>
        </w:tc>
      </w:tr>
      <w:tr>
        <w:trPr>
          <w:trHeight w:val="459" w:hRule="atLeast"/>
        </w:trPr>
        <w:tc>
          <w:tcPr>
            <w:shd w:val="clear" w:fill="CCE8CF"/>
            <w:tcW w:w="2232" w:type="dxa"/>
            <w:vAlign w:val="top"/>
          </w:tcPr>
          <w:p>
            <w:pPr>
              <w:pStyle w:val="TableText"/>
              <w:ind w:left="768"/>
              <w:spacing w:before="160" w:line="202" w:lineRule="auto"/>
              <w:rPr>
                <w:sz w:val="20"/>
                <w:szCs w:val="20"/>
              </w:rPr>
            </w:pPr>
            <w:r>
              <w:rPr>
                <w:sz w:val="20"/>
                <w:szCs w:val="20"/>
                <w:spacing w:val="3"/>
              </w:rPr>
              <w:t>幼儿保育</w:t>
            </w:r>
          </w:p>
        </w:tc>
        <w:tc>
          <w:tcPr>
            <w:shd w:val="clear" w:fill="CCE8CF"/>
            <w:tcW w:w="1780" w:type="dxa"/>
            <w:vAlign w:val="top"/>
          </w:tcPr>
          <w:p>
            <w:pPr>
              <w:pStyle w:val="TableText"/>
              <w:ind w:left="850"/>
              <w:spacing w:before="195" w:line="178" w:lineRule="auto"/>
              <w:rPr>
                <w:sz w:val="19"/>
                <w:szCs w:val="19"/>
              </w:rPr>
            </w:pPr>
            <w:r>
              <w:rPr>
                <w:sz w:val="19"/>
                <w:szCs w:val="19"/>
                <w:spacing w:val="-12"/>
              </w:rPr>
              <w:t>61</w:t>
            </w:r>
          </w:p>
        </w:tc>
        <w:tc>
          <w:tcPr>
            <w:shd w:val="clear" w:fill="CCE8CF"/>
            <w:tcW w:w="1514" w:type="dxa"/>
            <w:vAlign w:val="top"/>
          </w:tcPr>
          <w:p>
            <w:pPr>
              <w:pStyle w:val="TableText"/>
              <w:ind w:left="714"/>
              <w:spacing w:before="195" w:line="178" w:lineRule="auto"/>
              <w:rPr>
                <w:sz w:val="19"/>
                <w:szCs w:val="19"/>
              </w:rPr>
            </w:pPr>
            <w:r>
              <w:rPr>
                <w:sz w:val="19"/>
                <w:szCs w:val="19"/>
                <w:spacing w:val="-7"/>
              </w:rPr>
              <w:t>86</w:t>
            </w:r>
          </w:p>
        </w:tc>
        <w:tc>
          <w:tcPr>
            <w:shd w:val="clear" w:fill="CCE8CF"/>
            <w:tcW w:w="1436" w:type="dxa"/>
            <w:vAlign w:val="top"/>
          </w:tcPr>
          <w:p>
            <w:pPr>
              <w:pStyle w:val="TableText"/>
              <w:ind w:left="577"/>
              <w:spacing w:before="141" w:line="177" w:lineRule="auto"/>
              <w:rPr>
                <w:sz w:val="19"/>
                <w:szCs w:val="19"/>
              </w:rPr>
            </w:pPr>
            <w:r>
              <w:rPr>
                <w:sz w:val="19"/>
                <w:szCs w:val="19"/>
                <w:spacing w:val="-14"/>
              </w:rPr>
              <w:t>108</w:t>
            </w:r>
          </w:p>
        </w:tc>
        <w:tc>
          <w:tcPr>
            <w:shd w:val="clear" w:fill="CCE8CF"/>
            <w:tcW w:w="1602" w:type="dxa"/>
            <w:vAlign w:val="top"/>
          </w:tcPr>
          <w:p>
            <w:pPr>
              <w:rPr>
                <w:rFonts w:ascii="Arial"/>
                <w:sz w:val="21"/>
              </w:rPr>
            </w:pPr>
            <w:r/>
          </w:p>
        </w:tc>
      </w:tr>
      <w:tr>
        <w:trPr>
          <w:trHeight w:val="458" w:hRule="atLeast"/>
        </w:trPr>
        <w:tc>
          <w:tcPr>
            <w:shd w:val="clear" w:fill="CCE8CF"/>
            <w:tcW w:w="2232" w:type="dxa"/>
            <w:vAlign w:val="top"/>
          </w:tcPr>
          <w:p>
            <w:pPr>
              <w:pStyle w:val="TableText"/>
              <w:ind w:left="562"/>
              <w:spacing w:before="159" w:line="202" w:lineRule="auto"/>
              <w:rPr>
                <w:sz w:val="20"/>
                <w:szCs w:val="20"/>
              </w:rPr>
            </w:pPr>
            <w:r>
              <w:rPr>
                <w:sz w:val="20"/>
                <w:szCs w:val="20"/>
                <w:spacing w:val="5"/>
              </w:rPr>
              <w:t>畜禽生产技术</w:t>
            </w:r>
          </w:p>
        </w:tc>
        <w:tc>
          <w:tcPr>
            <w:shd w:val="clear" w:fill="CCE8CF"/>
            <w:tcW w:w="1780" w:type="dxa"/>
            <w:vAlign w:val="top"/>
          </w:tcPr>
          <w:p>
            <w:pPr>
              <w:pStyle w:val="TableText"/>
              <w:ind w:left="848"/>
              <w:spacing w:before="200" w:line="177" w:lineRule="auto"/>
              <w:rPr>
                <w:sz w:val="19"/>
                <w:szCs w:val="19"/>
              </w:rPr>
            </w:pPr>
            <w:r>
              <w:rPr>
                <w:sz w:val="19"/>
                <w:szCs w:val="19"/>
                <w:spacing w:val="-11"/>
              </w:rPr>
              <w:t>52</w:t>
            </w:r>
          </w:p>
        </w:tc>
        <w:tc>
          <w:tcPr>
            <w:shd w:val="clear" w:fill="CCE8CF"/>
            <w:tcW w:w="1514" w:type="dxa"/>
            <w:vAlign w:val="top"/>
          </w:tcPr>
          <w:p>
            <w:pPr>
              <w:pStyle w:val="TableText"/>
              <w:ind w:left="668"/>
              <w:spacing w:before="198" w:line="178" w:lineRule="auto"/>
              <w:rPr>
                <w:sz w:val="19"/>
                <w:szCs w:val="19"/>
              </w:rPr>
            </w:pPr>
            <w:r>
              <w:rPr>
                <w:sz w:val="19"/>
                <w:szCs w:val="19"/>
                <w:spacing w:val="-11"/>
              </w:rPr>
              <w:t>231</w:t>
            </w:r>
          </w:p>
        </w:tc>
        <w:tc>
          <w:tcPr>
            <w:shd w:val="clear" w:fill="CCE8CF"/>
            <w:tcW w:w="1436" w:type="dxa"/>
            <w:vAlign w:val="top"/>
          </w:tcPr>
          <w:p>
            <w:pPr>
              <w:pStyle w:val="TableText"/>
              <w:ind w:left="570"/>
              <w:spacing w:before="142" w:line="176" w:lineRule="auto"/>
              <w:rPr>
                <w:sz w:val="19"/>
                <w:szCs w:val="19"/>
              </w:rPr>
            </w:pPr>
            <w:r>
              <w:rPr>
                <w:sz w:val="19"/>
                <w:szCs w:val="19"/>
                <w:spacing w:val="-9"/>
              </w:rPr>
              <w:t>427</w:t>
            </w:r>
          </w:p>
        </w:tc>
        <w:tc>
          <w:tcPr>
            <w:shd w:val="clear" w:fill="CCE8CF"/>
            <w:tcW w:w="1602" w:type="dxa"/>
            <w:vAlign w:val="top"/>
          </w:tcPr>
          <w:p>
            <w:pPr>
              <w:rPr>
                <w:rFonts w:ascii="Arial"/>
                <w:sz w:val="21"/>
              </w:rPr>
            </w:pPr>
            <w:r/>
          </w:p>
        </w:tc>
      </w:tr>
      <w:tr>
        <w:trPr>
          <w:trHeight w:val="459" w:hRule="atLeast"/>
        </w:trPr>
        <w:tc>
          <w:tcPr>
            <w:shd w:val="clear" w:fill="CCE8CF"/>
            <w:tcW w:w="2232" w:type="dxa"/>
            <w:vAlign w:val="top"/>
          </w:tcPr>
          <w:p>
            <w:pPr>
              <w:pStyle w:val="TableText"/>
              <w:ind w:left="755"/>
              <w:spacing w:before="163" w:line="200" w:lineRule="auto"/>
              <w:rPr>
                <w:sz w:val="20"/>
                <w:szCs w:val="20"/>
              </w:rPr>
            </w:pPr>
            <w:r>
              <w:rPr>
                <w:sz w:val="20"/>
                <w:szCs w:val="20"/>
                <w:spacing w:val="7"/>
              </w:rPr>
              <w:t>康复技术</w:t>
            </w:r>
          </w:p>
        </w:tc>
        <w:tc>
          <w:tcPr>
            <w:shd w:val="clear" w:fill="CCE8CF"/>
            <w:tcW w:w="1780" w:type="dxa"/>
            <w:vAlign w:val="top"/>
          </w:tcPr>
          <w:p>
            <w:pPr>
              <w:pStyle w:val="TableText"/>
              <w:ind w:left="804"/>
              <w:spacing w:before="198" w:line="177" w:lineRule="auto"/>
              <w:rPr>
                <w:sz w:val="19"/>
                <w:szCs w:val="19"/>
              </w:rPr>
            </w:pPr>
            <w:r>
              <w:rPr>
                <w:sz w:val="19"/>
                <w:szCs w:val="19"/>
                <w:spacing w:val="-14"/>
              </w:rPr>
              <w:t>117</w:t>
            </w:r>
          </w:p>
        </w:tc>
        <w:tc>
          <w:tcPr>
            <w:shd w:val="clear" w:fill="CCE8CF"/>
            <w:tcW w:w="1514" w:type="dxa"/>
            <w:vAlign w:val="top"/>
          </w:tcPr>
          <w:p>
            <w:pPr>
              <w:pStyle w:val="TableText"/>
              <w:ind w:left="666"/>
              <w:spacing w:before="198" w:line="178" w:lineRule="auto"/>
              <w:rPr>
                <w:sz w:val="19"/>
                <w:szCs w:val="19"/>
              </w:rPr>
            </w:pPr>
            <w:r>
              <w:rPr>
                <w:sz w:val="19"/>
                <w:szCs w:val="19"/>
                <w:spacing w:val="-12"/>
              </w:rPr>
              <w:t>312</w:t>
            </w:r>
          </w:p>
        </w:tc>
        <w:tc>
          <w:tcPr>
            <w:shd w:val="clear" w:fill="CCE8CF"/>
            <w:tcW w:w="1436" w:type="dxa"/>
            <w:vAlign w:val="top"/>
          </w:tcPr>
          <w:p>
            <w:pPr>
              <w:pStyle w:val="TableText"/>
              <w:ind w:left="570"/>
              <w:spacing w:before="143" w:line="177" w:lineRule="auto"/>
              <w:rPr>
                <w:sz w:val="19"/>
                <w:szCs w:val="19"/>
              </w:rPr>
            </w:pPr>
            <w:r>
              <w:rPr>
                <w:sz w:val="19"/>
                <w:szCs w:val="19"/>
                <w:spacing w:val="-9"/>
              </w:rPr>
              <w:t>408</w:t>
            </w:r>
          </w:p>
        </w:tc>
        <w:tc>
          <w:tcPr>
            <w:shd w:val="clear" w:fill="CCE8CF"/>
            <w:tcW w:w="1602" w:type="dxa"/>
            <w:vAlign w:val="top"/>
          </w:tcPr>
          <w:p>
            <w:pPr>
              <w:rPr>
                <w:rFonts w:ascii="Arial"/>
                <w:sz w:val="21"/>
              </w:rPr>
            </w:pPr>
            <w:r/>
          </w:p>
        </w:tc>
      </w:tr>
      <w:tr>
        <w:trPr>
          <w:trHeight w:val="463" w:hRule="atLeast"/>
        </w:trPr>
        <w:tc>
          <w:tcPr>
            <w:shd w:val="clear" w:fill="CCE8CF"/>
            <w:tcW w:w="2232" w:type="dxa"/>
            <w:vAlign w:val="top"/>
          </w:tcPr>
          <w:p>
            <w:pPr>
              <w:pStyle w:val="TableText"/>
              <w:ind w:left="970"/>
              <w:spacing w:before="161" w:line="204" w:lineRule="auto"/>
              <w:rPr>
                <w:sz w:val="20"/>
                <w:szCs w:val="20"/>
              </w:rPr>
            </w:pPr>
            <w:r>
              <w:rPr>
                <w:sz w:val="20"/>
                <w:szCs w:val="20"/>
                <w:spacing w:val="2"/>
              </w:rPr>
              <w:t>合计</w:t>
            </w:r>
          </w:p>
        </w:tc>
        <w:tc>
          <w:tcPr>
            <w:shd w:val="clear" w:fill="CCE8CF"/>
            <w:tcW w:w="1780" w:type="dxa"/>
            <w:vAlign w:val="top"/>
          </w:tcPr>
          <w:p>
            <w:pPr>
              <w:pStyle w:val="TableText"/>
              <w:ind w:left="753"/>
              <w:spacing w:before="197" w:line="180" w:lineRule="auto"/>
              <w:rPr>
                <w:sz w:val="19"/>
                <w:szCs w:val="19"/>
              </w:rPr>
            </w:pPr>
            <w:r>
              <w:rPr>
                <w:sz w:val="19"/>
                <w:szCs w:val="19"/>
                <w:spacing w:val="-15"/>
              </w:rPr>
              <w:t>1198</w:t>
            </w:r>
          </w:p>
        </w:tc>
        <w:tc>
          <w:tcPr>
            <w:shd w:val="clear" w:fill="CCE8CF"/>
            <w:tcW w:w="1514" w:type="dxa"/>
            <w:vAlign w:val="top"/>
          </w:tcPr>
          <w:p>
            <w:pPr>
              <w:pStyle w:val="TableText"/>
              <w:ind w:left="613"/>
              <w:spacing w:before="196" w:line="179" w:lineRule="auto"/>
              <w:rPr>
                <w:sz w:val="19"/>
                <w:szCs w:val="19"/>
              </w:rPr>
            </w:pPr>
            <w:r>
              <w:rPr>
                <w:sz w:val="19"/>
                <w:szCs w:val="19"/>
                <w:spacing w:val="-12"/>
              </w:rPr>
              <w:t>2364</w:t>
            </w:r>
          </w:p>
        </w:tc>
        <w:tc>
          <w:tcPr>
            <w:shd w:val="clear" w:fill="CCE8CF"/>
            <w:tcW w:w="1436" w:type="dxa"/>
            <w:vAlign w:val="top"/>
          </w:tcPr>
          <w:p>
            <w:pPr>
              <w:pStyle w:val="TableText"/>
              <w:ind w:left="525"/>
              <w:spacing w:before="142" w:line="178" w:lineRule="auto"/>
              <w:rPr>
                <w:sz w:val="19"/>
                <w:szCs w:val="19"/>
              </w:rPr>
            </w:pPr>
            <w:r>
              <w:rPr>
                <w:sz w:val="19"/>
                <w:szCs w:val="19"/>
                <w:spacing w:val="-12"/>
              </w:rPr>
              <w:t>3113</w:t>
            </w:r>
          </w:p>
        </w:tc>
        <w:tc>
          <w:tcPr>
            <w:shd w:val="clear" w:fill="CCE8CF"/>
            <w:tcW w:w="1602" w:type="dxa"/>
            <w:vAlign w:val="top"/>
          </w:tcPr>
          <w:p>
            <w:pPr>
              <w:rPr>
                <w:rFonts w:ascii="Arial"/>
                <w:sz w:val="21"/>
              </w:rPr>
            </w:pPr>
            <w:r/>
          </w:p>
        </w:tc>
      </w:tr>
    </w:tbl>
    <w:p>
      <w:pPr>
        <w:ind w:left="2788"/>
        <w:spacing w:before="148" w:line="198" w:lineRule="auto"/>
        <w:outlineLvl w:val="0"/>
        <w:rPr>
          <w:rFonts w:ascii="Microsoft YaHei" w:hAnsi="Microsoft YaHei" w:eastAsia="Microsoft YaHei" w:cs="Microsoft YaHei"/>
          <w:sz w:val="19"/>
          <w:szCs w:val="19"/>
        </w:rPr>
      </w:pPr>
      <w:bookmarkStart w:name="bookmark107" w:id="237"/>
      <w:bookmarkEnd w:id="237"/>
      <w:r>
        <w:rPr>
          <w:rFonts w:ascii="Microsoft YaHei" w:hAnsi="Microsoft YaHei" w:eastAsia="Microsoft YaHei" w:cs="Microsoft YaHei"/>
          <w:sz w:val="19"/>
          <w:szCs w:val="19"/>
          <w:spacing w:val="7"/>
        </w:rPr>
        <w:t>表</w:t>
      </w:r>
      <w:r>
        <w:rPr>
          <w:rFonts w:ascii="Microsoft YaHei" w:hAnsi="Microsoft YaHei" w:eastAsia="Microsoft YaHei" w:cs="Microsoft YaHei"/>
          <w:sz w:val="19"/>
          <w:szCs w:val="19"/>
          <w:spacing w:val="56"/>
          <w:w w:val="101"/>
        </w:rPr>
        <w:t xml:space="preserve"> </w:t>
      </w:r>
      <w:r>
        <w:rPr>
          <w:rFonts w:ascii="Microsoft YaHei" w:hAnsi="Microsoft YaHei" w:eastAsia="Microsoft YaHei" w:cs="Microsoft YaHei"/>
          <w:sz w:val="19"/>
          <w:szCs w:val="19"/>
          <w:spacing w:val="7"/>
        </w:rPr>
        <w:t>9     学校近两年分专业在校生人数</w:t>
      </w:r>
    </w:p>
    <w:p>
      <w:pPr>
        <w:ind w:left="667"/>
        <w:spacing w:before="156" w:line="188" w:lineRule="auto"/>
        <w:outlineLvl w:val="1"/>
        <w:rPr>
          <w:rFonts w:ascii="Microsoft YaHei" w:hAnsi="Microsoft YaHei" w:eastAsia="Microsoft YaHei" w:cs="Microsoft YaHei"/>
          <w:sz w:val="31"/>
          <w:szCs w:val="31"/>
        </w:rPr>
      </w:pPr>
      <w:bookmarkStart w:name="bookmark36" w:id="238"/>
      <w:bookmarkEnd w:id="238"/>
      <w:r>
        <w:rPr>
          <w:rFonts w:ascii="Microsoft YaHei" w:hAnsi="Microsoft YaHei" w:eastAsia="Microsoft YaHei" w:cs="Microsoft YaHei"/>
          <w:sz w:val="31"/>
          <w:szCs w:val="31"/>
        </w:rPr>
        <w:t>(二)</w:t>
      </w:r>
      <w:r>
        <w:rPr>
          <w:rFonts w:ascii="Microsoft YaHei" w:hAnsi="Microsoft YaHei" w:eastAsia="Microsoft YaHei" w:cs="Microsoft YaHei"/>
          <w:sz w:val="31"/>
          <w:szCs w:val="31"/>
          <w:spacing w:val="81"/>
        </w:rPr>
        <w:t xml:space="preserve"> </w:t>
      </w:r>
      <w:r>
        <w:rPr>
          <w:rFonts w:ascii="Microsoft YaHei" w:hAnsi="Microsoft YaHei" w:eastAsia="Microsoft YaHei" w:cs="Microsoft YaHei"/>
          <w:sz w:val="31"/>
          <w:szCs w:val="31"/>
        </w:rPr>
        <w:t>校企合作</w:t>
      </w:r>
    </w:p>
    <w:p>
      <w:pPr>
        <w:ind w:left="39" w:firstLine="653"/>
        <w:spacing w:before="118" w:line="25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学校以“</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8"/>
        </w:rPr>
        <w:t>瞄准产业调整专业</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8"/>
        </w:rPr>
        <w:t>优化专业促进产业</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8"/>
        </w:rPr>
        <w:t>为出发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点,适应</w:t>
      </w:r>
      <w:r>
        <w:rPr>
          <w:rFonts w:ascii="Microsoft YaHei" w:hAnsi="Microsoft YaHei" w:eastAsia="Microsoft YaHei" w:cs="Microsoft YaHei"/>
          <w:sz w:val="31"/>
          <w:szCs w:val="31"/>
          <w:spacing w:val="-9"/>
        </w:rPr>
        <w:t>新产业、新模式、新业态发展需要</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9"/>
        </w:rPr>
        <w:t>，对接区域产业发展对</w:t>
      </w:r>
      <w:r>
        <w:rPr>
          <w:rFonts w:ascii="Microsoft YaHei" w:hAnsi="Microsoft YaHei" w:eastAsia="Microsoft YaHei" w:cs="Microsoft YaHei"/>
          <w:sz w:val="31"/>
          <w:szCs w:val="31"/>
          <w:spacing w:val="-5"/>
        </w:rPr>
        <w:t>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3"/>
        </w:rPr>
        <w:t>才需求的变化</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3"/>
        </w:rPr>
        <w:t>，优化专业结构。2021-2024</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13"/>
        </w:rPr>
        <w:t>学年</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13"/>
        </w:rPr>
        <w:t>，学校面向市场</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主动适应现代服务业产业集群快速发展的需要</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8"/>
        </w:rPr>
        <w:t>共设置了</w:t>
      </w:r>
      <w:r>
        <w:rPr>
          <w:rFonts w:ascii="Microsoft YaHei" w:hAnsi="Microsoft YaHei" w:eastAsia="Microsoft YaHei" w:cs="Microsoft YaHei"/>
          <w:sz w:val="31"/>
          <w:szCs w:val="31"/>
          <w:spacing w:val="88"/>
        </w:rPr>
        <w:t xml:space="preserve"> </w:t>
      </w:r>
      <w:r>
        <w:rPr>
          <w:rFonts w:ascii="Microsoft YaHei" w:hAnsi="Microsoft YaHei" w:eastAsia="Microsoft YaHei" w:cs="Microsoft YaHei"/>
          <w:sz w:val="31"/>
          <w:szCs w:val="31"/>
          <w:spacing w:val="8"/>
        </w:rPr>
        <w:t>8</w:t>
      </w:r>
      <w:r>
        <w:rPr>
          <w:rFonts w:ascii="Microsoft YaHei" w:hAnsi="Microsoft YaHei" w:eastAsia="Microsoft YaHei" w:cs="Microsoft YaHei"/>
          <w:sz w:val="31"/>
          <w:szCs w:val="31"/>
          <w:spacing w:val="7"/>
        </w:rPr>
        <w:t xml:space="preserve"> 个</w:t>
      </w:r>
    </w:p>
    <w:p>
      <w:pPr>
        <w:spacing w:line="251" w:lineRule="auto"/>
        <w:sectPr>
          <w:footerReference w:type="default" r:id="rId99"/>
          <w:pgSz w:w="11906" w:h="16839"/>
          <w:pgMar w:top="400" w:right="1454" w:bottom="209" w:left="1570" w:header="0" w:footer="25"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644" w:right="4294" w:hanging="597"/>
        <w:spacing w:before="133" w:line="249" w:lineRule="auto"/>
        <w:rPr>
          <w:rFonts w:ascii="Microsoft YaHei" w:hAnsi="Microsoft YaHei" w:eastAsia="Microsoft YaHei" w:cs="Microsoft YaHei"/>
          <w:sz w:val="31"/>
          <w:szCs w:val="31"/>
        </w:rPr>
      </w:pPr>
      <w:bookmarkStart w:name="bookmark153" w:id="239"/>
      <w:bookmarkEnd w:id="239"/>
      <w:r>
        <w:rPr>
          <w:rFonts w:ascii="Microsoft YaHei" w:hAnsi="Microsoft YaHei" w:eastAsia="Microsoft YaHei" w:cs="Microsoft YaHei"/>
          <w:sz w:val="31"/>
          <w:szCs w:val="31"/>
          <w:spacing w:val="-4"/>
        </w:rPr>
        <w:t>中专专业</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4"/>
        </w:rPr>
        <w:t>，5 个职教高考班专业。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具体专业设置见表 10。</w:t>
      </w:r>
    </w:p>
    <w:p>
      <w:pPr>
        <w:spacing w:line="218" w:lineRule="exact"/>
        <w:rPr/>
      </w:pPr>
      <w:r/>
    </w:p>
    <w:tbl>
      <w:tblPr>
        <w:tblStyle w:val="TableNormal"/>
        <w:tblW w:w="8804" w:type="dxa"/>
        <w:tblInd w:w="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420"/>
        <w:gridCol w:w="2258"/>
        <w:gridCol w:w="2459"/>
        <w:gridCol w:w="2667"/>
      </w:tblGrid>
      <w:tr>
        <w:trPr>
          <w:trHeight w:val="473" w:hRule="atLeast"/>
        </w:trPr>
        <w:tc>
          <w:tcPr>
            <w:tcW w:w="1420" w:type="dxa"/>
            <w:vAlign w:val="top"/>
            <w:tcBorders>
              <w:bottom w:val="single" w:color="FFFFFF" w:sz="16" w:space="0"/>
              <w:right w:val="single" w:color="FFFFFF" w:sz="4" w:space="0"/>
              <w:top w:val="nil"/>
            </w:tcBorders>
          </w:tcPr>
          <w:p>
            <w:pPr>
              <w:pStyle w:val="TableText"/>
              <w:ind w:left="229"/>
              <w:spacing w:before="167" w:line="207" w:lineRule="auto"/>
              <w:rPr>
                <w:sz w:val="20"/>
                <w:szCs w:val="20"/>
              </w:rPr>
            </w:pPr>
            <w:r>
              <w:drawing>
                <wp:anchor distT="0" distB="0" distL="0" distR="0" simplePos="0" relativeHeight="251719680" behindDoc="1" locked="0" layoutInCell="1" allowOverlap="1">
                  <wp:simplePos x="0" y="0"/>
                  <wp:positionH relativeFrom="column">
                    <wp:posOffset>-3428</wp:posOffset>
                  </wp:positionH>
                  <wp:positionV relativeFrom="paragraph">
                    <wp:posOffset>-1</wp:posOffset>
                  </wp:positionV>
                  <wp:extent cx="5588634" cy="4660900"/>
                  <wp:effectExtent l="0" t="0" r="0" b="0"/>
                  <wp:wrapNone/>
                  <wp:docPr id="90" name="IM 90"/>
                  <wp:cNvGraphicFramePr/>
                  <a:graphic>
                    <a:graphicData uri="http://schemas.openxmlformats.org/drawingml/2006/picture">
                      <pic:pic>
                        <pic:nvPicPr>
                          <pic:cNvPr id="90" name="IM 90"/>
                          <pic:cNvPicPr/>
                        </pic:nvPicPr>
                        <pic:blipFill>
                          <a:blip r:embed="rId101"/>
                          <a:stretch>
                            <a:fillRect/>
                          </a:stretch>
                        </pic:blipFill>
                        <pic:spPr>
                          <a:xfrm rot="0">
                            <a:off x="0" y="0"/>
                            <a:ext cx="5588634" cy="4660900"/>
                          </a:xfrm>
                          <a:prstGeom prst="rect">
                            <a:avLst/>
                          </a:prstGeom>
                        </pic:spPr>
                      </pic:pic>
                    </a:graphicData>
                  </a:graphic>
                </wp:anchor>
              </w:drawing>
            </w:r>
            <w:r>
              <w:rPr>
                <w:sz w:val="20"/>
                <w:szCs w:val="20"/>
                <w:color w:val="FFFFFF"/>
                <w:spacing w:val="5"/>
              </w:rPr>
              <w:t>专业层次</w:t>
            </w:r>
          </w:p>
        </w:tc>
        <w:tc>
          <w:tcPr>
            <w:tcW w:w="2258" w:type="dxa"/>
            <w:vAlign w:val="top"/>
            <w:tcBorders>
              <w:bottom w:val="single" w:color="FFFFFF" w:sz="16" w:space="0"/>
              <w:left w:val="single" w:color="FFFFFF" w:sz="4" w:space="0"/>
              <w:right w:val="single" w:color="FFFFFF" w:sz="4" w:space="0"/>
              <w:top w:val="nil"/>
            </w:tcBorders>
          </w:tcPr>
          <w:p>
            <w:pPr>
              <w:pStyle w:val="TableText"/>
              <w:ind w:left="531"/>
              <w:spacing w:before="110" w:line="201" w:lineRule="auto"/>
              <w:rPr>
                <w:sz w:val="24"/>
                <w:szCs w:val="24"/>
              </w:rPr>
            </w:pPr>
            <w:r>
              <w:rPr>
                <w:sz w:val="24"/>
                <w:szCs w:val="24"/>
                <w:spacing w:val="-14"/>
              </w:rPr>
              <w:t>2022  年专业</w:t>
            </w:r>
          </w:p>
        </w:tc>
        <w:tc>
          <w:tcPr>
            <w:tcW w:w="2459" w:type="dxa"/>
            <w:vAlign w:val="top"/>
            <w:tcBorders>
              <w:bottom w:val="single" w:color="FFFFFF" w:sz="16" w:space="0"/>
              <w:left w:val="single" w:color="FFFFFF" w:sz="4" w:space="0"/>
              <w:top w:val="nil"/>
            </w:tcBorders>
          </w:tcPr>
          <w:p>
            <w:pPr>
              <w:pStyle w:val="TableText"/>
              <w:ind w:left="635"/>
              <w:spacing w:before="110" w:line="201" w:lineRule="auto"/>
              <w:rPr>
                <w:sz w:val="24"/>
                <w:szCs w:val="24"/>
              </w:rPr>
            </w:pPr>
            <w:r>
              <w:rPr>
                <w:sz w:val="24"/>
                <w:szCs w:val="24"/>
                <w:spacing w:val="-14"/>
              </w:rPr>
              <w:t>2023  年专业</w:t>
            </w:r>
          </w:p>
        </w:tc>
        <w:tc>
          <w:tcPr>
            <w:tcW w:w="2667" w:type="dxa"/>
            <w:vAlign w:val="top"/>
            <w:tcBorders>
              <w:bottom w:val="single" w:color="FFFFFF" w:sz="16" w:space="0"/>
              <w:top w:val="nil"/>
            </w:tcBorders>
          </w:tcPr>
          <w:p>
            <w:pPr>
              <w:pStyle w:val="TableText"/>
              <w:ind w:left="674"/>
              <w:spacing w:before="150" w:line="182" w:lineRule="auto"/>
              <w:rPr>
                <w:sz w:val="24"/>
                <w:szCs w:val="24"/>
              </w:rPr>
            </w:pPr>
            <w:r>
              <w:rPr>
                <w:sz w:val="24"/>
                <w:szCs w:val="24"/>
                <w:color w:val="C00000"/>
                <w:spacing w:val="-13"/>
              </w:rPr>
              <w:t>2024  年专业</w:t>
            </w:r>
          </w:p>
        </w:tc>
      </w:tr>
    </w:tbl>
    <w:p>
      <w:pPr>
        <w:ind w:left="3809"/>
        <w:spacing w:before="63" w:line="264" w:lineRule="exact"/>
        <w:rPr>
          <w:rFonts w:ascii="Microsoft YaHei" w:hAnsi="Microsoft YaHei" w:eastAsia="Microsoft YaHei" w:cs="Microsoft YaHei"/>
          <w:sz w:val="24"/>
          <w:szCs w:val="24"/>
        </w:rPr>
      </w:pPr>
      <w:r>
        <w:pict>
          <v:shape id="_x0000_s2" style="position:absolute;margin-left:76.074pt;margin-top:2.19299pt;mso-position-vertical-relative:text;mso-position-horizontal-relative:text;width:109.45pt;height:320.2pt;z-index:251720704;" filled="false" stroked="false" type="#_x0000_t202">
            <v:fill on="false"/>
            <v:stroke on="false"/>
            <v:path/>
            <v:imagedata o:title=""/>
            <o:lock v:ext="edit" aspectratio="false"/>
            <v:textbox inset="0mm,0mm,0mm,0mm">
              <w:txbxContent>
                <w:p>
                  <w:pPr>
                    <w:ind w:left="48"/>
                    <w:spacing w:before="19" w:line="201"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1"/>
                    </w:rPr>
                    <w:t>畜禽生产技术</w:t>
                  </w:r>
                  <w:r>
                    <w:rPr>
                      <w:rFonts w:ascii="Microsoft YaHei" w:hAnsi="Microsoft YaHei" w:eastAsia="Microsoft YaHei" w:cs="Microsoft YaHei"/>
                      <w:sz w:val="24"/>
                      <w:szCs w:val="24"/>
                      <w:spacing w:val="-28"/>
                    </w:rPr>
                    <w:t xml:space="preserve"> </w:t>
                  </w:r>
                  <w:r>
                    <w:rPr>
                      <w:rFonts w:ascii="Microsoft YaHei" w:hAnsi="Microsoft YaHei" w:eastAsia="Microsoft YaHei" w:cs="Microsoft YaHei"/>
                      <w:sz w:val="24"/>
                      <w:szCs w:val="24"/>
                      <w:spacing w:val="-11"/>
                    </w:rPr>
                    <w:t>，智能</w:t>
                  </w:r>
                </w:p>
                <w:p>
                  <w:pPr>
                    <w:spacing w:before="175" w:line="201" w:lineRule="auto"/>
                    <w:jc w:val="right"/>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设备运行与维护</w:t>
                  </w:r>
                  <w:r>
                    <w:rPr>
                      <w:rFonts w:ascii="Microsoft YaHei" w:hAnsi="Microsoft YaHei" w:eastAsia="Microsoft YaHei" w:cs="Microsoft YaHei"/>
                      <w:sz w:val="24"/>
                      <w:szCs w:val="24"/>
                      <w:spacing w:val="-29"/>
                    </w:rPr>
                    <w:t xml:space="preserve"> </w:t>
                  </w:r>
                  <w:r>
                    <w:rPr>
                      <w:rFonts w:ascii="Microsoft YaHei" w:hAnsi="Microsoft YaHei" w:eastAsia="Microsoft YaHei" w:cs="Microsoft YaHei"/>
                      <w:sz w:val="24"/>
                      <w:szCs w:val="24"/>
                      <w:spacing w:val="-4"/>
                    </w:rPr>
                    <w:t>，新</w:t>
                  </w:r>
                </w:p>
                <w:p>
                  <w:pPr>
                    <w:ind w:left="156"/>
                    <w:spacing w:before="177" w:line="20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能源汽车运用与维</w:t>
                  </w:r>
                </w:p>
                <w:p>
                  <w:pPr>
                    <w:ind w:left="20"/>
                    <w:spacing w:before="178" w:line="201"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0"/>
                    </w:rPr>
                    <w:t>修</w:t>
                  </w:r>
                  <w:r>
                    <w:rPr>
                      <w:rFonts w:ascii="Microsoft YaHei" w:hAnsi="Microsoft YaHei" w:eastAsia="Microsoft YaHei" w:cs="Microsoft YaHei"/>
                      <w:sz w:val="24"/>
                      <w:szCs w:val="24"/>
                      <w:spacing w:val="-29"/>
                    </w:rPr>
                    <w:t xml:space="preserve"> </w:t>
                  </w:r>
                  <w:r>
                    <w:rPr>
                      <w:rFonts w:ascii="Microsoft YaHei" w:hAnsi="Microsoft YaHei" w:eastAsia="Microsoft YaHei" w:cs="Microsoft YaHei"/>
                      <w:sz w:val="24"/>
                      <w:szCs w:val="24"/>
                      <w:spacing w:val="-10"/>
                    </w:rPr>
                    <w:t>，康复技术，</w:t>
                  </w:r>
                  <w:r>
                    <w:rPr>
                      <w:rFonts w:ascii="Microsoft YaHei" w:hAnsi="Microsoft YaHei" w:eastAsia="Microsoft YaHei" w:cs="Microsoft YaHei"/>
                      <w:sz w:val="24"/>
                      <w:szCs w:val="24"/>
                      <w:spacing w:val="-36"/>
                    </w:rPr>
                    <w:t xml:space="preserve"> </w:t>
                  </w:r>
                  <w:r>
                    <w:rPr>
                      <w:rFonts w:ascii="Microsoft YaHei" w:hAnsi="Microsoft YaHei" w:eastAsia="Microsoft YaHei" w:cs="Microsoft YaHei"/>
                      <w:sz w:val="24"/>
                      <w:szCs w:val="24"/>
                      <w:spacing w:val="-10"/>
                    </w:rPr>
                    <w:t>电子</w:t>
                  </w:r>
                </w:p>
                <w:p>
                  <w:pPr>
                    <w:ind w:left="753"/>
                    <w:spacing w:before="177" w:line="20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9"/>
                    </w:rPr>
                    <w:t>商务。</w:t>
                  </w:r>
                </w:p>
                <w:p>
                  <w:pPr>
                    <w:pStyle w:val="BodyText"/>
                    <w:spacing w:line="355" w:lineRule="auto"/>
                    <w:rPr/>
                  </w:pPr>
                  <w:r/>
                </w:p>
                <w:p>
                  <w:pPr>
                    <w:ind w:left="139"/>
                    <w:spacing w:before="103" w:line="20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0"/>
                    </w:rPr>
                    <w:t>会计事务，</w:t>
                  </w:r>
                  <w:r>
                    <w:rPr>
                      <w:rFonts w:ascii="Microsoft YaHei" w:hAnsi="Microsoft YaHei" w:eastAsia="Microsoft YaHei" w:cs="Microsoft YaHei"/>
                      <w:sz w:val="24"/>
                      <w:szCs w:val="24"/>
                      <w:spacing w:val="-32"/>
                    </w:rPr>
                    <w:t xml:space="preserve"> </w:t>
                  </w:r>
                  <w:r>
                    <w:rPr>
                      <w:rFonts w:ascii="Microsoft YaHei" w:hAnsi="Microsoft YaHei" w:eastAsia="Microsoft YaHei" w:cs="Microsoft YaHei"/>
                      <w:sz w:val="24"/>
                      <w:szCs w:val="24"/>
                      <w:spacing w:val="-10"/>
                    </w:rPr>
                    <w:t>电子商</w:t>
                  </w:r>
                </w:p>
                <w:p>
                  <w:pPr>
                    <w:ind w:left="129"/>
                    <w:spacing w:before="178" w:line="20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8"/>
                    </w:rPr>
                    <w:t>务</w:t>
                  </w:r>
                  <w:r>
                    <w:rPr>
                      <w:rFonts w:ascii="Microsoft YaHei" w:hAnsi="Microsoft YaHei" w:eastAsia="Microsoft YaHei" w:cs="Microsoft YaHei"/>
                      <w:sz w:val="24"/>
                      <w:szCs w:val="24"/>
                      <w:spacing w:val="-26"/>
                    </w:rPr>
                    <w:t xml:space="preserve"> </w:t>
                  </w:r>
                  <w:r>
                    <w:rPr>
                      <w:rFonts w:ascii="Microsoft YaHei" w:hAnsi="Microsoft YaHei" w:eastAsia="Microsoft YaHei" w:cs="Microsoft YaHei"/>
                      <w:sz w:val="24"/>
                      <w:szCs w:val="24"/>
                      <w:spacing w:val="-8"/>
                    </w:rPr>
                    <w:t>，计算机应用技</w:t>
                  </w:r>
                </w:p>
                <w:p>
                  <w:pPr>
                    <w:ind w:left="129"/>
                    <w:spacing w:before="176" w:line="201"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8"/>
                    </w:rPr>
                    <w:t>术</w:t>
                  </w:r>
                  <w:r>
                    <w:rPr>
                      <w:rFonts w:ascii="Microsoft YaHei" w:hAnsi="Microsoft YaHei" w:eastAsia="Microsoft YaHei" w:cs="Microsoft YaHei"/>
                      <w:sz w:val="24"/>
                      <w:szCs w:val="24"/>
                      <w:spacing w:val="-26"/>
                    </w:rPr>
                    <w:t xml:space="preserve"> </w:t>
                  </w:r>
                  <w:r>
                    <w:rPr>
                      <w:rFonts w:ascii="Microsoft YaHei" w:hAnsi="Microsoft YaHei" w:eastAsia="Microsoft YaHei" w:cs="Microsoft YaHei"/>
                      <w:sz w:val="24"/>
                      <w:szCs w:val="24"/>
                      <w:spacing w:val="-8"/>
                    </w:rPr>
                    <w:t>，新能源汽车运</w:t>
                  </w:r>
                </w:p>
                <w:p>
                  <w:pPr>
                    <w:ind w:left="127"/>
                    <w:spacing w:before="180" w:line="20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8"/>
                    </w:rPr>
                    <w:t>用与维修</w:t>
                  </w:r>
                  <w:r>
                    <w:rPr>
                      <w:rFonts w:ascii="Microsoft YaHei" w:hAnsi="Microsoft YaHei" w:eastAsia="Microsoft YaHei" w:cs="Microsoft YaHei"/>
                      <w:sz w:val="24"/>
                      <w:szCs w:val="24"/>
                      <w:spacing w:val="-24"/>
                    </w:rPr>
                    <w:t xml:space="preserve"> </w:t>
                  </w:r>
                  <w:r>
                    <w:rPr>
                      <w:rFonts w:ascii="Microsoft YaHei" w:hAnsi="Microsoft YaHei" w:eastAsia="Microsoft YaHei" w:cs="Microsoft YaHei"/>
                      <w:sz w:val="24"/>
                      <w:szCs w:val="24"/>
                      <w:spacing w:val="-8"/>
                    </w:rPr>
                    <w:t>，康复技</w:t>
                  </w:r>
                </w:p>
                <w:p>
                  <w:pPr>
                    <w:ind w:left="129"/>
                    <w:spacing w:before="176" w:line="201"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8"/>
                    </w:rPr>
                    <w:t>术</w:t>
                  </w:r>
                  <w:r>
                    <w:rPr>
                      <w:rFonts w:ascii="Microsoft YaHei" w:hAnsi="Microsoft YaHei" w:eastAsia="Microsoft YaHei" w:cs="Microsoft YaHei"/>
                      <w:sz w:val="24"/>
                      <w:szCs w:val="24"/>
                      <w:spacing w:val="-26"/>
                    </w:rPr>
                    <w:t xml:space="preserve"> </w:t>
                  </w:r>
                  <w:r>
                    <w:rPr>
                      <w:rFonts w:ascii="Microsoft YaHei" w:hAnsi="Microsoft YaHei" w:eastAsia="Microsoft YaHei" w:cs="Microsoft YaHei"/>
                      <w:sz w:val="24"/>
                      <w:szCs w:val="24"/>
                      <w:spacing w:val="-8"/>
                    </w:rPr>
                    <w:t>，智能设备运行</w:t>
                  </w:r>
                </w:p>
                <w:p>
                  <w:pPr>
                    <w:ind w:left="139"/>
                    <w:spacing w:before="176" w:line="201"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7"/>
                    </w:rPr>
                    <w:t>与维护，</w:t>
                  </w:r>
                  <w:r>
                    <w:rPr>
                      <w:rFonts w:ascii="Microsoft YaHei" w:hAnsi="Microsoft YaHei" w:eastAsia="Microsoft YaHei" w:cs="Microsoft YaHei"/>
                      <w:sz w:val="24"/>
                      <w:szCs w:val="24"/>
                      <w:spacing w:val="-44"/>
                    </w:rPr>
                    <w:t xml:space="preserve"> </w:t>
                  </w:r>
                  <w:r>
                    <w:rPr>
                      <w:rFonts w:ascii="Microsoft YaHei" w:hAnsi="Microsoft YaHei" w:eastAsia="Microsoft YaHei" w:cs="Microsoft YaHei"/>
                      <w:sz w:val="24"/>
                      <w:szCs w:val="24"/>
                      <w:spacing w:val="-7"/>
                    </w:rPr>
                    <w:t>畜禽生产</w:t>
                  </w:r>
                </w:p>
                <w:p>
                  <w:pPr>
                    <w:ind w:left="126"/>
                    <w:spacing w:before="179" w:line="201"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8"/>
                    </w:rPr>
                    <w:t>技术</w:t>
                  </w:r>
                  <w:r>
                    <w:rPr>
                      <w:rFonts w:ascii="Microsoft YaHei" w:hAnsi="Microsoft YaHei" w:eastAsia="Microsoft YaHei" w:cs="Microsoft YaHei"/>
                      <w:sz w:val="24"/>
                      <w:szCs w:val="24"/>
                      <w:spacing w:val="-23"/>
                    </w:rPr>
                    <w:t xml:space="preserve"> </w:t>
                  </w:r>
                  <w:r>
                    <w:rPr>
                      <w:rFonts w:ascii="Microsoft YaHei" w:hAnsi="Microsoft YaHei" w:eastAsia="Microsoft YaHei" w:cs="Microsoft YaHei"/>
                      <w:sz w:val="24"/>
                      <w:szCs w:val="24"/>
                      <w:spacing w:val="-8"/>
                    </w:rPr>
                    <w:t>，幼儿保育。</w:t>
                  </w:r>
                </w:p>
              </w:txbxContent>
            </v:textbox>
          </v:shape>
        </w:pict>
      </w:r>
      <w:r>
        <w:rPr>
          <w:rFonts w:ascii="Microsoft YaHei" w:hAnsi="Microsoft YaHei" w:eastAsia="Microsoft YaHei" w:cs="Microsoft YaHei"/>
          <w:sz w:val="24"/>
          <w:szCs w:val="24"/>
          <w:spacing w:val="-9"/>
          <w:position w:val="-1"/>
        </w:rPr>
        <w:t>畜禽生产技术</w:t>
      </w:r>
      <w:r>
        <w:rPr>
          <w:rFonts w:ascii="Microsoft YaHei" w:hAnsi="Microsoft YaHei" w:eastAsia="Microsoft YaHei" w:cs="Microsoft YaHei"/>
          <w:sz w:val="24"/>
          <w:szCs w:val="24"/>
          <w:spacing w:val="-29"/>
          <w:position w:val="-1"/>
        </w:rPr>
        <w:t xml:space="preserve"> </w:t>
      </w:r>
      <w:r>
        <w:rPr>
          <w:rFonts w:ascii="Microsoft YaHei" w:hAnsi="Microsoft YaHei" w:eastAsia="Microsoft YaHei" w:cs="Microsoft YaHei"/>
          <w:sz w:val="24"/>
          <w:szCs w:val="24"/>
          <w:spacing w:val="-9"/>
          <w:position w:val="-1"/>
        </w:rPr>
        <w:t>，智能设</w:t>
      </w:r>
    </w:p>
    <w:p>
      <w:pPr>
        <w:ind w:left="6372"/>
        <w:spacing w:line="260"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C00000"/>
          <w:spacing w:val="-9"/>
          <w:position w:val="-1"/>
        </w:rPr>
        <w:t>畜禽生产技术</w:t>
      </w:r>
      <w:r>
        <w:rPr>
          <w:rFonts w:ascii="Microsoft YaHei" w:hAnsi="Microsoft YaHei" w:eastAsia="Microsoft YaHei" w:cs="Microsoft YaHei"/>
          <w:sz w:val="24"/>
          <w:szCs w:val="24"/>
          <w:color w:val="C00000"/>
          <w:spacing w:val="-29"/>
          <w:position w:val="-1"/>
        </w:rPr>
        <w:t xml:space="preserve"> </w:t>
      </w:r>
      <w:r>
        <w:rPr>
          <w:rFonts w:ascii="Microsoft YaHei" w:hAnsi="Microsoft YaHei" w:eastAsia="Microsoft YaHei" w:cs="Microsoft YaHei"/>
          <w:sz w:val="24"/>
          <w:szCs w:val="24"/>
          <w:color w:val="C00000"/>
          <w:spacing w:val="-9"/>
          <w:position w:val="-1"/>
        </w:rPr>
        <w:t>，智能设</w:t>
      </w:r>
    </w:p>
    <w:p>
      <w:pPr>
        <w:ind w:left="3904"/>
        <w:spacing w:line="260"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spacing w:val="-7"/>
          <w:position w:val="-1"/>
        </w:rPr>
        <w:t>备运行与维护</w:t>
      </w:r>
      <w:r>
        <w:rPr>
          <w:rFonts w:ascii="Microsoft YaHei" w:hAnsi="Microsoft YaHei" w:eastAsia="Microsoft YaHei" w:cs="Microsoft YaHei"/>
          <w:sz w:val="24"/>
          <w:szCs w:val="24"/>
          <w:spacing w:val="-22"/>
          <w:position w:val="-1"/>
        </w:rPr>
        <w:t xml:space="preserve"> </w:t>
      </w:r>
      <w:r>
        <w:rPr>
          <w:rFonts w:ascii="Microsoft YaHei" w:hAnsi="Microsoft YaHei" w:eastAsia="Microsoft YaHei" w:cs="Microsoft YaHei"/>
          <w:sz w:val="24"/>
          <w:szCs w:val="24"/>
          <w:spacing w:val="-7"/>
          <w:position w:val="-1"/>
        </w:rPr>
        <w:t>，新能</w:t>
      </w:r>
    </w:p>
    <w:p>
      <w:pPr>
        <w:ind w:left="6347"/>
        <w:spacing w:line="260"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C00000"/>
          <w:spacing w:val="-6"/>
          <w:position w:val="-1"/>
        </w:rPr>
        <w:t>备运行与维护</w:t>
      </w:r>
      <w:r>
        <w:rPr>
          <w:rFonts w:ascii="Microsoft YaHei" w:hAnsi="Microsoft YaHei" w:eastAsia="Microsoft YaHei" w:cs="Microsoft YaHei"/>
          <w:sz w:val="24"/>
          <w:szCs w:val="24"/>
          <w:color w:val="C00000"/>
          <w:spacing w:val="-25"/>
          <w:position w:val="-1"/>
        </w:rPr>
        <w:t xml:space="preserve"> </w:t>
      </w:r>
      <w:r>
        <w:rPr>
          <w:rFonts w:ascii="Microsoft YaHei" w:hAnsi="Microsoft YaHei" w:eastAsia="Microsoft YaHei" w:cs="Microsoft YaHei"/>
          <w:sz w:val="24"/>
          <w:szCs w:val="24"/>
          <w:color w:val="C00000"/>
          <w:spacing w:val="-6"/>
          <w:position w:val="-1"/>
        </w:rPr>
        <w:t>，新能源</w:t>
      </w:r>
    </w:p>
    <w:p>
      <w:pPr>
        <w:ind w:left="3910"/>
        <w:spacing w:line="261" w:lineRule="exact"/>
        <w:rPr>
          <w:rFonts w:ascii="Microsoft YaHei" w:hAnsi="Microsoft YaHei" w:eastAsia="Microsoft YaHei" w:cs="Microsoft YaHei"/>
          <w:sz w:val="24"/>
          <w:szCs w:val="24"/>
        </w:rPr>
      </w:pPr>
      <w:r>
        <w:pict>
          <v:shape id="_x0000_s4" style="position:absolute;margin-left:11.1287pt;margin-top:3.56012pt;mso-position-vertical-relative:text;mso-position-horizontal-relative:text;width:53.55pt;height:16.85pt;z-index:251721728;" filled="false" stroked="false" type="#_x0000_t202">
            <v:fill on="false"/>
            <v:stroke on="false"/>
            <v:path/>
            <v:imagedata o:title=""/>
            <o:lock v:ext="edit" aspectratio="false"/>
            <v:textbox inset="0mm,0mm,0mm,0mm">
              <w:txbxContent>
                <w:p>
                  <w:pPr>
                    <w:ind w:left="20"/>
                    <w:spacing w:before="19"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职教高考班</w:t>
                  </w:r>
                </w:p>
              </w:txbxContent>
            </v:textbox>
          </v:shape>
        </w:pict>
      </w:r>
      <w:r>
        <w:rPr>
          <w:rFonts w:ascii="Microsoft YaHei" w:hAnsi="Microsoft YaHei" w:eastAsia="Microsoft YaHei" w:cs="Microsoft YaHei"/>
          <w:sz w:val="24"/>
          <w:szCs w:val="24"/>
          <w:spacing w:val="-3"/>
          <w:position w:val="-1"/>
        </w:rPr>
        <w:t>源汽车运用与维修，</w:t>
      </w:r>
    </w:p>
    <w:p>
      <w:pPr>
        <w:ind w:left="6355"/>
        <w:spacing w:line="262"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C00000"/>
          <w:spacing w:val="-7"/>
          <w:position w:val="-1"/>
        </w:rPr>
        <w:t>汽车运用与维修</w:t>
      </w:r>
      <w:r>
        <w:rPr>
          <w:rFonts w:ascii="Microsoft YaHei" w:hAnsi="Microsoft YaHei" w:eastAsia="Microsoft YaHei" w:cs="Microsoft YaHei"/>
          <w:sz w:val="24"/>
          <w:szCs w:val="24"/>
          <w:color w:val="C00000"/>
          <w:spacing w:val="-23"/>
          <w:position w:val="-1"/>
        </w:rPr>
        <w:t xml:space="preserve"> </w:t>
      </w:r>
      <w:r>
        <w:rPr>
          <w:rFonts w:ascii="Microsoft YaHei" w:hAnsi="Microsoft YaHei" w:eastAsia="Microsoft YaHei" w:cs="Microsoft YaHei"/>
          <w:sz w:val="24"/>
          <w:szCs w:val="24"/>
          <w:color w:val="C00000"/>
          <w:spacing w:val="-7"/>
          <w:position w:val="-1"/>
        </w:rPr>
        <w:t>，康复</w:t>
      </w:r>
    </w:p>
    <w:p>
      <w:pPr>
        <w:ind w:left="4022"/>
        <w:spacing w:line="260"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spacing w:val="-6"/>
          <w:position w:val="-1"/>
        </w:rPr>
        <w:t>康复技术，</w:t>
      </w:r>
      <w:r>
        <w:rPr>
          <w:rFonts w:ascii="Microsoft YaHei" w:hAnsi="Microsoft YaHei" w:eastAsia="Microsoft YaHei" w:cs="Microsoft YaHei"/>
          <w:sz w:val="24"/>
          <w:szCs w:val="24"/>
          <w:spacing w:val="-35"/>
          <w:position w:val="-1"/>
        </w:rPr>
        <w:t xml:space="preserve"> </w:t>
      </w:r>
      <w:r>
        <w:rPr>
          <w:rFonts w:ascii="Microsoft YaHei" w:hAnsi="Microsoft YaHei" w:eastAsia="Microsoft YaHei" w:cs="Microsoft YaHei"/>
          <w:sz w:val="24"/>
          <w:szCs w:val="24"/>
          <w:spacing w:val="-6"/>
          <w:position w:val="-1"/>
        </w:rPr>
        <w:t>电子商</w:t>
      </w:r>
    </w:p>
    <w:p>
      <w:pPr>
        <w:ind w:left="6589"/>
        <w:spacing w:line="260"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C00000"/>
          <w:spacing w:val="-7"/>
          <w:position w:val="-1"/>
        </w:rPr>
        <w:t>技术，</w:t>
      </w:r>
      <w:r>
        <w:rPr>
          <w:rFonts w:ascii="Microsoft YaHei" w:hAnsi="Microsoft YaHei" w:eastAsia="Microsoft YaHei" w:cs="Microsoft YaHei"/>
          <w:sz w:val="24"/>
          <w:szCs w:val="24"/>
          <w:color w:val="C00000"/>
          <w:spacing w:val="-31"/>
          <w:position w:val="-1"/>
        </w:rPr>
        <w:t xml:space="preserve"> </w:t>
      </w:r>
      <w:r>
        <w:rPr>
          <w:rFonts w:ascii="Microsoft YaHei" w:hAnsi="Microsoft YaHei" w:eastAsia="Microsoft YaHei" w:cs="Microsoft YaHei"/>
          <w:sz w:val="24"/>
          <w:szCs w:val="24"/>
          <w:color w:val="C00000"/>
          <w:spacing w:val="-7"/>
          <w:position w:val="-1"/>
        </w:rPr>
        <w:t>电子商务。</w:t>
      </w:r>
    </w:p>
    <w:p>
      <w:pPr>
        <w:ind w:left="4749"/>
        <w:spacing w:before="2" w:line="198"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9"/>
        </w:rPr>
        <w:t>务。</w:t>
      </w:r>
    </w:p>
    <w:p>
      <w:pPr>
        <w:ind w:left="6345"/>
        <w:spacing w:before="198" w:line="265"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C00000"/>
          <w:spacing w:val="-8"/>
        </w:rPr>
        <w:t>会计事务，</w:t>
      </w:r>
      <w:r>
        <w:rPr>
          <w:rFonts w:ascii="Microsoft YaHei" w:hAnsi="Microsoft YaHei" w:eastAsia="Microsoft YaHei" w:cs="Microsoft YaHei"/>
          <w:sz w:val="24"/>
          <w:szCs w:val="24"/>
          <w:color w:val="C00000"/>
          <w:spacing w:val="-32"/>
        </w:rPr>
        <w:t xml:space="preserve"> </w:t>
      </w:r>
      <w:r>
        <w:rPr>
          <w:rFonts w:ascii="Microsoft YaHei" w:hAnsi="Microsoft YaHei" w:eastAsia="Microsoft YaHei" w:cs="Microsoft YaHei"/>
          <w:sz w:val="24"/>
          <w:szCs w:val="24"/>
          <w:color w:val="C00000"/>
          <w:spacing w:val="-8"/>
        </w:rPr>
        <w:t>电子商务，</w:t>
      </w:r>
    </w:p>
    <w:p>
      <w:pPr>
        <w:ind w:left="4022"/>
        <w:spacing w:line="260"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spacing w:val="-10"/>
          <w:position w:val="-1"/>
        </w:rPr>
        <w:t>会计事务，</w:t>
      </w:r>
      <w:r>
        <w:rPr>
          <w:rFonts w:ascii="Microsoft YaHei" w:hAnsi="Microsoft YaHei" w:eastAsia="Microsoft YaHei" w:cs="Microsoft YaHei"/>
          <w:sz w:val="24"/>
          <w:szCs w:val="24"/>
          <w:spacing w:val="-32"/>
          <w:position w:val="-1"/>
        </w:rPr>
        <w:t xml:space="preserve"> </w:t>
      </w:r>
      <w:r>
        <w:rPr>
          <w:rFonts w:ascii="Microsoft YaHei" w:hAnsi="Microsoft YaHei" w:eastAsia="Microsoft YaHei" w:cs="Microsoft YaHei"/>
          <w:sz w:val="24"/>
          <w:szCs w:val="24"/>
          <w:spacing w:val="-10"/>
          <w:position w:val="-1"/>
        </w:rPr>
        <w:t>电子商</w:t>
      </w:r>
    </w:p>
    <w:p>
      <w:pPr>
        <w:ind w:left="6338"/>
        <w:spacing w:line="261"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C00000"/>
          <w:spacing w:val="-6"/>
          <w:position w:val="-1"/>
        </w:rPr>
        <w:t>计算机应用技术</w:t>
      </w:r>
      <w:r>
        <w:rPr>
          <w:rFonts w:ascii="Microsoft YaHei" w:hAnsi="Microsoft YaHei" w:eastAsia="Microsoft YaHei" w:cs="Microsoft YaHei"/>
          <w:sz w:val="24"/>
          <w:szCs w:val="24"/>
          <w:color w:val="C00000"/>
          <w:spacing w:val="-29"/>
          <w:position w:val="-1"/>
        </w:rPr>
        <w:t xml:space="preserve"> </w:t>
      </w:r>
      <w:r>
        <w:rPr>
          <w:rFonts w:ascii="Microsoft YaHei" w:hAnsi="Microsoft YaHei" w:eastAsia="Microsoft YaHei" w:cs="Microsoft YaHei"/>
          <w:sz w:val="24"/>
          <w:szCs w:val="24"/>
          <w:color w:val="C00000"/>
          <w:spacing w:val="-6"/>
          <w:position w:val="-1"/>
        </w:rPr>
        <w:t>，新能</w:t>
      </w:r>
    </w:p>
    <w:p>
      <w:pPr>
        <w:ind w:left="4015"/>
        <w:spacing w:line="261"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spacing w:val="-8"/>
          <w:position w:val="-1"/>
        </w:rPr>
        <w:t>务</w:t>
      </w:r>
      <w:r>
        <w:rPr>
          <w:rFonts w:ascii="Microsoft YaHei" w:hAnsi="Microsoft YaHei" w:eastAsia="Microsoft YaHei" w:cs="Microsoft YaHei"/>
          <w:sz w:val="24"/>
          <w:szCs w:val="24"/>
          <w:spacing w:val="-26"/>
          <w:position w:val="-1"/>
        </w:rPr>
        <w:t xml:space="preserve"> </w:t>
      </w:r>
      <w:r>
        <w:rPr>
          <w:rFonts w:ascii="Microsoft YaHei" w:hAnsi="Microsoft YaHei" w:eastAsia="Microsoft YaHei" w:cs="Microsoft YaHei"/>
          <w:sz w:val="24"/>
          <w:szCs w:val="24"/>
          <w:spacing w:val="-8"/>
          <w:position w:val="-1"/>
        </w:rPr>
        <w:t>，计算机应用技</w:t>
      </w:r>
    </w:p>
    <w:p>
      <w:pPr>
        <w:ind w:left="6339"/>
        <w:spacing w:line="260"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C00000"/>
          <w:spacing w:val="-6"/>
          <w:position w:val="-1"/>
        </w:rPr>
        <w:t>源汽车运用与维修</w:t>
      </w:r>
      <w:r>
        <w:rPr>
          <w:rFonts w:ascii="Microsoft YaHei" w:hAnsi="Microsoft YaHei" w:eastAsia="Microsoft YaHei" w:cs="Microsoft YaHei"/>
          <w:sz w:val="24"/>
          <w:szCs w:val="24"/>
          <w:color w:val="C00000"/>
          <w:spacing w:val="-21"/>
          <w:position w:val="-1"/>
        </w:rPr>
        <w:t xml:space="preserve"> </w:t>
      </w:r>
      <w:r>
        <w:rPr>
          <w:rFonts w:ascii="Microsoft YaHei" w:hAnsi="Microsoft YaHei" w:eastAsia="Microsoft YaHei" w:cs="Microsoft YaHei"/>
          <w:sz w:val="24"/>
          <w:szCs w:val="24"/>
          <w:color w:val="C00000"/>
          <w:spacing w:val="-6"/>
          <w:position w:val="-1"/>
        </w:rPr>
        <w:t>，康</w:t>
      </w:r>
    </w:p>
    <w:p>
      <w:pPr>
        <w:ind w:left="3895"/>
        <w:spacing w:line="261"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spacing w:val="-7"/>
          <w:position w:val="-1"/>
        </w:rPr>
        <w:t>术</w:t>
      </w:r>
      <w:r>
        <w:rPr>
          <w:rFonts w:ascii="Microsoft YaHei" w:hAnsi="Microsoft YaHei" w:eastAsia="Microsoft YaHei" w:cs="Microsoft YaHei"/>
          <w:sz w:val="24"/>
          <w:szCs w:val="24"/>
          <w:spacing w:val="-27"/>
          <w:position w:val="-1"/>
        </w:rPr>
        <w:t xml:space="preserve"> </w:t>
      </w:r>
      <w:r>
        <w:rPr>
          <w:rFonts w:ascii="Microsoft YaHei" w:hAnsi="Microsoft YaHei" w:eastAsia="Microsoft YaHei" w:cs="Microsoft YaHei"/>
          <w:sz w:val="24"/>
          <w:szCs w:val="24"/>
          <w:spacing w:val="-7"/>
          <w:position w:val="-1"/>
        </w:rPr>
        <w:t>，新能源汽车运用</w:t>
      </w:r>
    </w:p>
    <w:p>
      <w:pPr>
        <w:ind w:left="6343"/>
        <w:spacing w:line="262"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C00000"/>
          <w:spacing w:val="-7"/>
          <w:position w:val="-1"/>
        </w:rPr>
        <w:t>复技术</w:t>
      </w:r>
      <w:r>
        <w:rPr>
          <w:rFonts w:ascii="Microsoft YaHei" w:hAnsi="Microsoft YaHei" w:eastAsia="Microsoft YaHei" w:cs="Microsoft YaHei"/>
          <w:sz w:val="24"/>
          <w:szCs w:val="24"/>
          <w:color w:val="C00000"/>
          <w:spacing w:val="-25"/>
          <w:position w:val="-1"/>
        </w:rPr>
        <w:t xml:space="preserve"> </w:t>
      </w:r>
      <w:r>
        <w:rPr>
          <w:rFonts w:ascii="Microsoft YaHei" w:hAnsi="Microsoft YaHei" w:eastAsia="Microsoft YaHei" w:cs="Microsoft YaHei"/>
          <w:sz w:val="24"/>
          <w:szCs w:val="24"/>
          <w:color w:val="C00000"/>
          <w:spacing w:val="-7"/>
          <w:position w:val="-1"/>
        </w:rPr>
        <w:t>，智能设备运行</w:t>
      </w:r>
    </w:p>
    <w:p>
      <w:pPr>
        <w:ind w:left="3904"/>
        <w:spacing w:line="260" w:lineRule="exact"/>
        <w:rPr>
          <w:rFonts w:ascii="Microsoft YaHei" w:hAnsi="Microsoft YaHei" w:eastAsia="Microsoft YaHei" w:cs="Microsoft YaHei"/>
          <w:sz w:val="24"/>
          <w:szCs w:val="24"/>
        </w:rPr>
      </w:pPr>
      <w:r>
        <w:pict>
          <v:shape id="_x0000_s6" style="position:absolute;margin-left:17.506pt;margin-top:3.43967pt;mso-position-vertical-relative:text;mso-position-horizontal-relative:text;width:41.9pt;height:16.85pt;z-index:251722752;" filled="false" stroked="false" type="#_x0000_t202">
            <v:fill on="false"/>
            <v:stroke on="false"/>
            <v:path/>
            <v:imagedata o:title=""/>
            <o:lock v:ext="edit" aspectratio="false"/>
            <v:textbox inset="0mm,0mm,0mm,0mm">
              <w:txbxContent>
                <w:p>
                  <w:pPr>
                    <w:ind w:left="20"/>
                    <w:spacing w:before="19"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中专专业</w:t>
                  </w:r>
                </w:p>
              </w:txbxContent>
            </v:textbox>
          </v:shape>
        </w:pict>
      </w:r>
      <w:r>
        <w:rPr>
          <w:rFonts w:ascii="Microsoft YaHei" w:hAnsi="Microsoft YaHei" w:eastAsia="Microsoft YaHei" w:cs="Microsoft YaHei"/>
          <w:sz w:val="24"/>
          <w:szCs w:val="24"/>
          <w:spacing w:val="-8"/>
          <w:position w:val="-1"/>
        </w:rPr>
        <w:t>与维修</w:t>
      </w:r>
      <w:r>
        <w:rPr>
          <w:rFonts w:ascii="Microsoft YaHei" w:hAnsi="Microsoft YaHei" w:eastAsia="Microsoft YaHei" w:cs="Microsoft YaHei"/>
          <w:sz w:val="24"/>
          <w:szCs w:val="24"/>
          <w:spacing w:val="-28"/>
          <w:position w:val="-1"/>
        </w:rPr>
        <w:t xml:space="preserve"> </w:t>
      </w:r>
      <w:r>
        <w:rPr>
          <w:rFonts w:ascii="Microsoft YaHei" w:hAnsi="Microsoft YaHei" w:eastAsia="Microsoft YaHei" w:cs="Microsoft YaHei"/>
          <w:sz w:val="24"/>
          <w:szCs w:val="24"/>
          <w:spacing w:val="-8"/>
          <w:position w:val="-1"/>
        </w:rPr>
        <w:t>，康复技术，</w:t>
      </w:r>
    </w:p>
    <w:p>
      <w:pPr>
        <w:ind w:left="6467"/>
        <w:spacing w:line="260"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C00000"/>
          <w:spacing w:val="-6"/>
          <w:position w:val="-1"/>
        </w:rPr>
        <w:t>与维护，</w:t>
      </w:r>
      <w:r>
        <w:rPr>
          <w:rFonts w:ascii="Microsoft YaHei" w:hAnsi="Microsoft YaHei" w:eastAsia="Microsoft YaHei" w:cs="Microsoft YaHei"/>
          <w:sz w:val="24"/>
          <w:szCs w:val="24"/>
          <w:color w:val="C00000"/>
          <w:spacing w:val="-46"/>
          <w:position w:val="-1"/>
        </w:rPr>
        <w:t xml:space="preserve"> </w:t>
      </w:r>
      <w:r>
        <w:rPr>
          <w:rFonts w:ascii="Microsoft YaHei" w:hAnsi="Microsoft YaHei" w:eastAsia="Microsoft YaHei" w:cs="Microsoft YaHei"/>
          <w:sz w:val="24"/>
          <w:szCs w:val="24"/>
          <w:color w:val="C00000"/>
          <w:spacing w:val="-6"/>
          <w:position w:val="-1"/>
        </w:rPr>
        <w:t>畜禽生产技</w:t>
      </w:r>
    </w:p>
    <w:p>
      <w:pPr>
        <w:ind w:left="4016"/>
        <w:spacing w:line="262"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position w:val="-1"/>
        </w:rPr>
        <w:t>智能设备运行与维</w:t>
      </w:r>
    </w:p>
    <w:p>
      <w:pPr>
        <w:ind w:left="6338"/>
        <w:spacing w:line="260"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C00000"/>
          <w:spacing w:val="-11"/>
          <w:position w:val="-1"/>
        </w:rPr>
        <w:t>术</w:t>
      </w:r>
      <w:r>
        <w:rPr>
          <w:rFonts w:ascii="Microsoft YaHei" w:hAnsi="Microsoft YaHei" w:eastAsia="Microsoft YaHei" w:cs="Microsoft YaHei"/>
          <w:sz w:val="24"/>
          <w:szCs w:val="24"/>
          <w:color w:val="C00000"/>
          <w:spacing w:val="-23"/>
          <w:position w:val="-1"/>
        </w:rPr>
        <w:t xml:space="preserve"> </w:t>
      </w:r>
      <w:r>
        <w:rPr>
          <w:rFonts w:ascii="Microsoft YaHei" w:hAnsi="Microsoft YaHei" w:eastAsia="Microsoft YaHei" w:cs="Microsoft YaHei"/>
          <w:sz w:val="24"/>
          <w:szCs w:val="24"/>
          <w:color w:val="C00000"/>
          <w:spacing w:val="-11"/>
          <w:position w:val="-1"/>
        </w:rPr>
        <w:t>，幼儿保育</w:t>
      </w:r>
      <w:r>
        <w:rPr>
          <w:rFonts w:ascii="Microsoft YaHei" w:hAnsi="Microsoft YaHei" w:eastAsia="Microsoft YaHei" w:cs="Microsoft YaHei"/>
          <w:sz w:val="24"/>
          <w:szCs w:val="24"/>
          <w:color w:val="C00000"/>
          <w:spacing w:val="-28"/>
          <w:position w:val="-1"/>
        </w:rPr>
        <w:t xml:space="preserve"> </w:t>
      </w:r>
      <w:r>
        <w:rPr>
          <w:rFonts w:ascii="Microsoft YaHei" w:hAnsi="Microsoft YaHei" w:eastAsia="Microsoft YaHei" w:cs="Microsoft YaHei"/>
          <w:sz w:val="24"/>
          <w:szCs w:val="24"/>
          <w:color w:val="C00000"/>
          <w:spacing w:val="-11"/>
          <w:position w:val="-1"/>
        </w:rPr>
        <w:t>，建筑工</w:t>
      </w:r>
    </w:p>
    <w:p>
      <w:pPr>
        <w:ind w:left="3898"/>
        <w:spacing w:line="261"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spacing w:val="-5"/>
          <w:position w:val="-1"/>
        </w:rPr>
        <w:t>护，</w:t>
      </w:r>
      <w:r>
        <w:rPr>
          <w:rFonts w:ascii="Microsoft YaHei" w:hAnsi="Microsoft YaHei" w:eastAsia="Microsoft YaHei" w:cs="Microsoft YaHei"/>
          <w:sz w:val="24"/>
          <w:szCs w:val="24"/>
          <w:spacing w:val="-48"/>
          <w:position w:val="-1"/>
        </w:rPr>
        <w:t xml:space="preserve"> </w:t>
      </w:r>
      <w:r>
        <w:rPr>
          <w:rFonts w:ascii="Microsoft YaHei" w:hAnsi="Microsoft YaHei" w:eastAsia="Microsoft YaHei" w:cs="Microsoft YaHei"/>
          <w:sz w:val="24"/>
          <w:szCs w:val="24"/>
          <w:spacing w:val="-5"/>
          <w:position w:val="-1"/>
        </w:rPr>
        <w:t>畜禽生产技术，</w:t>
      </w:r>
    </w:p>
    <w:p>
      <w:pPr>
        <w:ind w:left="6337"/>
        <w:spacing w:line="261"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C00000"/>
          <w:spacing w:val="-6"/>
          <w:position w:val="-1"/>
        </w:rPr>
        <w:t>程施工</w:t>
      </w:r>
      <w:r>
        <w:rPr>
          <w:rFonts w:ascii="Microsoft YaHei" w:hAnsi="Microsoft YaHei" w:eastAsia="Microsoft YaHei" w:cs="Microsoft YaHei"/>
          <w:sz w:val="24"/>
          <w:szCs w:val="24"/>
          <w:color w:val="C00000"/>
          <w:spacing w:val="-29"/>
          <w:position w:val="-1"/>
        </w:rPr>
        <w:t xml:space="preserve"> </w:t>
      </w:r>
      <w:r>
        <w:rPr>
          <w:rFonts w:ascii="Microsoft YaHei" w:hAnsi="Microsoft YaHei" w:eastAsia="Microsoft YaHei" w:cs="Microsoft YaHei"/>
          <w:sz w:val="24"/>
          <w:szCs w:val="24"/>
          <w:color w:val="C00000"/>
          <w:spacing w:val="-6"/>
          <w:position w:val="-1"/>
        </w:rPr>
        <w:t>，循环农业与再</w:t>
      </w:r>
    </w:p>
    <w:p>
      <w:pPr>
        <w:ind w:left="4382"/>
        <w:spacing w:line="262"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spacing w:val="-6"/>
          <w:position w:val="-1"/>
        </w:rPr>
        <w:t>幼儿保育。</w:t>
      </w:r>
    </w:p>
    <w:p>
      <w:pPr>
        <w:ind w:left="6828"/>
        <w:spacing w:before="1" w:line="198"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C00000"/>
          <w:spacing w:val="-5"/>
        </w:rPr>
        <w:t>生资源利用。</w:t>
      </w:r>
    </w:p>
    <w:p>
      <w:pPr>
        <w:ind w:left="3045"/>
        <w:spacing w:before="284" w:line="199" w:lineRule="auto"/>
        <w:outlineLvl w:val="0"/>
        <w:rPr>
          <w:rFonts w:ascii="Microsoft YaHei" w:hAnsi="Microsoft YaHei" w:eastAsia="Microsoft YaHei" w:cs="Microsoft YaHei"/>
          <w:sz w:val="19"/>
          <w:szCs w:val="19"/>
        </w:rPr>
      </w:pPr>
      <w:bookmarkStart w:name="bookmark108" w:id="240"/>
      <w:bookmarkEnd w:id="240"/>
      <w:r>
        <w:rPr>
          <w:rFonts w:ascii="Microsoft YaHei" w:hAnsi="Microsoft YaHei" w:eastAsia="Microsoft YaHei" w:cs="Microsoft YaHei"/>
          <w:sz w:val="19"/>
          <w:szCs w:val="19"/>
          <w:spacing w:val="4"/>
        </w:rPr>
        <w:t>表  10</w:t>
      </w:r>
      <w:r>
        <w:rPr>
          <w:rFonts w:ascii="Microsoft YaHei" w:hAnsi="Microsoft YaHei" w:eastAsia="Microsoft YaHei" w:cs="Microsoft YaHei"/>
          <w:sz w:val="19"/>
          <w:szCs w:val="19"/>
          <w:spacing w:val="5"/>
        </w:rPr>
        <w:t xml:space="preserve">     </w:t>
      </w:r>
      <w:r>
        <w:rPr>
          <w:rFonts w:ascii="Microsoft YaHei" w:hAnsi="Microsoft YaHei" w:eastAsia="Microsoft YaHei" w:cs="Microsoft YaHei"/>
          <w:sz w:val="19"/>
          <w:szCs w:val="19"/>
          <w:spacing w:val="4"/>
        </w:rPr>
        <w:t>2023 年学校专业设置</w:t>
      </w:r>
    </w:p>
    <w:p>
      <w:pPr>
        <w:pStyle w:val="BodyText"/>
        <w:spacing w:line="243" w:lineRule="auto"/>
        <w:rPr/>
      </w:pPr>
      <w:r/>
    </w:p>
    <w:p>
      <w:pPr>
        <w:ind w:left="11" w:firstLine="628"/>
        <w:spacing w:before="134" w:line="250"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2021—2024 年学校与潍坊市多家企业签订了校企合作协议，</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8"/>
        </w:rPr>
        <w:t>制定人才培养方案</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8"/>
        </w:rPr>
        <w:t>产教融合一体化发展</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8"/>
        </w:rPr>
        <w:t>共建实习实</w:t>
      </w:r>
      <w:r>
        <w:rPr>
          <w:rFonts w:ascii="Microsoft YaHei" w:hAnsi="Microsoft YaHei" w:eastAsia="Microsoft YaHei" w:cs="Microsoft YaHei"/>
          <w:sz w:val="31"/>
          <w:szCs w:val="31"/>
          <w:spacing w:val="7"/>
        </w:rPr>
        <w:t>训</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7"/>
        </w:rPr>
        <w:t>、公</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共实践基地23 个</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6"/>
        </w:rPr>
        <w:t>，设置合作专业2 个。</w:t>
      </w:r>
    </w:p>
    <w:p>
      <w:pPr>
        <w:ind w:left="645"/>
        <w:spacing w:before="17" w:line="20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rPr>
        <w:t>具体实习实践基地见表 11。</w:t>
      </w:r>
    </w:p>
    <w:p>
      <w:pPr>
        <w:spacing w:line="205" w:lineRule="auto"/>
        <w:sectPr>
          <w:footerReference w:type="default" r:id="rId100"/>
          <w:pgSz w:w="11906" w:h="16839"/>
          <w:pgMar w:top="400" w:right="1349" w:bottom="211" w:left="1599" w:header="0" w:footer="27" w:gutter="0"/>
        </w:sectPr>
        <w:rPr>
          <w:rFonts w:ascii="Microsoft YaHei" w:hAnsi="Microsoft YaHei" w:eastAsia="Microsoft YaHei" w:cs="Microsoft YaHei"/>
          <w:sz w:val="31"/>
          <w:szCs w:val="31"/>
        </w:rPr>
      </w:pP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tbl>
      <w:tblPr>
        <w:tblStyle w:val="TableNormal"/>
        <w:tblW w:w="884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4"/>
        <w:gridCol w:w="5278"/>
        <w:gridCol w:w="2424"/>
      </w:tblGrid>
      <w:tr>
        <w:trPr>
          <w:trHeight w:val="460" w:hRule="atLeast"/>
        </w:trPr>
        <w:tc>
          <w:tcPr>
            <w:shd w:val="clear" w:fill="2A6099"/>
            <w:tcW w:w="1144" w:type="dxa"/>
            <w:vAlign w:val="top"/>
          </w:tcPr>
          <w:p>
            <w:pPr>
              <w:pStyle w:val="TableText"/>
              <w:ind w:left="342"/>
              <w:spacing w:before="96" w:line="201" w:lineRule="auto"/>
              <w:rPr>
                <w:sz w:val="24"/>
                <w:szCs w:val="24"/>
              </w:rPr>
            </w:pPr>
            <w:bookmarkStart w:name="bookmark154" w:id="241"/>
            <w:bookmarkEnd w:id="241"/>
            <w:r>
              <w:rPr>
                <w:sz w:val="24"/>
                <w:szCs w:val="24"/>
                <w:b/>
                <w:bCs/>
                <w:color w:val="FFFFFF"/>
                <w:spacing w:val="-6"/>
                <w:w w:val="99"/>
              </w:rPr>
              <w:t>序号</w:t>
            </w:r>
          </w:p>
        </w:tc>
        <w:tc>
          <w:tcPr>
            <w:shd w:val="clear" w:fill="2A6099"/>
            <w:tcW w:w="5278" w:type="dxa"/>
            <w:vAlign w:val="top"/>
          </w:tcPr>
          <w:p>
            <w:pPr>
              <w:pStyle w:val="TableText"/>
              <w:ind w:left="2168"/>
              <w:spacing w:before="95" w:line="202" w:lineRule="auto"/>
              <w:rPr>
                <w:sz w:val="24"/>
                <w:szCs w:val="24"/>
              </w:rPr>
            </w:pPr>
            <w:r>
              <w:rPr>
                <w:sz w:val="24"/>
                <w:szCs w:val="24"/>
                <w:b/>
                <w:bCs/>
                <w:color w:val="FFFFFF"/>
                <w:spacing w:val="-4"/>
              </w:rPr>
              <w:t>企业名称</w:t>
            </w:r>
          </w:p>
        </w:tc>
        <w:tc>
          <w:tcPr>
            <w:shd w:val="clear" w:fill="2A6099"/>
            <w:tcW w:w="2424" w:type="dxa"/>
            <w:vAlign w:val="top"/>
          </w:tcPr>
          <w:p>
            <w:pPr>
              <w:pStyle w:val="TableText"/>
              <w:ind w:left="981"/>
              <w:spacing w:before="95" w:line="202" w:lineRule="auto"/>
              <w:rPr>
                <w:sz w:val="24"/>
                <w:szCs w:val="24"/>
              </w:rPr>
            </w:pPr>
            <w:r>
              <w:rPr>
                <w:sz w:val="24"/>
                <w:szCs w:val="24"/>
                <w:b/>
                <w:bCs/>
                <w:color w:val="FFFFFF"/>
                <w:spacing w:val="-6"/>
                <w:w w:val="99"/>
              </w:rPr>
              <w:t>备注</w:t>
            </w:r>
          </w:p>
        </w:tc>
      </w:tr>
      <w:tr>
        <w:trPr>
          <w:trHeight w:val="460" w:hRule="atLeast"/>
        </w:trPr>
        <w:tc>
          <w:tcPr>
            <w:tcW w:w="1144" w:type="dxa"/>
            <w:vAlign w:val="top"/>
            <w:tcBorders>
              <w:left w:val="single" w:color="000000" w:sz="6" w:space="0"/>
              <w:bottom w:val="single" w:color="000000" w:sz="6" w:space="0"/>
              <w:right w:val="single" w:color="000000" w:sz="6" w:space="0"/>
            </w:tcBorders>
          </w:tcPr>
          <w:p>
            <w:pPr>
              <w:pStyle w:val="TableText"/>
              <w:ind w:left="516"/>
              <w:spacing w:before="114" w:line="172" w:lineRule="auto"/>
              <w:rPr>
                <w:sz w:val="24"/>
                <w:szCs w:val="24"/>
              </w:rPr>
            </w:pPr>
            <w:r>
              <w:rPr>
                <w:sz w:val="24"/>
                <w:szCs w:val="24"/>
              </w:rPr>
              <w:t>1</w:t>
            </w:r>
          </w:p>
        </w:tc>
        <w:tc>
          <w:tcPr>
            <w:tcW w:w="5278" w:type="dxa"/>
            <w:vAlign w:val="top"/>
            <w:tcBorders>
              <w:left w:val="single" w:color="000000" w:sz="6" w:space="0"/>
              <w:bottom w:val="single" w:color="000000" w:sz="6" w:space="0"/>
              <w:right w:val="single" w:color="000000" w:sz="6" w:space="0"/>
            </w:tcBorders>
          </w:tcPr>
          <w:p>
            <w:pPr>
              <w:pStyle w:val="TableText"/>
              <w:ind w:left="1449"/>
              <w:spacing w:before="85" w:line="201" w:lineRule="auto"/>
              <w:rPr>
                <w:sz w:val="24"/>
                <w:szCs w:val="24"/>
              </w:rPr>
            </w:pPr>
            <w:r>
              <w:rPr>
                <w:sz w:val="24"/>
                <w:szCs w:val="24"/>
                <w:spacing w:val="-2"/>
              </w:rPr>
              <w:t>共达电声股份有限公司</w:t>
            </w:r>
          </w:p>
        </w:tc>
        <w:tc>
          <w:tcPr>
            <w:tcW w:w="2424" w:type="dxa"/>
            <w:vAlign w:val="top"/>
            <w:tcBorders>
              <w:left w:val="single" w:color="000000" w:sz="6" w:space="0"/>
              <w:bottom w:val="single" w:color="000000" w:sz="6" w:space="0"/>
              <w:right w:val="single" w:color="000000" w:sz="6" w:space="0"/>
            </w:tcBorders>
          </w:tcPr>
          <w:p>
            <w:pPr>
              <w:rPr>
                <w:rFonts w:ascii="Arial"/>
                <w:sz w:val="21"/>
              </w:rPr>
            </w:pPr>
            <w:r/>
          </w:p>
        </w:tc>
      </w:tr>
      <w:tr>
        <w:trPr>
          <w:trHeight w:val="442" w:hRule="atLeast"/>
        </w:trPr>
        <w:tc>
          <w:tcPr>
            <w:tcW w:w="1144" w:type="dxa"/>
            <w:vAlign w:val="top"/>
            <w:tcBorders>
              <w:left w:val="single" w:color="000000" w:sz="6" w:space="0"/>
              <w:bottom w:val="single" w:color="000000" w:sz="6" w:space="0"/>
              <w:right w:val="single" w:color="000000" w:sz="6" w:space="0"/>
              <w:top w:val="single" w:color="000000" w:sz="6" w:space="0"/>
            </w:tcBorders>
          </w:tcPr>
          <w:p>
            <w:pPr>
              <w:pStyle w:val="TableText"/>
              <w:ind w:left="512"/>
              <w:spacing w:before="99" w:line="171" w:lineRule="auto"/>
              <w:rPr>
                <w:sz w:val="24"/>
                <w:szCs w:val="24"/>
              </w:rPr>
            </w:pPr>
            <w:r>
              <w:rPr>
                <w:sz w:val="24"/>
                <w:szCs w:val="24"/>
              </w:rPr>
              <w:t>2</w:t>
            </w:r>
          </w:p>
        </w:tc>
        <w:tc>
          <w:tcPr>
            <w:tcW w:w="5278" w:type="dxa"/>
            <w:vAlign w:val="top"/>
            <w:tcBorders>
              <w:left w:val="single" w:color="000000" w:sz="6" w:space="0"/>
              <w:bottom w:val="single" w:color="000000" w:sz="6" w:space="0"/>
              <w:right w:val="single" w:color="000000" w:sz="6" w:space="0"/>
              <w:top w:val="single" w:color="000000" w:sz="6" w:space="0"/>
            </w:tcBorders>
          </w:tcPr>
          <w:p>
            <w:pPr>
              <w:pStyle w:val="TableText"/>
              <w:ind w:left="1331"/>
              <w:spacing w:before="69" w:line="201" w:lineRule="auto"/>
              <w:rPr>
                <w:sz w:val="24"/>
                <w:szCs w:val="24"/>
              </w:rPr>
            </w:pPr>
            <w:r>
              <w:rPr>
                <w:sz w:val="24"/>
                <w:szCs w:val="24"/>
                <w:spacing w:val="-2"/>
              </w:rPr>
              <w:t>潍坊富源增压器有限公司</w:t>
            </w:r>
          </w:p>
        </w:tc>
        <w:tc>
          <w:tcPr>
            <w:tcW w:w="2424" w:type="dxa"/>
            <w:vAlign w:val="top"/>
            <w:tcBorders>
              <w:left w:val="single" w:color="000000" w:sz="6" w:space="0"/>
              <w:bottom w:val="single" w:color="000000" w:sz="6" w:space="0"/>
              <w:right w:val="single" w:color="000000" w:sz="6" w:space="0"/>
              <w:top w:val="single" w:color="000000" w:sz="6" w:space="0"/>
            </w:tcBorders>
          </w:tcPr>
          <w:p>
            <w:pPr>
              <w:rPr>
                <w:rFonts w:ascii="Arial"/>
                <w:sz w:val="21"/>
              </w:rPr>
            </w:pPr>
            <w:r/>
          </w:p>
        </w:tc>
      </w:tr>
      <w:tr>
        <w:trPr>
          <w:trHeight w:val="443" w:hRule="atLeast"/>
        </w:trPr>
        <w:tc>
          <w:tcPr>
            <w:tcW w:w="1144" w:type="dxa"/>
            <w:vAlign w:val="top"/>
            <w:tcBorders>
              <w:left w:val="single" w:color="000000" w:sz="6" w:space="0"/>
              <w:bottom w:val="single" w:color="000000" w:sz="6" w:space="0"/>
              <w:right w:val="single" w:color="000000" w:sz="6" w:space="0"/>
              <w:top w:val="single" w:color="000000" w:sz="6" w:space="0"/>
            </w:tcBorders>
          </w:tcPr>
          <w:p>
            <w:pPr>
              <w:pStyle w:val="TableText"/>
              <w:ind w:left="507"/>
              <w:spacing w:before="98" w:line="173" w:lineRule="auto"/>
              <w:rPr>
                <w:sz w:val="24"/>
                <w:szCs w:val="24"/>
              </w:rPr>
            </w:pPr>
            <w:r>
              <w:rPr>
                <w:sz w:val="24"/>
                <w:szCs w:val="24"/>
              </w:rPr>
              <w:t>3</w:t>
            </w:r>
          </w:p>
        </w:tc>
        <w:tc>
          <w:tcPr>
            <w:tcW w:w="5278" w:type="dxa"/>
            <w:vAlign w:val="top"/>
            <w:tcBorders>
              <w:left w:val="single" w:color="000000" w:sz="6" w:space="0"/>
              <w:bottom w:val="single" w:color="000000" w:sz="6" w:space="0"/>
              <w:right w:val="single" w:color="000000" w:sz="6" w:space="0"/>
              <w:top w:val="single" w:color="000000" w:sz="6" w:space="0"/>
            </w:tcBorders>
          </w:tcPr>
          <w:p>
            <w:pPr>
              <w:pStyle w:val="TableText"/>
              <w:ind w:left="1237"/>
              <w:spacing w:before="70" w:line="201" w:lineRule="auto"/>
              <w:rPr>
                <w:sz w:val="24"/>
                <w:szCs w:val="24"/>
              </w:rPr>
            </w:pPr>
            <w:r>
              <w:rPr>
                <w:sz w:val="24"/>
                <w:szCs w:val="24"/>
                <w:spacing w:val="-4"/>
              </w:rPr>
              <w:t>山东金非通信技术有限公司</w:t>
            </w:r>
          </w:p>
        </w:tc>
        <w:tc>
          <w:tcPr>
            <w:tcW w:w="2424" w:type="dxa"/>
            <w:vAlign w:val="top"/>
            <w:tcBorders>
              <w:left w:val="single" w:color="000000" w:sz="6" w:space="0"/>
              <w:bottom w:val="single" w:color="000000" w:sz="6" w:space="0"/>
              <w:right w:val="single" w:color="000000" w:sz="6" w:space="0"/>
              <w:top w:val="single" w:color="000000" w:sz="6" w:space="0"/>
            </w:tcBorders>
          </w:tcPr>
          <w:p>
            <w:pPr>
              <w:rPr>
                <w:rFonts w:ascii="Arial"/>
                <w:sz w:val="21"/>
              </w:rPr>
            </w:pPr>
            <w:r/>
          </w:p>
        </w:tc>
      </w:tr>
      <w:tr>
        <w:trPr>
          <w:trHeight w:val="443" w:hRule="atLeast"/>
        </w:trPr>
        <w:tc>
          <w:tcPr>
            <w:tcW w:w="1144" w:type="dxa"/>
            <w:vAlign w:val="top"/>
            <w:tcBorders>
              <w:left w:val="single" w:color="000000" w:sz="6" w:space="0"/>
              <w:bottom w:val="single" w:color="000000" w:sz="6" w:space="0"/>
              <w:right w:val="single" w:color="000000" w:sz="6" w:space="0"/>
              <w:top w:val="single" w:color="000000" w:sz="6" w:space="0"/>
            </w:tcBorders>
          </w:tcPr>
          <w:p>
            <w:pPr>
              <w:pStyle w:val="TableText"/>
              <w:ind w:left="507"/>
              <w:spacing w:before="101" w:line="171" w:lineRule="auto"/>
              <w:rPr>
                <w:sz w:val="24"/>
                <w:szCs w:val="24"/>
              </w:rPr>
            </w:pPr>
            <w:r>
              <w:rPr>
                <w:sz w:val="24"/>
                <w:szCs w:val="24"/>
              </w:rPr>
              <w:t>4</w:t>
            </w:r>
          </w:p>
        </w:tc>
        <w:tc>
          <w:tcPr>
            <w:tcW w:w="5278" w:type="dxa"/>
            <w:vAlign w:val="top"/>
            <w:tcBorders>
              <w:left w:val="single" w:color="000000" w:sz="6" w:space="0"/>
              <w:bottom w:val="single" w:color="000000" w:sz="6" w:space="0"/>
              <w:right w:val="single" w:color="000000" w:sz="6" w:space="0"/>
              <w:top w:val="single" w:color="000000" w:sz="6" w:space="0"/>
            </w:tcBorders>
          </w:tcPr>
          <w:p>
            <w:pPr>
              <w:pStyle w:val="TableText"/>
              <w:ind w:left="1211"/>
              <w:spacing w:before="71" w:line="201" w:lineRule="auto"/>
              <w:rPr>
                <w:sz w:val="24"/>
                <w:szCs w:val="24"/>
              </w:rPr>
            </w:pPr>
            <w:r>
              <w:rPr>
                <w:sz w:val="24"/>
                <w:szCs w:val="24"/>
                <w:spacing w:val="-2"/>
              </w:rPr>
              <w:t>潍坊迪优电子科技有限公司</w:t>
            </w:r>
          </w:p>
        </w:tc>
        <w:tc>
          <w:tcPr>
            <w:tcW w:w="2424" w:type="dxa"/>
            <w:vAlign w:val="top"/>
            <w:tcBorders>
              <w:left w:val="single" w:color="000000" w:sz="6" w:space="0"/>
              <w:bottom w:val="single" w:color="000000" w:sz="6" w:space="0"/>
              <w:right w:val="single" w:color="000000" w:sz="6" w:space="0"/>
              <w:top w:val="single" w:color="000000" w:sz="6" w:space="0"/>
            </w:tcBorders>
          </w:tcPr>
          <w:p>
            <w:pPr>
              <w:rPr>
                <w:rFonts w:ascii="Arial"/>
                <w:sz w:val="21"/>
              </w:rPr>
            </w:pPr>
            <w:r/>
          </w:p>
        </w:tc>
      </w:tr>
      <w:tr>
        <w:trPr>
          <w:trHeight w:val="443" w:hRule="atLeast"/>
        </w:trPr>
        <w:tc>
          <w:tcPr>
            <w:tcW w:w="1144" w:type="dxa"/>
            <w:vAlign w:val="top"/>
            <w:tcBorders>
              <w:left w:val="single" w:color="000000" w:sz="6" w:space="0"/>
              <w:bottom w:val="single" w:color="000000" w:sz="6" w:space="0"/>
              <w:right w:val="single" w:color="000000" w:sz="6" w:space="0"/>
              <w:top w:val="single" w:color="000000" w:sz="6" w:space="0"/>
            </w:tcBorders>
          </w:tcPr>
          <w:p>
            <w:pPr>
              <w:pStyle w:val="TableText"/>
              <w:ind w:left="513"/>
              <w:spacing w:before="99" w:line="172" w:lineRule="auto"/>
              <w:rPr>
                <w:sz w:val="24"/>
                <w:szCs w:val="24"/>
              </w:rPr>
            </w:pPr>
            <w:r>
              <w:rPr>
                <w:sz w:val="24"/>
                <w:szCs w:val="24"/>
              </w:rPr>
              <w:t>5</w:t>
            </w:r>
          </w:p>
        </w:tc>
        <w:tc>
          <w:tcPr>
            <w:tcW w:w="5278" w:type="dxa"/>
            <w:vAlign w:val="top"/>
            <w:tcBorders>
              <w:left w:val="single" w:color="000000" w:sz="6" w:space="0"/>
              <w:bottom w:val="single" w:color="000000" w:sz="6" w:space="0"/>
              <w:right w:val="single" w:color="000000" w:sz="6" w:space="0"/>
              <w:top w:val="single" w:color="000000" w:sz="6" w:space="0"/>
            </w:tcBorders>
          </w:tcPr>
          <w:p>
            <w:pPr>
              <w:pStyle w:val="TableText"/>
              <w:ind w:left="971"/>
              <w:spacing w:before="70" w:line="200" w:lineRule="auto"/>
              <w:rPr>
                <w:sz w:val="24"/>
                <w:szCs w:val="24"/>
              </w:rPr>
            </w:pPr>
            <w:r>
              <w:rPr>
                <w:sz w:val="24"/>
                <w:szCs w:val="24"/>
                <w:spacing w:val="-2"/>
              </w:rPr>
              <w:t>潍坊浩德人力资源服务有限公司</w:t>
            </w:r>
          </w:p>
        </w:tc>
        <w:tc>
          <w:tcPr>
            <w:tcW w:w="2424" w:type="dxa"/>
            <w:vAlign w:val="top"/>
            <w:tcBorders>
              <w:left w:val="single" w:color="000000" w:sz="6" w:space="0"/>
              <w:bottom w:val="single" w:color="000000" w:sz="6" w:space="0"/>
              <w:right w:val="single" w:color="000000" w:sz="6" w:space="0"/>
              <w:top w:val="single" w:color="000000" w:sz="6" w:space="0"/>
            </w:tcBorders>
          </w:tcPr>
          <w:p>
            <w:pPr>
              <w:rPr>
                <w:rFonts w:ascii="Arial"/>
                <w:sz w:val="21"/>
              </w:rPr>
            </w:pPr>
            <w:r/>
          </w:p>
        </w:tc>
      </w:tr>
      <w:tr>
        <w:trPr>
          <w:trHeight w:val="443" w:hRule="atLeast"/>
        </w:trPr>
        <w:tc>
          <w:tcPr>
            <w:tcW w:w="1144" w:type="dxa"/>
            <w:vAlign w:val="top"/>
            <w:tcBorders>
              <w:left w:val="single" w:color="000000" w:sz="6" w:space="0"/>
              <w:bottom w:val="single" w:color="000000" w:sz="6" w:space="0"/>
              <w:right w:val="single" w:color="000000" w:sz="6" w:space="0"/>
              <w:top w:val="single" w:color="000000" w:sz="6" w:space="0"/>
            </w:tcBorders>
          </w:tcPr>
          <w:p>
            <w:pPr>
              <w:pStyle w:val="TableText"/>
              <w:ind w:left="514"/>
              <w:spacing w:before="95" w:line="173" w:lineRule="auto"/>
              <w:rPr>
                <w:sz w:val="24"/>
                <w:szCs w:val="24"/>
              </w:rPr>
            </w:pPr>
            <w:r>
              <w:rPr>
                <w:sz w:val="24"/>
                <w:szCs w:val="24"/>
              </w:rPr>
              <w:t>6</w:t>
            </w:r>
          </w:p>
        </w:tc>
        <w:tc>
          <w:tcPr>
            <w:tcW w:w="5278" w:type="dxa"/>
            <w:vAlign w:val="top"/>
            <w:tcBorders>
              <w:left w:val="single" w:color="000000" w:sz="6" w:space="0"/>
              <w:bottom w:val="single" w:color="000000" w:sz="6" w:space="0"/>
              <w:right w:val="single" w:color="000000" w:sz="6" w:space="0"/>
              <w:top w:val="single" w:color="000000" w:sz="6" w:space="0"/>
            </w:tcBorders>
          </w:tcPr>
          <w:p>
            <w:pPr>
              <w:pStyle w:val="TableText"/>
              <w:ind w:left="1211"/>
              <w:spacing w:before="69" w:line="201" w:lineRule="auto"/>
              <w:rPr>
                <w:sz w:val="24"/>
                <w:szCs w:val="24"/>
              </w:rPr>
            </w:pPr>
            <w:r>
              <w:rPr>
                <w:sz w:val="24"/>
                <w:szCs w:val="24"/>
                <w:spacing w:val="-2"/>
              </w:rPr>
              <w:t>潍坊市金山兽医院有限公司</w:t>
            </w:r>
          </w:p>
        </w:tc>
        <w:tc>
          <w:tcPr>
            <w:tcW w:w="2424" w:type="dxa"/>
            <w:vAlign w:val="top"/>
            <w:tcBorders>
              <w:left w:val="single" w:color="000000" w:sz="6" w:space="0"/>
              <w:bottom w:val="single" w:color="000000" w:sz="6" w:space="0"/>
              <w:right w:val="single" w:color="000000" w:sz="6" w:space="0"/>
              <w:top w:val="single" w:color="000000" w:sz="6" w:space="0"/>
            </w:tcBorders>
          </w:tcPr>
          <w:p>
            <w:pPr>
              <w:rPr>
                <w:rFonts w:ascii="Arial"/>
                <w:sz w:val="21"/>
              </w:rPr>
            </w:pPr>
            <w:r/>
          </w:p>
        </w:tc>
      </w:tr>
      <w:tr>
        <w:trPr>
          <w:trHeight w:val="443" w:hRule="atLeast"/>
        </w:trPr>
        <w:tc>
          <w:tcPr>
            <w:tcW w:w="1144" w:type="dxa"/>
            <w:vAlign w:val="top"/>
            <w:tcBorders>
              <w:left w:val="single" w:color="000000" w:sz="6" w:space="0"/>
              <w:bottom w:val="single" w:color="000000" w:sz="6" w:space="0"/>
              <w:right w:val="single" w:color="000000" w:sz="6" w:space="0"/>
              <w:top w:val="single" w:color="000000" w:sz="6" w:space="0"/>
            </w:tcBorders>
          </w:tcPr>
          <w:p>
            <w:pPr>
              <w:pStyle w:val="TableText"/>
              <w:ind w:left="509"/>
              <w:spacing w:before="100" w:line="171" w:lineRule="auto"/>
              <w:rPr>
                <w:sz w:val="24"/>
                <w:szCs w:val="24"/>
              </w:rPr>
            </w:pPr>
            <w:r>
              <w:rPr>
                <w:sz w:val="24"/>
                <w:szCs w:val="24"/>
              </w:rPr>
              <w:t>7</w:t>
            </w:r>
          </w:p>
        </w:tc>
        <w:tc>
          <w:tcPr>
            <w:tcW w:w="5278" w:type="dxa"/>
            <w:vAlign w:val="top"/>
            <w:tcBorders>
              <w:left w:val="single" w:color="000000" w:sz="6" w:space="0"/>
              <w:bottom w:val="single" w:color="000000" w:sz="6" w:space="0"/>
              <w:right w:val="single" w:color="000000" w:sz="6" w:space="0"/>
              <w:top w:val="single" w:color="000000" w:sz="6" w:space="0"/>
            </w:tcBorders>
          </w:tcPr>
          <w:p>
            <w:pPr>
              <w:pStyle w:val="TableText"/>
              <w:ind w:left="1211"/>
              <w:spacing w:before="71" w:line="200" w:lineRule="auto"/>
              <w:rPr>
                <w:sz w:val="24"/>
                <w:szCs w:val="24"/>
              </w:rPr>
            </w:pPr>
            <w:r>
              <w:rPr>
                <w:sz w:val="24"/>
                <w:szCs w:val="24"/>
                <w:spacing w:val="-2"/>
              </w:rPr>
              <w:t>潍坊馨悦养老服务有限公司</w:t>
            </w:r>
          </w:p>
        </w:tc>
        <w:tc>
          <w:tcPr>
            <w:tcW w:w="2424" w:type="dxa"/>
            <w:vAlign w:val="top"/>
            <w:tcBorders>
              <w:left w:val="single" w:color="000000" w:sz="6" w:space="0"/>
              <w:bottom w:val="single" w:color="000000" w:sz="6" w:space="0"/>
              <w:right w:val="single" w:color="000000" w:sz="6" w:space="0"/>
              <w:top w:val="single" w:color="000000" w:sz="6" w:space="0"/>
            </w:tcBorders>
          </w:tcPr>
          <w:p>
            <w:pPr>
              <w:rPr>
                <w:rFonts w:ascii="Arial"/>
                <w:sz w:val="21"/>
              </w:rPr>
            </w:pPr>
            <w:r/>
          </w:p>
        </w:tc>
      </w:tr>
      <w:tr>
        <w:trPr>
          <w:trHeight w:val="442" w:hRule="atLeast"/>
        </w:trPr>
        <w:tc>
          <w:tcPr>
            <w:tcW w:w="1144" w:type="dxa"/>
            <w:vAlign w:val="top"/>
            <w:tcBorders>
              <w:left w:val="single" w:color="000000" w:sz="6" w:space="0"/>
              <w:bottom w:val="single" w:color="000000" w:sz="6" w:space="0"/>
              <w:right w:val="single" w:color="000000" w:sz="6" w:space="0"/>
              <w:top w:val="single" w:color="000000" w:sz="6" w:space="0"/>
            </w:tcBorders>
          </w:tcPr>
          <w:p>
            <w:pPr>
              <w:pStyle w:val="TableText"/>
              <w:ind w:left="504"/>
              <w:spacing w:before="96" w:line="172" w:lineRule="auto"/>
              <w:rPr>
                <w:sz w:val="24"/>
                <w:szCs w:val="24"/>
              </w:rPr>
            </w:pPr>
            <w:r>
              <w:rPr>
                <w:sz w:val="24"/>
                <w:szCs w:val="24"/>
              </w:rPr>
              <w:t>8</w:t>
            </w:r>
          </w:p>
        </w:tc>
        <w:tc>
          <w:tcPr>
            <w:tcW w:w="5278" w:type="dxa"/>
            <w:vAlign w:val="top"/>
            <w:tcBorders>
              <w:left w:val="single" w:color="000000" w:sz="6" w:space="0"/>
              <w:bottom w:val="single" w:color="000000" w:sz="6" w:space="0"/>
              <w:right w:val="single" w:color="000000" w:sz="6" w:space="0"/>
              <w:top w:val="single" w:color="000000" w:sz="6" w:space="0"/>
            </w:tcBorders>
          </w:tcPr>
          <w:p>
            <w:pPr>
              <w:pStyle w:val="TableText"/>
              <w:ind w:left="1117"/>
              <w:spacing w:before="67" w:line="201" w:lineRule="auto"/>
              <w:rPr>
                <w:sz w:val="24"/>
                <w:szCs w:val="24"/>
              </w:rPr>
            </w:pPr>
            <w:r>
              <w:rPr>
                <w:sz w:val="24"/>
                <w:szCs w:val="24"/>
                <w:spacing w:val="-4"/>
              </w:rPr>
              <w:t>山东世源新能源科技有限公司</w:t>
            </w:r>
          </w:p>
        </w:tc>
        <w:tc>
          <w:tcPr>
            <w:tcW w:w="2424" w:type="dxa"/>
            <w:vAlign w:val="top"/>
            <w:tcBorders>
              <w:left w:val="single" w:color="000000" w:sz="6" w:space="0"/>
              <w:bottom w:val="single" w:color="000000" w:sz="6" w:space="0"/>
              <w:right w:val="single" w:color="000000" w:sz="6" w:space="0"/>
              <w:top w:val="single" w:color="000000" w:sz="6" w:space="0"/>
            </w:tcBorders>
          </w:tcPr>
          <w:p>
            <w:pPr>
              <w:rPr>
                <w:rFonts w:ascii="Arial"/>
                <w:sz w:val="21"/>
              </w:rPr>
            </w:pPr>
            <w:r/>
          </w:p>
        </w:tc>
      </w:tr>
      <w:tr>
        <w:trPr>
          <w:trHeight w:val="438" w:hRule="atLeast"/>
        </w:trPr>
        <w:tc>
          <w:tcPr>
            <w:tcW w:w="1144" w:type="dxa"/>
            <w:vAlign w:val="top"/>
            <w:tcBorders>
              <w:left w:val="single" w:color="000000" w:sz="6" w:space="0"/>
              <w:right w:val="single" w:color="000000" w:sz="6" w:space="0"/>
              <w:top w:val="single" w:color="000000" w:sz="6" w:space="0"/>
            </w:tcBorders>
          </w:tcPr>
          <w:p>
            <w:pPr>
              <w:pStyle w:val="TableText"/>
              <w:ind w:left="514"/>
              <w:spacing w:before="97" w:line="174" w:lineRule="auto"/>
              <w:rPr>
                <w:sz w:val="24"/>
                <w:szCs w:val="24"/>
              </w:rPr>
            </w:pPr>
            <w:r>
              <w:rPr>
                <w:sz w:val="24"/>
                <w:szCs w:val="24"/>
              </w:rPr>
              <w:t>9</w:t>
            </w:r>
          </w:p>
        </w:tc>
        <w:tc>
          <w:tcPr>
            <w:tcW w:w="5278" w:type="dxa"/>
            <w:vAlign w:val="top"/>
            <w:tcBorders>
              <w:left w:val="single" w:color="000000" w:sz="6" w:space="0"/>
              <w:right w:val="single" w:color="000000" w:sz="6" w:space="0"/>
              <w:top w:val="single" w:color="000000" w:sz="6" w:space="0"/>
            </w:tcBorders>
          </w:tcPr>
          <w:p>
            <w:pPr>
              <w:pStyle w:val="TableText"/>
              <w:ind w:left="1477"/>
              <w:spacing w:before="69" w:line="201" w:lineRule="auto"/>
              <w:rPr>
                <w:sz w:val="24"/>
                <w:szCs w:val="24"/>
              </w:rPr>
            </w:pPr>
            <w:r>
              <w:rPr>
                <w:sz w:val="24"/>
                <w:szCs w:val="24"/>
                <w:spacing w:val="-5"/>
              </w:rPr>
              <w:t>山东阿齐食品有限公司</w:t>
            </w:r>
          </w:p>
        </w:tc>
        <w:tc>
          <w:tcPr>
            <w:tcW w:w="2424" w:type="dxa"/>
            <w:vAlign w:val="top"/>
            <w:tcBorders>
              <w:left w:val="single" w:color="000000" w:sz="6" w:space="0"/>
              <w:right w:val="single" w:color="000000" w:sz="6" w:space="0"/>
              <w:top w:val="single" w:color="000000" w:sz="6" w:space="0"/>
            </w:tcBorders>
          </w:tcPr>
          <w:p>
            <w:pPr>
              <w:rPr>
                <w:rFonts w:ascii="Arial"/>
                <w:sz w:val="21"/>
              </w:rPr>
            </w:pPr>
            <w:r/>
          </w:p>
        </w:tc>
      </w:tr>
      <w:tr>
        <w:trPr>
          <w:trHeight w:val="462" w:hRule="atLeast"/>
        </w:trPr>
        <w:tc>
          <w:tcPr>
            <w:tcW w:w="1144" w:type="dxa"/>
            <w:vAlign w:val="top"/>
          </w:tcPr>
          <w:p>
            <w:pPr>
              <w:pStyle w:val="TableText"/>
              <w:ind w:left="461"/>
              <w:spacing w:before="123" w:line="171" w:lineRule="auto"/>
              <w:rPr>
                <w:sz w:val="24"/>
                <w:szCs w:val="24"/>
              </w:rPr>
            </w:pPr>
            <w:r>
              <w:rPr>
                <w:sz w:val="24"/>
                <w:szCs w:val="24"/>
                <w:spacing w:val="-19"/>
              </w:rPr>
              <w:t>10</w:t>
            </w:r>
          </w:p>
        </w:tc>
        <w:tc>
          <w:tcPr>
            <w:tcW w:w="5278" w:type="dxa"/>
            <w:vAlign w:val="top"/>
          </w:tcPr>
          <w:p>
            <w:pPr>
              <w:pStyle w:val="TableText"/>
              <w:ind w:left="1001"/>
              <w:spacing w:before="94" w:line="201" w:lineRule="auto"/>
              <w:rPr>
                <w:sz w:val="24"/>
                <w:szCs w:val="24"/>
              </w:rPr>
            </w:pPr>
            <w:r>
              <w:rPr>
                <w:sz w:val="24"/>
                <w:szCs w:val="24"/>
                <w:spacing w:val="-4"/>
              </w:rPr>
              <w:t>中国大地财产保险股份有限公司</w:t>
            </w:r>
          </w:p>
        </w:tc>
        <w:tc>
          <w:tcPr>
            <w:tcW w:w="2424" w:type="dxa"/>
            <w:vAlign w:val="top"/>
          </w:tcPr>
          <w:p>
            <w:pPr>
              <w:rPr>
                <w:rFonts w:ascii="Arial"/>
                <w:sz w:val="21"/>
              </w:rPr>
            </w:pPr>
            <w:r/>
          </w:p>
        </w:tc>
      </w:tr>
      <w:tr>
        <w:trPr>
          <w:trHeight w:val="462" w:hRule="atLeast"/>
        </w:trPr>
        <w:tc>
          <w:tcPr>
            <w:tcW w:w="1144" w:type="dxa"/>
            <w:vAlign w:val="top"/>
          </w:tcPr>
          <w:p>
            <w:pPr>
              <w:pStyle w:val="TableText"/>
              <w:ind w:left="461"/>
              <w:spacing w:before="123" w:line="172" w:lineRule="auto"/>
              <w:rPr>
                <w:sz w:val="24"/>
                <w:szCs w:val="24"/>
              </w:rPr>
            </w:pPr>
            <w:r>
              <w:rPr>
                <w:sz w:val="24"/>
                <w:szCs w:val="24"/>
                <w:spacing w:val="-19"/>
              </w:rPr>
              <w:t>11</w:t>
            </w:r>
          </w:p>
        </w:tc>
        <w:tc>
          <w:tcPr>
            <w:tcW w:w="5278" w:type="dxa"/>
            <w:vAlign w:val="top"/>
          </w:tcPr>
          <w:p>
            <w:pPr>
              <w:pStyle w:val="TableText"/>
              <w:ind w:left="532"/>
              <w:spacing w:before="95" w:line="196" w:lineRule="auto"/>
              <w:rPr>
                <w:sz w:val="24"/>
                <w:szCs w:val="24"/>
              </w:rPr>
            </w:pPr>
            <w:r>
              <w:rPr>
                <w:sz w:val="24"/>
                <w:szCs w:val="24"/>
                <w:spacing w:val="-2"/>
              </w:rPr>
              <w:t>优优车狠活严选(山东)汽车销售有限公司</w:t>
            </w:r>
          </w:p>
        </w:tc>
        <w:tc>
          <w:tcPr>
            <w:tcW w:w="2424" w:type="dxa"/>
            <w:vAlign w:val="top"/>
          </w:tcPr>
          <w:p>
            <w:pPr>
              <w:rPr>
                <w:rFonts w:ascii="Arial"/>
                <w:sz w:val="21"/>
              </w:rPr>
            </w:pPr>
            <w:r/>
          </w:p>
        </w:tc>
      </w:tr>
      <w:tr>
        <w:trPr>
          <w:trHeight w:val="462" w:hRule="atLeast"/>
        </w:trPr>
        <w:tc>
          <w:tcPr>
            <w:tcW w:w="1144" w:type="dxa"/>
            <w:vAlign w:val="top"/>
          </w:tcPr>
          <w:p>
            <w:pPr>
              <w:pStyle w:val="TableText"/>
              <w:ind w:left="461"/>
              <w:spacing w:before="124" w:line="172" w:lineRule="auto"/>
              <w:rPr>
                <w:sz w:val="24"/>
                <w:szCs w:val="24"/>
              </w:rPr>
            </w:pPr>
            <w:r>
              <w:rPr>
                <w:sz w:val="24"/>
                <w:szCs w:val="24"/>
                <w:spacing w:val="-19"/>
              </w:rPr>
              <w:t>12</w:t>
            </w:r>
          </w:p>
        </w:tc>
        <w:tc>
          <w:tcPr>
            <w:tcW w:w="5278" w:type="dxa"/>
            <w:vAlign w:val="top"/>
          </w:tcPr>
          <w:p>
            <w:pPr>
              <w:pStyle w:val="TableText"/>
              <w:ind w:left="1216"/>
              <w:spacing w:before="96" w:line="201" w:lineRule="auto"/>
              <w:rPr>
                <w:sz w:val="24"/>
                <w:szCs w:val="24"/>
              </w:rPr>
            </w:pPr>
            <w:r>
              <w:rPr>
                <w:sz w:val="24"/>
                <w:szCs w:val="24"/>
                <w:spacing w:val="-2"/>
              </w:rPr>
              <w:t>潍坊大匠汽车科技有限公司</w:t>
            </w:r>
          </w:p>
        </w:tc>
        <w:tc>
          <w:tcPr>
            <w:tcW w:w="2424" w:type="dxa"/>
            <w:vAlign w:val="top"/>
          </w:tcPr>
          <w:p>
            <w:pPr>
              <w:rPr>
                <w:rFonts w:ascii="Arial"/>
                <w:sz w:val="21"/>
              </w:rPr>
            </w:pPr>
            <w:r/>
          </w:p>
        </w:tc>
      </w:tr>
      <w:tr>
        <w:trPr>
          <w:trHeight w:val="462" w:hRule="atLeast"/>
        </w:trPr>
        <w:tc>
          <w:tcPr>
            <w:tcW w:w="1144" w:type="dxa"/>
            <w:vAlign w:val="top"/>
          </w:tcPr>
          <w:p>
            <w:pPr>
              <w:pStyle w:val="TableText"/>
              <w:ind w:left="461"/>
              <w:spacing w:before="124" w:line="173" w:lineRule="auto"/>
              <w:rPr>
                <w:sz w:val="24"/>
                <w:szCs w:val="24"/>
              </w:rPr>
            </w:pPr>
            <w:r>
              <w:rPr>
                <w:sz w:val="24"/>
                <w:szCs w:val="24"/>
                <w:spacing w:val="-19"/>
              </w:rPr>
              <w:t>13</w:t>
            </w:r>
          </w:p>
        </w:tc>
        <w:tc>
          <w:tcPr>
            <w:tcW w:w="5278" w:type="dxa"/>
            <w:vAlign w:val="top"/>
          </w:tcPr>
          <w:p>
            <w:pPr>
              <w:pStyle w:val="TableText"/>
              <w:ind w:left="976"/>
              <w:spacing w:before="97" w:line="201" w:lineRule="auto"/>
              <w:rPr>
                <w:sz w:val="24"/>
                <w:szCs w:val="24"/>
              </w:rPr>
            </w:pPr>
            <w:r>
              <w:rPr>
                <w:sz w:val="24"/>
                <w:szCs w:val="24"/>
                <w:spacing w:val="-2"/>
              </w:rPr>
              <w:t>潍坊众采聚星信息科技有限公司</w:t>
            </w:r>
          </w:p>
        </w:tc>
        <w:tc>
          <w:tcPr>
            <w:tcW w:w="2424" w:type="dxa"/>
            <w:vAlign w:val="top"/>
          </w:tcPr>
          <w:p>
            <w:pPr>
              <w:rPr>
                <w:rFonts w:ascii="Arial"/>
                <w:sz w:val="21"/>
              </w:rPr>
            </w:pPr>
            <w:r/>
          </w:p>
        </w:tc>
      </w:tr>
      <w:tr>
        <w:trPr>
          <w:trHeight w:val="463" w:hRule="atLeast"/>
        </w:trPr>
        <w:tc>
          <w:tcPr>
            <w:tcW w:w="1144" w:type="dxa"/>
            <w:vAlign w:val="top"/>
          </w:tcPr>
          <w:p>
            <w:pPr>
              <w:pStyle w:val="TableText"/>
              <w:ind w:left="454"/>
              <w:spacing w:before="126" w:line="172" w:lineRule="auto"/>
              <w:rPr>
                <w:sz w:val="24"/>
                <w:szCs w:val="24"/>
              </w:rPr>
            </w:pPr>
            <w:r>
              <w:rPr>
                <w:sz w:val="24"/>
                <w:szCs w:val="24"/>
                <w:spacing w:val="-19"/>
              </w:rPr>
              <w:t>14</w:t>
            </w:r>
          </w:p>
        </w:tc>
        <w:tc>
          <w:tcPr>
            <w:tcW w:w="5278" w:type="dxa"/>
            <w:vAlign w:val="top"/>
          </w:tcPr>
          <w:p>
            <w:pPr>
              <w:pStyle w:val="TableText"/>
              <w:ind w:left="1096"/>
              <w:spacing w:before="98" w:line="201" w:lineRule="auto"/>
              <w:rPr>
                <w:sz w:val="24"/>
                <w:szCs w:val="24"/>
              </w:rPr>
            </w:pPr>
            <w:r>
              <w:rPr>
                <w:sz w:val="24"/>
                <w:szCs w:val="24"/>
                <w:spacing w:val="-2"/>
              </w:rPr>
              <w:t>潍坊市坊子区两只宠物生活馆</w:t>
            </w:r>
          </w:p>
        </w:tc>
        <w:tc>
          <w:tcPr>
            <w:tcW w:w="2424" w:type="dxa"/>
            <w:vAlign w:val="top"/>
          </w:tcPr>
          <w:p>
            <w:pPr>
              <w:rPr>
                <w:rFonts w:ascii="Arial"/>
                <w:sz w:val="21"/>
              </w:rPr>
            </w:pPr>
            <w:r/>
          </w:p>
        </w:tc>
      </w:tr>
      <w:tr>
        <w:trPr>
          <w:trHeight w:val="463" w:hRule="atLeast"/>
        </w:trPr>
        <w:tc>
          <w:tcPr>
            <w:tcW w:w="1144" w:type="dxa"/>
            <w:vAlign w:val="top"/>
          </w:tcPr>
          <w:p>
            <w:pPr>
              <w:pStyle w:val="TableText"/>
              <w:ind w:left="461"/>
              <w:spacing w:before="126" w:line="173" w:lineRule="auto"/>
              <w:rPr>
                <w:sz w:val="24"/>
                <w:szCs w:val="24"/>
              </w:rPr>
            </w:pPr>
            <w:r>
              <w:rPr>
                <w:sz w:val="24"/>
                <w:szCs w:val="24"/>
                <w:spacing w:val="-19"/>
              </w:rPr>
              <w:t>15</w:t>
            </w:r>
          </w:p>
        </w:tc>
        <w:tc>
          <w:tcPr>
            <w:tcW w:w="5278" w:type="dxa"/>
            <w:vAlign w:val="top"/>
          </w:tcPr>
          <w:p>
            <w:pPr>
              <w:pStyle w:val="TableText"/>
              <w:ind w:left="1242"/>
              <w:spacing w:before="98" w:line="201" w:lineRule="auto"/>
              <w:rPr>
                <w:sz w:val="24"/>
                <w:szCs w:val="24"/>
              </w:rPr>
            </w:pPr>
            <w:r>
              <w:rPr>
                <w:sz w:val="24"/>
                <w:szCs w:val="24"/>
                <w:spacing w:val="-4"/>
              </w:rPr>
              <w:t>山东正纯食品科技有限公司</w:t>
            </w:r>
          </w:p>
        </w:tc>
        <w:tc>
          <w:tcPr>
            <w:tcW w:w="2424" w:type="dxa"/>
            <w:vAlign w:val="top"/>
          </w:tcPr>
          <w:p>
            <w:pPr>
              <w:rPr>
                <w:rFonts w:ascii="Arial"/>
                <w:sz w:val="21"/>
              </w:rPr>
            </w:pPr>
            <w:r/>
          </w:p>
        </w:tc>
      </w:tr>
      <w:tr>
        <w:trPr>
          <w:trHeight w:val="463" w:hRule="atLeast"/>
        </w:trPr>
        <w:tc>
          <w:tcPr>
            <w:tcW w:w="1144" w:type="dxa"/>
            <w:vAlign w:val="top"/>
          </w:tcPr>
          <w:p>
            <w:pPr>
              <w:pStyle w:val="TableText"/>
              <w:ind w:left="461"/>
              <w:spacing w:before="124" w:line="173" w:lineRule="auto"/>
              <w:rPr>
                <w:sz w:val="24"/>
                <w:szCs w:val="24"/>
              </w:rPr>
            </w:pPr>
            <w:r>
              <w:rPr>
                <w:sz w:val="24"/>
                <w:szCs w:val="24"/>
                <w:spacing w:val="-19"/>
              </w:rPr>
              <w:t>16</w:t>
            </w:r>
          </w:p>
        </w:tc>
        <w:tc>
          <w:tcPr>
            <w:tcW w:w="5278" w:type="dxa"/>
            <w:vAlign w:val="top"/>
          </w:tcPr>
          <w:p>
            <w:pPr>
              <w:pStyle w:val="TableText"/>
              <w:ind w:left="783"/>
              <w:spacing w:before="98" w:line="196" w:lineRule="auto"/>
              <w:rPr>
                <w:sz w:val="24"/>
                <w:szCs w:val="24"/>
              </w:rPr>
            </w:pPr>
            <w:r>
              <w:rPr>
                <w:sz w:val="24"/>
                <w:szCs w:val="24"/>
                <w:spacing w:val="-2"/>
              </w:rPr>
              <w:t>欧亚丰教育产业发展(山东)有限公司</w:t>
            </w:r>
          </w:p>
        </w:tc>
        <w:tc>
          <w:tcPr>
            <w:tcW w:w="2424" w:type="dxa"/>
            <w:vAlign w:val="top"/>
          </w:tcPr>
          <w:p>
            <w:pPr>
              <w:rPr>
                <w:rFonts w:ascii="Arial"/>
                <w:sz w:val="21"/>
              </w:rPr>
            </w:pPr>
            <w:r/>
          </w:p>
        </w:tc>
      </w:tr>
      <w:tr>
        <w:trPr>
          <w:trHeight w:val="463" w:hRule="atLeast"/>
        </w:trPr>
        <w:tc>
          <w:tcPr>
            <w:tcW w:w="1144" w:type="dxa"/>
            <w:vAlign w:val="top"/>
          </w:tcPr>
          <w:p>
            <w:pPr>
              <w:pStyle w:val="TableText"/>
              <w:ind w:left="459"/>
              <w:spacing w:before="124" w:line="172" w:lineRule="auto"/>
              <w:rPr>
                <w:sz w:val="24"/>
                <w:szCs w:val="24"/>
              </w:rPr>
            </w:pPr>
            <w:r>
              <w:rPr>
                <w:sz w:val="24"/>
                <w:szCs w:val="24"/>
                <w:spacing w:val="-19"/>
              </w:rPr>
              <w:t>17</w:t>
            </w:r>
          </w:p>
        </w:tc>
        <w:tc>
          <w:tcPr>
            <w:tcW w:w="5278" w:type="dxa"/>
            <w:vAlign w:val="top"/>
          </w:tcPr>
          <w:p>
            <w:pPr>
              <w:pStyle w:val="TableText"/>
              <w:ind w:left="1242"/>
              <w:spacing w:before="95" w:line="201" w:lineRule="auto"/>
              <w:rPr>
                <w:sz w:val="24"/>
                <w:szCs w:val="24"/>
              </w:rPr>
            </w:pPr>
            <w:r>
              <w:rPr>
                <w:sz w:val="24"/>
                <w:szCs w:val="24"/>
                <w:spacing w:val="-4"/>
              </w:rPr>
              <w:t>山东华珑信息集团有限公司</w:t>
            </w:r>
          </w:p>
        </w:tc>
        <w:tc>
          <w:tcPr>
            <w:tcW w:w="2424" w:type="dxa"/>
            <w:vAlign w:val="top"/>
          </w:tcPr>
          <w:p>
            <w:pPr>
              <w:rPr>
                <w:rFonts w:ascii="Arial"/>
                <w:sz w:val="21"/>
              </w:rPr>
            </w:pPr>
            <w:r/>
          </w:p>
        </w:tc>
      </w:tr>
      <w:tr>
        <w:trPr>
          <w:trHeight w:val="462" w:hRule="atLeast"/>
        </w:trPr>
        <w:tc>
          <w:tcPr>
            <w:tcW w:w="1144" w:type="dxa"/>
            <w:vAlign w:val="top"/>
          </w:tcPr>
          <w:p>
            <w:pPr>
              <w:pStyle w:val="TableText"/>
              <w:ind w:left="459"/>
              <w:spacing w:before="124" w:line="172" w:lineRule="auto"/>
              <w:rPr>
                <w:sz w:val="24"/>
                <w:szCs w:val="24"/>
              </w:rPr>
            </w:pPr>
            <w:r>
              <w:rPr>
                <w:sz w:val="24"/>
                <w:szCs w:val="24"/>
                <w:spacing w:val="-19"/>
              </w:rPr>
              <w:t>18</w:t>
            </w:r>
          </w:p>
        </w:tc>
        <w:tc>
          <w:tcPr>
            <w:tcW w:w="5278" w:type="dxa"/>
            <w:vAlign w:val="top"/>
          </w:tcPr>
          <w:p>
            <w:pPr>
              <w:pStyle w:val="TableText"/>
              <w:ind w:left="1216"/>
              <w:spacing w:before="95" w:line="201" w:lineRule="auto"/>
              <w:rPr>
                <w:sz w:val="24"/>
                <w:szCs w:val="24"/>
              </w:rPr>
            </w:pPr>
            <w:r>
              <w:rPr>
                <w:sz w:val="24"/>
                <w:szCs w:val="24"/>
                <w:spacing w:val="-2"/>
              </w:rPr>
              <w:t>潍坊民振教育集团有限公司</w:t>
            </w:r>
          </w:p>
        </w:tc>
        <w:tc>
          <w:tcPr>
            <w:tcW w:w="2424" w:type="dxa"/>
            <w:vAlign w:val="top"/>
          </w:tcPr>
          <w:p>
            <w:pPr>
              <w:rPr>
                <w:rFonts w:ascii="Arial"/>
                <w:sz w:val="21"/>
              </w:rPr>
            </w:pPr>
            <w:r/>
          </w:p>
        </w:tc>
      </w:tr>
      <w:tr>
        <w:trPr>
          <w:trHeight w:val="462" w:hRule="atLeast"/>
        </w:trPr>
        <w:tc>
          <w:tcPr>
            <w:tcW w:w="1144" w:type="dxa"/>
            <w:vAlign w:val="top"/>
          </w:tcPr>
          <w:p>
            <w:pPr>
              <w:pStyle w:val="TableText"/>
              <w:ind w:left="464"/>
              <w:spacing w:before="125" w:line="174" w:lineRule="auto"/>
              <w:rPr>
                <w:sz w:val="24"/>
                <w:szCs w:val="24"/>
              </w:rPr>
            </w:pPr>
            <w:r>
              <w:rPr>
                <w:sz w:val="24"/>
                <w:szCs w:val="24"/>
                <w:spacing w:val="-19"/>
              </w:rPr>
              <w:t>19</w:t>
            </w:r>
          </w:p>
        </w:tc>
        <w:tc>
          <w:tcPr>
            <w:tcW w:w="5278" w:type="dxa"/>
            <w:vAlign w:val="top"/>
          </w:tcPr>
          <w:p>
            <w:pPr>
              <w:pStyle w:val="TableText"/>
              <w:ind w:left="856"/>
              <w:spacing w:before="96" w:line="201" w:lineRule="auto"/>
              <w:rPr>
                <w:sz w:val="24"/>
                <w:szCs w:val="24"/>
              </w:rPr>
            </w:pPr>
            <w:r>
              <w:rPr>
                <w:sz w:val="24"/>
                <w:szCs w:val="24"/>
                <w:spacing w:val="-2"/>
              </w:rPr>
              <w:t>潍坊金美途智能装备制造有限公司</w:t>
            </w:r>
          </w:p>
        </w:tc>
        <w:tc>
          <w:tcPr>
            <w:tcW w:w="2424" w:type="dxa"/>
            <w:vAlign w:val="top"/>
          </w:tcPr>
          <w:p>
            <w:pPr>
              <w:rPr>
                <w:rFonts w:ascii="Arial"/>
                <w:sz w:val="21"/>
              </w:rPr>
            </w:pPr>
            <w:r/>
          </w:p>
        </w:tc>
      </w:tr>
      <w:tr>
        <w:trPr>
          <w:trHeight w:val="467" w:hRule="atLeast"/>
        </w:trPr>
        <w:tc>
          <w:tcPr>
            <w:tcW w:w="1144" w:type="dxa"/>
            <w:vAlign w:val="top"/>
          </w:tcPr>
          <w:p>
            <w:pPr>
              <w:pStyle w:val="TableText"/>
              <w:ind w:left="459"/>
              <w:spacing w:before="126" w:line="171" w:lineRule="auto"/>
              <w:rPr>
                <w:sz w:val="24"/>
                <w:szCs w:val="24"/>
              </w:rPr>
            </w:pPr>
            <w:r>
              <w:rPr>
                <w:sz w:val="24"/>
                <w:szCs w:val="24"/>
                <w:spacing w:val="-16"/>
              </w:rPr>
              <w:t>20</w:t>
            </w:r>
          </w:p>
        </w:tc>
        <w:tc>
          <w:tcPr>
            <w:tcW w:w="5278" w:type="dxa"/>
            <w:vAlign w:val="top"/>
          </w:tcPr>
          <w:p>
            <w:pPr>
              <w:pStyle w:val="TableText"/>
              <w:ind w:left="1242"/>
              <w:spacing w:before="97" w:line="201" w:lineRule="auto"/>
              <w:rPr>
                <w:sz w:val="24"/>
                <w:szCs w:val="24"/>
              </w:rPr>
            </w:pPr>
            <w:r>
              <w:rPr>
                <w:sz w:val="24"/>
                <w:szCs w:val="24"/>
                <w:spacing w:val="-4"/>
              </w:rPr>
              <w:t>山东职考教育咨询有限公司</w:t>
            </w:r>
          </w:p>
        </w:tc>
        <w:tc>
          <w:tcPr>
            <w:tcW w:w="2424" w:type="dxa"/>
            <w:vAlign w:val="top"/>
          </w:tcPr>
          <w:p>
            <w:pPr>
              <w:rPr>
                <w:rFonts w:ascii="Arial"/>
                <w:sz w:val="21"/>
              </w:rPr>
            </w:pPr>
            <w:r/>
          </w:p>
        </w:tc>
      </w:tr>
    </w:tbl>
    <w:p>
      <w:pPr>
        <w:ind w:left="2870"/>
        <w:spacing w:before="145" w:line="199" w:lineRule="auto"/>
        <w:outlineLvl w:val="0"/>
        <w:rPr>
          <w:rFonts w:ascii="Microsoft YaHei" w:hAnsi="Microsoft YaHei" w:eastAsia="Microsoft YaHei" w:cs="Microsoft YaHei"/>
          <w:sz w:val="19"/>
          <w:szCs w:val="19"/>
        </w:rPr>
      </w:pPr>
      <w:bookmarkStart w:name="bookmark109" w:id="242"/>
      <w:bookmarkEnd w:id="242"/>
      <w:r>
        <w:rPr>
          <w:rFonts w:ascii="Microsoft YaHei" w:hAnsi="Microsoft YaHei" w:eastAsia="Microsoft YaHei" w:cs="Microsoft YaHei"/>
          <w:sz w:val="19"/>
          <w:szCs w:val="19"/>
          <w:spacing w:val="6"/>
        </w:rPr>
        <w:t>表  11</w:t>
      </w:r>
      <w:r>
        <w:rPr>
          <w:rFonts w:ascii="Microsoft YaHei" w:hAnsi="Microsoft YaHei" w:eastAsia="Microsoft YaHei" w:cs="Microsoft YaHei"/>
          <w:sz w:val="19"/>
          <w:szCs w:val="19"/>
          <w:spacing w:val="15"/>
          <w:w w:val="101"/>
        </w:rPr>
        <w:t xml:space="preserve">   </w:t>
      </w:r>
      <w:r>
        <w:rPr>
          <w:rFonts w:ascii="Microsoft YaHei" w:hAnsi="Microsoft YaHei" w:eastAsia="Microsoft YaHei" w:cs="Microsoft YaHei"/>
          <w:sz w:val="19"/>
          <w:szCs w:val="19"/>
          <w:spacing w:val="6"/>
        </w:rPr>
        <w:t>校内外实习实践基地一览表</w:t>
      </w:r>
    </w:p>
    <w:p>
      <w:pPr>
        <w:ind w:left="657"/>
        <w:spacing w:before="157" w:line="188" w:lineRule="auto"/>
        <w:outlineLvl w:val="1"/>
        <w:rPr>
          <w:rFonts w:ascii="Microsoft YaHei" w:hAnsi="Microsoft YaHei" w:eastAsia="Microsoft YaHei" w:cs="Microsoft YaHei"/>
          <w:sz w:val="31"/>
          <w:szCs w:val="31"/>
        </w:rPr>
      </w:pPr>
      <w:bookmarkStart w:name="bookmark37" w:id="243"/>
      <w:bookmarkEnd w:id="243"/>
      <w:r>
        <w:rPr>
          <w:rFonts w:ascii="Microsoft YaHei" w:hAnsi="Microsoft YaHei" w:eastAsia="Microsoft YaHei" w:cs="Microsoft YaHei"/>
          <w:sz w:val="31"/>
          <w:szCs w:val="31"/>
          <w:spacing w:val="6"/>
        </w:rPr>
        <w:t>(三）服务地方发展</w:t>
      </w:r>
    </w:p>
    <w:p>
      <w:pPr>
        <w:ind w:left="34" w:right="10" w:firstLine="630"/>
        <w:spacing w:before="122" w:line="250"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3"/>
        </w:rPr>
        <w:t>本学年学校依托八个现有专业</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13"/>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3"/>
        </w:rPr>
        <w:t>根据坊子区人社局对下岗</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职工培训需求</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6"/>
        </w:rPr>
        <w:t>指定相关培训方案</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6"/>
        </w:rPr>
        <w:t>推动下岗职工再</w:t>
      </w:r>
      <w:r>
        <w:rPr>
          <w:rFonts w:ascii="Microsoft YaHei" w:hAnsi="Microsoft YaHei" w:eastAsia="Microsoft YaHei" w:cs="Microsoft YaHei"/>
          <w:sz w:val="31"/>
          <w:szCs w:val="31"/>
          <w:spacing w:val="5"/>
        </w:rPr>
        <w:t>就业</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区域经济发展增砖添瓦</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9"/>
        </w:rPr>
        <w:t>同时构建多元培训体系</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9"/>
        </w:rPr>
        <w:t>高质量服务</w:t>
      </w:r>
    </w:p>
    <w:p>
      <w:pPr>
        <w:spacing w:line="250" w:lineRule="auto"/>
        <w:sectPr>
          <w:footerReference w:type="default" r:id="rId102"/>
          <w:pgSz w:w="11906" w:h="16839"/>
          <w:pgMar w:top="400" w:right="1465" w:bottom="209" w:left="1579" w:header="0" w:footer="25"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9" w:right="54" w:hanging="2"/>
        <w:spacing w:before="133" w:line="250" w:lineRule="auto"/>
        <w:jc w:val="both"/>
        <w:rPr>
          <w:rFonts w:ascii="Microsoft YaHei" w:hAnsi="Microsoft YaHei" w:eastAsia="Microsoft YaHei" w:cs="Microsoft YaHei"/>
          <w:sz w:val="31"/>
          <w:szCs w:val="31"/>
        </w:rPr>
      </w:pPr>
      <w:bookmarkStart w:name="bookmark155" w:id="244"/>
      <w:bookmarkEnd w:id="244"/>
      <w:r>
        <w:rPr>
          <w:rFonts w:ascii="Microsoft YaHei" w:hAnsi="Microsoft YaHei" w:eastAsia="Microsoft YaHei" w:cs="Microsoft YaHei"/>
          <w:sz w:val="31"/>
          <w:szCs w:val="31"/>
          <w:spacing w:val="12"/>
        </w:rPr>
        <w:t>社区教育和终身学习</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2"/>
        </w:rPr>
        <w:t>。面向退休职工</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12"/>
        </w:rPr>
        <w:t>、就业重</w:t>
      </w:r>
      <w:r>
        <w:rPr>
          <w:rFonts w:ascii="Microsoft YaHei" w:hAnsi="Microsoft YaHei" w:eastAsia="Microsoft YaHei" w:cs="Microsoft YaHei"/>
          <w:sz w:val="31"/>
          <w:szCs w:val="31"/>
          <w:spacing w:val="11"/>
        </w:rPr>
        <w:t>点群体</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1"/>
        </w:rPr>
        <w:t>、建档立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卡贫困劳动力</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11"/>
        </w:rPr>
        <w:t>、退伍军人等开展就业帮扶</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1"/>
        </w:rPr>
        <w:t>为坊子区现有企业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输送就业人才。</w:t>
      </w:r>
    </w:p>
    <w:p>
      <w:pPr>
        <w:ind w:left="689"/>
        <w:spacing w:before="36" w:line="188" w:lineRule="auto"/>
        <w:outlineLvl w:val="1"/>
        <w:rPr>
          <w:rFonts w:ascii="Microsoft YaHei" w:hAnsi="Microsoft YaHei" w:eastAsia="Microsoft YaHei" w:cs="Microsoft YaHei"/>
          <w:sz w:val="31"/>
          <w:szCs w:val="31"/>
        </w:rPr>
      </w:pPr>
      <w:bookmarkStart w:name="bookmark38" w:id="245"/>
      <w:bookmarkEnd w:id="245"/>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7"/>
        </w:rPr>
        <w:t>四</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7"/>
        </w:rPr>
        <w:t>）服务行业企业</w:t>
      </w:r>
    </w:p>
    <w:p>
      <w:pPr>
        <w:ind w:left="2" w:firstLine="642"/>
        <w:spacing w:before="126"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7"/>
        </w:rPr>
        <w:t>本年度继续推进现有山东省现代畜牧业产教融合共同体化</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8"/>
        </w:rPr>
        <w:t>运作</w:t>
      </w:r>
      <w:r>
        <w:rPr>
          <w:rFonts w:ascii="Microsoft YaHei" w:hAnsi="Microsoft YaHei" w:eastAsia="Microsoft YaHei" w:cs="Microsoft YaHei"/>
          <w:sz w:val="31"/>
          <w:szCs w:val="31"/>
          <w:spacing w:val="-41"/>
        </w:rPr>
        <w:t xml:space="preserve"> </w:t>
      </w:r>
      <w:r>
        <w:rPr>
          <w:rFonts w:ascii="Microsoft YaHei" w:hAnsi="Microsoft YaHei" w:eastAsia="Microsoft YaHei" w:cs="Microsoft YaHei"/>
          <w:sz w:val="31"/>
          <w:szCs w:val="31"/>
          <w:spacing w:val="8"/>
        </w:rPr>
        <w:t>。进一步推进共同体资源共建共享</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8"/>
        </w:rPr>
        <w:t>深化协同育人</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8"/>
        </w:rPr>
        <w:t>创新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管理机制</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8"/>
        </w:rPr>
        <w:t>增强社会服务能力</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3"/>
        </w:rPr>
        <w:t xml:space="preserve"> </w:t>
      </w:r>
      <w:r>
        <w:rPr>
          <w:rFonts w:ascii="Microsoft YaHei" w:hAnsi="Microsoft YaHei" w:eastAsia="Microsoft YaHei" w:cs="Microsoft YaHei"/>
          <w:sz w:val="31"/>
          <w:szCs w:val="31"/>
          <w:spacing w:val="8"/>
        </w:rPr>
        <w:t>推动区域产业转型升级</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8"/>
        </w:rPr>
        <w:t>。发挥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产教融合共同体生产资源与人力资源优势</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4"/>
        </w:rPr>
        <w:t>共建共享实训基地，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建立企业家讲堂</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8"/>
        </w:rPr>
        <w:t>邀请行业专定</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、能工巧匠走进校园</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8"/>
        </w:rPr>
        <w:t>培养学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生工匠精神</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3"/>
        </w:rPr>
        <w:t>，传承企业文化。</w:t>
      </w:r>
    </w:p>
    <w:p>
      <w:pPr>
        <w:ind w:left="640"/>
        <w:spacing w:before="32" w:line="196" w:lineRule="auto"/>
        <w:outlineLvl w:val="1"/>
        <w:rPr>
          <w:rFonts w:ascii="Microsoft YaHei" w:hAnsi="Microsoft YaHei" w:eastAsia="Microsoft YaHei" w:cs="Microsoft YaHei"/>
          <w:sz w:val="31"/>
          <w:szCs w:val="31"/>
        </w:rPr>
      </w:pPr>
      <w:bookmarkStart w:name="bookmark39" w:id="246"/>
      <w:bookmarkEnd w:id="246"/>
      <w:r>
        <w:rPr>
          <w:rFonts w:ascii="Microsoft YaHei" w:hAnsi="Microsoft YaHei" w:eastAsia="Microsoft YaHei" w:cs="Microsoft YaHei"/>
          <w:sz w:val="31"/>
          <w:szCs w:val="31"/>
          <w:spacing w:val="-5"/>
        </w:rPr>
        <w:t>五</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5"/>
        </w:rPr>
        <w:t>国际合作</w:t>
      </w:r>
    </w:p>
    <w:p>
      <w:pPr>
        <w:ind w:left="654"/>
        <w:spacing w:before="113" w:line="20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我校暂未开展国际合作。</w:t>
      </w:r>
    </w:p>
    <w:p>
      <w:pPr>
        <w:ind w:left="641"/>
        <w:spacing w:before="118" w:line="196" w:lineRule="auto"/>
        <w:outlineLvl w:val="1"/>
        <w:rPr>
          <w:rFonts w:ascii="Microsoft YaHei" w:hAnsi="Microsoft YaHei" w:eastAsia="Microsoft YaHei" w:cs="Microsoft YaHei"/>
          <w:sz w:val="31"/>
          <w:szCs w:val="31"/>
        </w:rPr>
      </w:pPr>
      <w:bookmarkStart w:name="bookmark40" w:id="247"/>
      <w:bookmarkEnd w:id="247"/>
      <w:r>
        <w:rPr>
          <w:rFonts w:ascii="Microsoft YaHei" w:hAnsi="Microsoft YaHei" w:eastAsia="Microsoft YaHei" w:cs="Microsoft YaHei"/>
          <w:sz w:val="31"/>
          <w:szCs w:val="31"/>
        </w:rPr>
        <w:t>六</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rPr>
        <w:t>、质量保障</w:t>
      </w:r>
    </w:p>
    <w:p>
      <w:pPr>
        <w:ind w:left="637"/>
        <w:spacing w:before="134" w:line="188" w:lineRule="auto"/>
        <w:outlineLvl w:val="1"/>
        <w:rPr>
          <w:rFonts w:ascii="Microsoft YaHei" w:hAnsi="Microsoft YaHei" w:eastAsia="Microsoft YaHei" w:cs="Microsoft YaHei"/>
          <w:sz w:val="31"/>
          <w:szCs w:val="31"/>
        </w:rPr>
      </w:pPr>
      <w:bookmarkStart w:name="bookmark41" w:id="248"/>
      <w:bookmarkEnd w:id="248"/>
      <w:r>
        <w:rPr>
          <w:rFonts w:ascii="Microsoft YaHei" w:hAnsi="Microsoft YaHei" w:eastAsia="Microsoft YaHei" w:cs="Microsoft YaHei"/>
          <w:sz w:val="31"/>
          <w:szCs w:val="31"/>
          <w:spacing w:val="4"/>
        </w:rPr>
        <w:t>(一）后勤管理</w:t>
      </w:r>
    </w:p>
    <w:p>
      <w:pPr>
        <w:ind w:right="51" w:firstLine="643"/>
        <w:spacing w:before="114" w:line="25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后勤服务规范有序</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9"/>
        </w:rPr>
        <w:t>建立健全后勤管理规章制度</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9"/>
        </w:rPr>
        <w:t>不断提</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升后勤管理水平</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7"/>
        </w:rPr>
        <w:t>不断加强精细化管理</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7"/>
        </w:rPr>
        <w:t>。本年度</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7"/>
        </w:rPr>
        <w:t>学校在物资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管理方面提出更高要求</w:t>
      </w:r>
      <w:r>
        <w:rPr>
          <w:rFonts w:ascii="Microsoft YaHei" w:hAnsi="Microsoft YaHei" w:eastAsia="Microsoft YaHei" w:cs="Microsoft YaHei"/>
          <w:sz w:val="31"/>
          <w:szCs w:val="31"/>
          <w:spacing w:val="-38"/>
        </w:rPr>
        <w:t xml:space="preserve"> </w:t>
      </w:r>
      <w:r>
        <w:rPr>
          <w:rFonts w:ascii="Microsoft YaHei" w:hAnsi="Microsoft YaHei" w:eastAsia="Microsoft YaHei" w:cs="Microsoft YaHei"/>
          <w:sz w:val="31"/>
          <w:szCs w:val="31"/>
          <w:spacing w:val="15"/>
        </w:rPr>
        <w:t>。全新编撰的《潍坊坊华科技中等职业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2"/>
        </w:rPr>
        <w:t>学校物资采购申领管理制度》 ，</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2"/>
        </w:rPr>
        <w:t>为物资的规范</w:t>
      </w:r>
      <w:r>
        <w:rPr>
          <w:rFonts w:ascii="Microsoft YaHei" w:hAnsi="Microsoft YaHei" w:eastAsia="Microsoft YaHei" w:cs="Microsoft YaHei"/>
          <w:sz w:val="31"/>
          <w:szCs w:val="31"/>
          <w:spacing w:val="11"/>
        </w:rPr>
        <w:t>化管理奠定了坚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实基础</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10"/>
        </w:rPr>
        <w:t>它明确了从需求提报</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0"/>
        </w:rPr>
        <w:t>审核评估到采购执行</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、物资申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领的一整套严谨流程</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10"/>
        </w:rPr>
        <w:t>确保每一项物资的流转都有章</w:t>
      </w:r>
      <w:r>
        <w:rPr>
          <w:rFonts w:ascii="Microsoft YaHei" w:hAnsi="Microsoft YaHei" w:eastAsia="Microsoft YaHei" w:cs="Microsoft YaHei"/>
          <w:sz w:val="31"/>
          <w:szCs w:val="31"/>
          <w:spacing w:val="9"/>
        </w:rPr>
        <w:t>可循</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9"/>
        </w:rPr>
        <w:t>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效提升了资源利用效率</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8"/>
        </w:rPr>
        <w:t>减少了不必要的浪费与损耗</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7"/>
        </w:rPr>
        <w:t>同时</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学校食堂食品安全与膳食经费管理方面大刀阔斧地更</w:t>
      </w:r>
      <w:r>
        <w:rPr>
          <w:rFonts w:ascii="Microsoft YaHei" w:hAnsi="Microsoft YaHei" w:eastAsia="Microsoft YaHei" w:cs="Microsoft YaHei"/>
          <w:sz w:val="31"/>
          <w:szCs w:val="31"/>
          <w:spacing w:val="10"/>
        </w:rPr>
        <w:t>新了20 余</w:t>
      </w:r>
    </w:p>
    <w:p>
      <w:pPr>
        <w:spacing w:line="252" w:lineRule="auto"/>
        <w:sectPr>
          <w:footerReference w:type="default" r:id="rId103"/>
          <w:pgSz w:w="11906" w:h="16839"/>
          <w:pgMar w:top="400" w:right="1421" w:bottom="209" w:left="1600" w:header="0" w:footer="27" w:gutter="0"/>
        </w:sectPr>
        <w:rPr>
          <w:rFonts w:ascii="Microsoft YaHei" w:hAnsi="Microsoft YaHei" w:eastAsia="Microsoft YaHei" w:cs="Microsoft YaHei"/>
          <w:sz w:val="31"/>
          <w:szCs w:val="31"/>
        </w:rPr>
      </w:pP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firstLine="5"/>
        <w:spacing w:before="133" w:line="252"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8"/>
        </w:rPr>
        <w:t>项制度</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8"/>
        </w:rPr>
        <w:t>。从食材的准入门槛</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8"/>
        </w:rPr>
        <w:t>、存储条件</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8"/>
        </w:rPr>
        <w:t>、加工制作规范</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8"/>
        </w:rPr>
        <w:t>，</w:t>
      </w:r>
      <w:r>
        <w:rPr>
          <w:rFonts w:ascii="Microsoft YaHei" w:hAnsi="Microsoft YaHei" w:eastAsia="Microsoft YaHei" w:cs="Microsoft YaHei"/>
          <w:sz w:val="31"/>
          <w:szCs w:val="31"/>
          <w:spacing w:val="-58"/>
        </w:rPr>
        <w:t xml:space="preserve"> </w:t>
      </w:r>
      <w:r>
        <w:rPr>
          <w:rFonts w:ascii="Microsoft YaHei" w:hAnsi="Microsoft YaHei" w:eastAsia="Microsoft YaHei" w:cs="Microsoft YaHei"/>
          <w:sz w:val="31"/>
          <w:szCs w:val="31"/>
          <w:spacing w:val="8"/>
        </w:rPr>
        <w:t>到从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5"/>
        </w:rPr>
        <w:t>业人员的健康管理</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5"/>
        </w:rPr>
        <w:t>、卫生操作标准等进行了全方位的细化与强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化</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70"/>
        </w:rPr>
        <w:t xml:space="preserve"> </w:t>
      </w:r>
      <w:r>
        <w:rPr>
          <w:rFonts w:ascii="Microsoft YaHei" w:hAnsi="Microsoft YaHei" w:eastAsia="Microsoft YaHei" w:cs="Microsoft YaHei"/>
          <w:sz w:val="31"/>
          <w:szCs w:val="31"/>
          <w:spacing w:val="3"/>
        </w:rPr>
        <w:t>打造安全、健康、优质的校园餐饮环境</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3"/>
        </w:rPr>
        <w:t>，让师生吃得放心、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吃得舒心</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1"/>
        </w:rPr>
        <w:t>为学校的教育教学活动提供坚实的后勤保障</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。暑假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期间</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6"/>
        </w:rPr>
        <w:t>学校积极开展校舍扩建</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6"/>
        </w:rPr>
        <w:t>改造工作</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6"/>
        </w:rPr>
        <w:t>新增校舍建筑面积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15375</w:t>
      </w:r>
      <w:r>
        <w:rPr>
          <w:rFonts w:ascii="Microsoft YaHei" w:hAnsi="Microsoft YaHei" w:eastAsia="Microsoft YaHei" w:cs="Microsoft YaHei"/>
          <w:sz w:val="31"/>
          <w:szCs w:val="31"/>
          <w:spacing w:val="39"/>
          <w:w w:val="101"/>
        </w:rPr>
        <w:t xml:space="preserve"> </w:t>
      </w:r>
      <w:r>
        <w:rPr>
          <w:rFonts w:ascii="Microsoft YaHei" w:hAnsi="Microsoft YaHei" w:eastAsia="Microsoft YaHei" w:cs="Microsoft YaHei"/>
          <w:sz w:val="31"/>
          <w:szCs w:val="31"/>
          <w:spacing w:val="-7"/>
        </w:rPr>
        <w:t>㎡ 、</w:t>
      </w:r>
      <w:r>
        <w:rPr>
          <w:rFonts w:ascii="Microsoft YaHei" w:hAnsi="Microsoft YaHei" w:eastAsia="Microsoft YaHei" w:cs="Microsoft YaHei"/>
          <w:sz w:val="31"/>
          <w:szCs w:val="31"/>
          <w:spacing w:val="-27"/>
        </w:rPr>
        <w:t xml:space="preserve"> </w:t>
      </w:r>
      <w:r>
        <w:rPr>
          <w:rFonts w:ascii="Microsoft YaHei" w:hAnsi="Microsoft YaHei" w:eastAsia="Microsoft YaHei" w:cs="Microsoft YaHei"/>
          <w:sz w:val="31"/>
          <w:szCs w:val="31"/>
          <w:spacing w:val="-7"/>
        </w:rPr>
        <w:t>占地面积 12466.6</w:t>
      </w:r>
      <w:r>
        <w:rPr>
          <w:rFonts w:ascii="Microsoft YaHei" w:hAnsi="Microsoft YaHei" w:eastAsia="Microsoft YaHei" w:cs="Microsoft YaHei"/>
          <w:sz w:val="31"/>
          <w:szCs w:val="31"/>
          <w:spacing w:val="-8"/>
        </w:rPr>
        <w:t>7</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8"/>
        </w:rPr>
        <w:t>㎡ ，</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8"/>
        </w:rPr>
        <w:t>并及时修缮各种用室及宿舍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4"/>
        </w:rPr>
        <w:t>水电设施</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4"/>
        </w:rPr>
        <w:t>、购置办公桌椅等各类公用设施</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4"/>
        </w:rPr>
        <w:t>。</w:t>
      </w:r>
      <w:r>
        <w:rPr>
          <w:rFonts w:ascii="Microsoft YaHei" w:hAnsi="Microsoft YaHei" w:eastAsia="Microsoft YaHei" w:cs="Microsoft YaHei"/>
          <w:sz w:val="31"/>
          <w:szCs w:val="31"/>
          <w:spacing w:val="13"/>
        </w:rPr>
        <w:t>及时采购保障供应</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各类办公用品及教学实训物资</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1"/>
        </w:rPr>
        <w:t>新增 618.8015</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
        </w:rPr>
        <w:t>万元教学仪器设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备</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3"/>
        </w:rPr>
        <w:t>，逐步升级完善实训器材。</w:t>
      </w:r>
    </w:p>
    <w:p>
      <w:pPr>
        <w:ind w:left="635"/>
        <w:spacing w:before="38" w:line="188" w:lineRule="auto"/>
        <w:outlineLvl w:val="1"/>
        <w:rPr>
          <w:rFonts w:ascii="Microsoft YaHei" w:hAnsi="Microsoft YaHei" w:eastAsia="Microsoft YaHei" w:cs="Microsoft YaHei"/>
          <w:sz w:val="31"/>
          <w:szCs w:val="31"/>
        </w:rPr>
      </w:pPr>
      <w:bookmarkStart w:name="bookmark42" w:id="249"/>
      <w:bookmarkEnd w:id="249"/>
      <w:r>
        <w:rPr>
          <w:rFonts w:ascii="Microsoft YaHei" w:hAnsi="Microsoft YaHei" w:eastAsia="Microsoft YaHei" w:cs="Microsoft YaHei"/>
          <w:sz w:val="31"/>
          <w:szCs w:val="31"/>
          <w:spacing w:val="1"/>
        </w:rPr>
        <w:t>(二）</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
        </w:rPr>
        <w:t>安全管理</w:t>
      </w:r>
    </w:p>
    <w:p>
      <w:pPr>
        <w:ind w:left="640"/>
        <w:spacing w:before="125" w:line="205" w:lineRule="auto"/>
        <w:outlineLvl w:val="2"/>
        <w:rPr>
          <w:rFonts w:ascii="Microsoft YaHei" w:hAnsi="Microsoft YaHei" w:eastAsia="Microsoft YaHei" w:cs="Microsoft YaHei"/>
          <w:sz w:val="31"/>
          <w:szCs w:val="31"/>
        </w:rPr>
      </w:pPr>
      <w:bookmarkStart w:name="bookmark43" w:id="250"/>
      <w:bookmarkEnd w:id="250"/>
      <w:r>
        <w:rPr>
          <w:rFonts w:ascii="Microsoft YaHei" w:hAnsi="Microsoft YaHei" w:eastAsia="Microsoft YaHei" w:cs="Microsoft YaHei"/>
          <w:sz w:val="31"/>
          <w:szCs w:val="31"/>
          <w:spacing w:val="6"/>
        </w:rPr>
        <w:t>1.完善安全管理制度建设</w:t>
      </w:r>
    </w:p>
    <w:p>
      <w:pPr>
        <w:ind w:left="2" w:right="25" w:firstLine="659"/>
        <w:spacing w:before="111"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学校不断完善安全管理制度建设</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6"/>
        </w:rPr>
        <w:t>，及时修订与完善各项安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全管理制度</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7"/>
        </w:rPr>
        <w:t>，及时修订了《潍坊坊华科技中等职业学校校园欺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凌事件应急处置预案》和《潍坊坊华科技中等职业学校防范校</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1"/>
        </w:rPr>
        <w:t>园欺凌实施方案》</w:t>
      </w:r>
      <w:r>
        <w:rPr>
          <w:rFonts w:ascii="Microsoft YaHei" w:hAnsi="Microsoft YaHei" w:eastAsia="Microsoft YaHei" w:cs="Microsoft YaHei"/>
          <w:sz w:val="31"/>
          <w:szCs w:val="31"/>
          <w:spacing w:val="-50"/>
        </w:rPr>
        <w:t xml:space="preserve"> </w:t>
      </w:r>
      <w:r>
        <w:rPr>
          <w:rFonts w:ascii="Microsoft YaHei" w:hAnsi="Microsoft YaHei" w:eastAsia="Microsoft YaHei" w:cs="Microsoft YaHei"/>
          <w:sz w:val="31"/>
          <w:szCs w:val="31"/>
          <w:spacing w:val="1"/>
        </w:rPr>
        <w:t>等应急处置方案</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。按照“</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一岗双责</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1"/>
        </w:rPr>
        <w:t>的</w:t>
      </w:r>
      <w:r>
        <w:rPr>
          <w:rFonts w:ascii="Microsoft YaHei" w:hAnsi="Microsoft YaHei" w:eastAsia="Microsoft YaHei" w:cs="Microsoft YaHei"/>
          <w:sz w:val="31"/>
          <w:szCs w:val="31"/>
        </w:rPr>
        <w:t>要求， </w:t>
      </w:r>
      <w:r>
        <w:rPr>
          <w:rFonts w:ascii="Microsoft YaHei" w:hAnsi="Microsoft YaHei" w:eastAsia="Microsoft YaHei" w:cs="Microsoft YaHei"/>
          <w:sz w:val="31"/>
          <w:szCs w:val="31"/>
          <w:spacing w:val="2"/>
        </w:rPr>
        <w:t>从校长到分管校长</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2"/>
        </w:rPr>
        <w:t>、部门负责人</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2"/>
        </w:rPr>
        <w:t>、教师</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、班主任</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2"/>
        </w:rPr>
        <w:t>层层签订安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
        </w:rPr>
        <w:t>全责任书</w:t>
      </w:r>
      <w:r>
        <w:rPr>
          <w:rFonts w:ascii="Microsoft YaHei" w:hAnsi="Microsoft YaHei" w:eastAsia="Microsoft YaHei" w:cs="Microsoft YaHei"/>
          <w:sz w:val="31"/>
          <w:szCs w:val="31"/>
          <w:spacing w:val="-44"/>
        </w:rPr>
        <w:t xml:space="preserve"> </w:t>
      </w:r>
      <w:r>
        <w:rPr>
          <w:rFonts w:ascii="Microsoft YaHei" w:hAnsi="Microsoft YaHei" w:eastAsia="Microsoft YaHei" w:cs="Microsoft YaHei"/>
          <w:sz w:val="31"/>
          <w:szCs w:val="31"/>
          <w:spacing w:val="1"/>
        </w:rPr>
        <w:t>。加强校门 口安全管理工作</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
        </w:rPr>
        <w:t>制定了《安保人员岗位</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职责》《学校门卫接待制度》《重点部位巡逻检查制度》。</w:t>
      </w:r>
    </w:p>
    <w:p>
      <w:pPr>
        <w:ind w:left="638"/>
        <w:spacing w:before="17" w:line="205" w:lineRule="auto"/>
        <w:outlineLvl w:val="2"/>
        <w:rPr>
          <w:rFonts w:ascii="Microsoft YaHei" w:hAnsi="Microsoft YaHei" w:eastAsia="Microsoft YaHei" w:cs="Microsoft YaHei"/>
          <w:sz w:val="31"/>
          <w:szCs w:val="31"/>
        </w:rPr>
      </w:pPr>
      <w:bookmarkStart w:name="bookmark44" w:id="251"/>
      <w:bookmarkEnd w:id="251"/>
      <w:r>
        <w:rPr>
          <w:rFonts w:ascii="Microsoft YaHei" w:hAnsi="Microsoft YaHei" w:eastAsia="Microsoft YaHei" w:cs="Microsoft YaHei"/>
          <w:sz w:val="31"/>
          <w:szCs w:val="31"/>
          <w:spacing w:val="3"/>
        </w:rPr>
        <w:t>2.加强“</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三防</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3"/>
        </w:rPr>
        <w:t>”建设及维护保养</w:t>
      </w:r>
    </w:p>
    <w:p>
      <w:pPr>
        <w:ind w:left="3" w:right="284" w:firstLine="658"/>
        <w:spacing w:before="110" w:line="249"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学校消防设施器材的维护与保养及时到位</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5"/>
        </w:rPr>
        <w:t>。定期更新</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5"/>
        </w:rPr>
        <w:t>、检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查与维护保养消防箱、灭火器等消防器材</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6"/>
        </w:rPr>
        <w:t>落实</w:t>
      </w:r>
      <w:r>
        <w:rPr>
          <w:rFonts w:ascii="Microsoft YaHei" w:hAnsi="Microsoft YaHei" w:eastAsia="Microsoft YaHei" w:cs="Microsoft YaHei"/>
          <w:sz w:val="31"/>
          <w:szCs w:val="31"/>
          <w:spacing w:val="5"/>
        </w:rPr>
        <w:t>自动消防系统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维保工作</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5"/>
        </w:rPr>
        <w:t>，每月专业维保公司工作人员进校进行维护保养</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5"/>
        </w:rPr>
        <w:t>；校</w:t>
      </w:r>
    </w:p>
    <w:p>
      <w:pPr>
        <w:spacing w:line="249" w:lineRule="auto"/>
        <w:sectPr>
          <w:footerReference w:type="default" r:id="rId104"/>
          <w:pgSz w:w="11906" w:h="16839"/>
          <w:pgMar w:top="400" w:right="1395" w:bottom="209" w:left="1601" w:header="0" w:footer="26"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36" w:right="284" w:firstLine="41"/>
        <w:spacing w:before="133" w:line="250"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园监控系统全面提升</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1"/>
        </w:rPr>
        <w:t>，做到全面覆盖</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1"/>
        </w:rPr>
        <w:t>一键报警系统</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、前置感 </w:t>
      </w:r>
      <w:r>
        <w:rPr>
          <w:rFonts w:ascii="Microsoft YaHei" w:hAnsi="Microsoft YaHei" w:eastAsia="Microsoft YaHei" w:cs="Microsoft YaHei"/>
          <w:sz w:val="31"/>
          <w:szCs w:val="31"/>
          <w:spacing w:val="6"/>
        </w:rPr>
        <w:t>应摄像头、校园监控与公安系统进行有效连接</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6"/>
        </w:rPr>
        <w:t>智慧消防系统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运行良好。</w:t>
      </w:r>
    </w:p>
    <w:p>
      <w:pPr>
        <w:ind w:left="669"/>
        <w:spacing w:before="18" w:line="205" w:lineRule="auto"/>
        <w:outlineLvl w:val="2"/>
        <w:rPr>
          <w:rFonts w:ascii="Microsoft YaHei" w:hAnsi="Microsoft YaHei" w:eastAsia="Microsoft YaHei" w:cs="Microsoft YaHei"/>
          <w:sz w:val="31"/>
          <w:szCs w:val="31"/>
        </w:rPr>
      </w:pPr>
      <w:bookmarkStart w:name="bookmark45" w:id="252"/>
      <w:bookmarkEnd w:id="252"/>
      <w:r>
        <w:rPr>
          <w:rFonts w:ascii="Microsoft YaHei" w:hAnsi="Microsoft YaHei" w:eastAsia="Microsoft YaHei" w:cs="Microsoft YaHei"/>
          <w:sz w:val="31"/>
          <w:szCs w:val="31"/>
          <w:spacing w:val="7"/>
        </w:rPr>
        <w:t>3.加大安全隐患排查整改力度</w:t>
      </w:r>
    </w:p>
    <w:p>
      <w:pPr>
        <w:ind w:left="36" w:firstLine="653"/>
        <w:spacing w:before="104"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为深入推进单位风险隐患“ 自知</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6"/>
        </w:rPr>
        <w:t>自查</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6"/>
        </w:rPr>
        <w:t>自</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6"/>
        </w:rPr>
        <w:t>改</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6"/>
        </w:rPr>
        <w:t>”和公示承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诺制度</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4"/>
        </w:rPr>
        <w:t>，推进消防安全文化建设</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4"/>
        </w:rPr>
        <w:t>安全科制作消防安全知识展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板在综合楼</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4"/>
        </w:rPr>
        <w:t>、宿舍楼大厅进行张贴</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4"/>
        </w:rPr>
        <w:t>并且分别对综合楼内</w:t>
      </w:r>
      <w:r>
        <w:rPr>
          <w:rFonts w:ascii="Microsoft YaHei" w:hAnsi="Microsoft YaHei" w:eastAsia="Microsoft YaHei" w:cs="Microsoft YaHei"/>
          <w:sz w:val="31"/>
          <w:szCs w:val="31"/>
          <w:spacing w:val="3"/>
        </w:rPr>
        <w:t>楼梯、</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楼道</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3"/>
        </w:rPr>
        <w:t>宿舍楼、校园、操场等公共区域进行责任区划分</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3"/>
        </w:rPr>
        <w:t>并张</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贴责任牌</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5"/>
        </w:rPr>
        <w:t>，将具体安全工作落实到人。</w:t>
      </w:r>
    </w:p>
    <w:p>
      <w:pPr>
        <w:ind w:left="43" w:right="135" w:firstLine="629"/>
        <w:spacing w:before="19"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每月进行校园安全隐患排查</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4"/>
        </w:rPr>
        <w:t>重点时段不定时检查</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4"/>
        </w:rPr>
        <w:t>。通过</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安全检查</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4"/>
        </w:rPr>
        <w:t>我校教学楼、宿舍楼</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4"/>
        </w:rPr>
        <w:t>、实训室等公共活动场所的电</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线安装使用规范</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7"/>
        </w:rPr>
        <w:t>，供电设施较完备;灭火器等</w:t>
      </w:r>
      <w:r>
        <w:rPr>
          <w:rFonts w:ascii="Microsoft YaHei" w:hAnsi="Microsoft YaHei" w:eastAsia="Microsoft YaHei" w:cs="Microsoft YaHei"/>
          <w:sz w:val="31"/>
          <w:szCs w:val="31"/>
          <w:spacing w:val="6"/>
        </w:rPr>
        <w:t>设备已经重新购置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冲压;消防通道和楼梯较畅通</w:t>
      </w:r>
      <w:r>
        <w:rPr>
          <w:rFonts w:ascii="Microsoft YaHei" w:hAnsi="Microsoft YaHei" w:eastAsia="Microsoft YaHei" w:cs="Microsoft YaHei"/>
          <w:sz w:val="31"/>
          <w:szCs w:val="31"/>
          <w:spacing w:val="-23"/>
        </w:rPr>
        <w:t xml:space="preserve"> </w:t>
      </w:r>
      <w:r>
        <w:rPr>
          <w:rFonts w:ascii="Microsoft YaHei" w:hAnsi="Microsoft YaHei" w:eastAsia="Microsoft YaHei" w:cs="Microsoft YaHei"/>
          <w:sz w:val="31"/>
          <w:szCs w:val="31"/>
          <w:spacing w:val="5"/>
        </w:rPr>
        <w:t>，</w:t>
      </w:r>
      <w:r>
        <w:rPr>
          <w:rFonts w:ascii="Microsoft YaHei" w:hAnsi="Microsoft YaHei" w:eastAsia="Microsoft YaHei" w:cs="Microsoft YaHei"/>
          <w:sz w:val="31"/>
          <w:szCs w:val="31"/>
          <w:spacing w:val="-61"/>
        </w:rPr>
        <w:t xml:space="preserve"> </w:t>
      </w:r>
      <w:r>
        <w:rPr>
          <w:rFonts w:ascii="Microsoft YaHei" w:hAnsi="Microsoft YaHei" w:eastAsia="Microsoft YaHei" w:cs="Microsoft YaHei"/>
          <w:sz w:val="31"/>
          <w:szCs w:val="31"/>
          <w:spacing w:val="5"/>
        </w:rPr>
        <w:t>无障碍物;学校消防设施器材的维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护与保养及时到位。</w:t>
      </w:r>
    </w:p>
    <w:p>
      <w:pPr>
        <w:ind w:left="673"/>
        <w:spacing w:before="18" w:line="205" w:lineRule="auto"/>
        <w:outlineLvl w:val="2"/>
        <w:rPr>
          <w:rFonts w:ascii="Microsoft YaHei" w:hAnsi="Microsoft YaHei" w:eastAsia="Microsoft YaHei" w:cs="Microsoft YaHei"/>
          <w:sz w:val="31"/>
          <w:szCs w:val="31"/>
        </w:rPr>
      </w:pPr>
      <w:bookmarkStart w:name="bookmark46" w:id="253"/>
      <w:bookmarkEnd w:id="253"/>
      <w:r>
        <w:rPr>
          <w:rFonts w:ascii="Microsoft YaHei" w:hAnsi="Microsoft YaHei" w:eastAsia="Microsoft YaHei" w:cs="Microsoft YaHei"/>
          <w:sz w:val="31"/>
          <w:szCs w:val="31"/>
          <w:spacing w:val="8"/>
        </w:rPr>
        <w:t>4.加强全校师生安全教育培训与演练</w:t>
      </w:r>
    </w:p>
    <w:p>
      <w:pPr>
        <w:ind w:left="42" w:right="284" w:firstLine="642"/>
        <w:spacing w:before="109" w:line="250"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6"/>
        </w:rPr>
        <w:t>开展多样化安全教育活动</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6"/>
        </w:rPr>
        <w:t>通过举办安全知</w:t>
      </w:r>
      <w:r>
        <w:rPr>
          <w:rFonts w:ascii="Microsoft YaHei" w:hAnsi="Microsoft YaHei" w:eastAsia="Microsoft YaHei" w:cs="Microsoft YaHei"/>
          <w:sz w:val="31"/>
          <w:szCs w:val="31"/>
          <w:spacing w:val="5"/>
        </w:rPr>
        <w:t>识讲座、主题</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班会</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2"/>
        </w:rPr>
        <w:t>、应急演练等形式</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2"/>
        </w:rPr>
        <w:t>向师生普及交通安全</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2"/>
        </w:rPr>
        <w:t>、消防安</w:t>
      </w:r>
      <w:r>
        <w:rPr>
          <w:rFonts w:ascii="Microsoft YaHei" w:hAnsi="Microsoft YaHei" w:eastAsia="Microsoft YaHei" w:cs="Microsoft YaHei"/>
          <w:sz w:val="31"/>
          <w:szCs w:val="31"/>
          <w:spacing w:val="1"/>
        </w:rPr>
        <w:t>全、食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品安全、</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5"/>
        </w:rPr>
        <w:t>防溺水安全、</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5"/>
        </w:rPr>
        <w:t>防欺凌安全等方面的知识</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5"/>
        </w:rPr>
        <w:t>，提高师生的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安全意识和自我保护能力</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4"/>
        </w:rPr>
        <w:t>。每个学期初</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4"/>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4"/>
        </w:rPr>
        <w:t>组织全体师生开展</w:t>
      </w:r>
    </w:p>
    <w:p>
      <w:pPr>
        <w:ind w:left="35" w:hanging="35"/>
        <w:spacing w:before="24" w:line="24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《安全开学第一课》专题教育</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7"/>
        </w:rPr>
        <w:t>，每周组织全体师生开展防溺水、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防欺凌、</w:t>
      </w:r>
      <w:r>
        <w:rPr>
          <w:rFonts w:ascii="Microsoft YaHei" w:hAnsi="Microsoft YaHei" w:eastAsia="Microsoft YaHei" w:cs="Microsoft YaHei"/>
          <w:sz w:val="31"/>
          <w:szCs w:val="31"/>
          <w:spacing w:val="-57"/>
        </w:rPr>
        <w:t xml:space="preserve"> </w:t>
      </w:r>
      <w:r>
        <w:rPr>
          <w:rFonts w:ascii="Microsoft YaHei" w:hAnsi="Microsoft YaHei" w:eastAsia="Microsoft YaHei" w:cs="Microsoft YaHei"/>
          <w:sz w:val="31"/>
          <w:szCs w:val="31"/>
          <w:spacing w:val="6"/>
        </w:rPr>
        <w:t>防诈骗、消防安全、交通安全等主题系列班会</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6"/>
        </w:rPr>
        <w:t>，利用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校园展板</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7"/>
        </w:rPr>
        <w:t>，横幅等多种形式对全体师生普及知识和做好警醒。</w:t>
      </w:r>
    </w:p>
    <w:p>
      <w:pPr>
        <w:spacing w:line="249" w:lineRule="auto"/>
        <w:sectPr>
          <w:footerReference w:type="default" r:id="rId105"/>
          <w:pgSz w:w="11906" w:h="16839"/>
          <w:pgMar w:top="400" w:right="1395" w:bottom="210" w:left="1566" w:header="0" w:footer="25" w:gutter="0"/>
        </w:sectPr>
        <w:rPr>
          <w:rFonts w:ascii="Microsoft YaHei" w:hAnsi="Microsoft YaHei" w:eastAsia="Microsoft YaHei" w:cs="Microsoft YaHei"/>
          <w:sz w:val="31"/>
          <w:szCs w:val="3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5" w:right="284" w:hanging="5"/>
        <w:spacing w:before="133" w:line="250"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每个学期开学初</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7"/>
        </w:rPr>
        <w:t>，邀请恒安派出所梁警官到我校为同学们做安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全教育培训</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3"/>
        </w:rPr>
        <w:t>同时下半年</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3"/>
        </w:rPr>
        <w:t>，坊子区检察官到我校给</w:t>
      </w:r>
      <w:r>
        <w:rPr>
          <w:rFonts w:ascii="Microsoft YaHei" w:hAnsi="Microsoft YaHei" w:eastAsia="Microsoft YaHei" w:cs="Microsoft YaHei"/>
          <w:sz w:val="31"/>
          <w:szCs w:val="31"/>
          <w:spacing w:val="2"/>
        </w:rPr>
        <w:t>孩子们做了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一场未成年人专题的教育课。</w:t>
      </w:r>
    </w:p>
    <w:p>
      <w:pPr>
        <w:ind w:left="3" w:firstLine="645"/>
        <w:spacing w:before="20" w:line="25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加强安全教育工作</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5"/>
        </w:rPr>
        <w:t>。针对防校园欺凌、交通安全、</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5"/>
        </w:rPr>
        <w:t>防溺水、</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食品安全、毒品知识、消防、</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7"/>
        </w:rPr>
        <w:t>防范网络诈骗、校园贷</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7"/>
        </w:rPr>
        <w:t>、抵制毒</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品等内容</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3"/>
        </w:rPr>
        <w:t>通过宣传栏、班会、板报、手抄报等形式</w:t>
      </w:r>
      <w:r>
        <w:rPr>
          <w:rFonts w:ascii="Microsoft YaHei" w:hAnsi="Microsoft YaHei" w:eastAsia="Microsoft YaHei" w:cs="Microsoft YaHei"/>
          <w:sz w:val="31"/>
          <w:szCs w:val="31"/>
          <w:spacing w:val="-33"/>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spacing w:val="3"/>
        </w:rPr>
        <w:t>开展丰</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富多彩的安全教育宣传活动</w:t>
      </w:r>
      <w:r>
        <w:rPr>
          <w:rFonts w:ascii="Microsoft YaHei" w:hAnsi="Microsoft YaHei" w:eastAsia="Microsoft YaHei" w:cs="Microsoft YaHei"/>
          <w:sz w:val="31"/>
          <w:szCs w:val="31"/>
          <w:spacing w:val="-29"/>
        </w:rPr>
        <w:t xml:space="preserve"> </w:t>
      </w:r>
      <w:r>
        <w:rPr>
          <w:rFonts w:ascii="Microsoft YaHei" w:hAnsi="Microsoft YaHei" w:eastAsia="Microsoft YaHei" w:cs="Microsoft YaHei"/>
          <w:sz w:val="31"/>
          <w:szCs w:val="31"/>
          <w:spacing w:val="7"/>
        </w:rPr>
        <w:t>；邀请公安部门到校进行安全防范</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rPr>
        <w:t>指导 2 次</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rPr>
        <w:t>；</w:t>
      </w:r>
      <w:r>
        <w:rPr>
          <w:rFonts w:ascii="Microsoft YaHei" w:hAnsi="Microsoft YaHei" w:eastAsia="Microsoft YaHei" w:cs="Microsoft YaHei"/>
          <w:sz w:val="31"/>
          <w:szCs w:val="31"/>
          <w:spacing w:val="-69"/>
        </w:rPr>
        <w:t xml:space="preserve"> </w:t>
      </w:r>
      <w:r>
        <w:rPr>
          <w:rFonts w:ascii="Microsoft YaHei" w:hAnsi="Microsoft YaHei" w:eastAsia="Microsoft YaHei" w:cs="Microsoft YaHei"/>
          <w:sz w:val="31"/>
          <w:szCs w:val="31"/>
        </w:rPr>
        <w:t>人民检察院检察官进校园普法活动  2  次</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rPr>
        <w:t>。全年安全  </w:t>
      </w:r>
      <w:r>
        <w:rPr>
          <w:rFonts w:ascii="Microsoft YaHei" w:hAnsi="Microsoft YaHei" w:eastAsia="Microsoft YaHei" w:cs="Microsoft YaHei"/>
          <w:sz w:val="31"/>
          <w:szCs w:val="31"/>
          <w:spacing w:val="3"/>
        </w:rPr>
        <w:t>培训 10 次</w:t>
      </w:r>
      <w:r>
        <w:rPr>
          <w:rFonts w:ascii="Microsoft YaHei" w:hAnsi="Microsoft YaHei" w:eastAsia="Microsoft YaHei" w:cs="Microsoft YaHei"/>
          <w:sz w:val="31"/>
          <w:szCs w:val="31"/>
          <w:spacing w:val="-30"/>
        </w:rPr>
        <w:t xml:space="preserve"> </w:t>
      </w:r>
      <w:r>
        <w:rPr>
          <w:rFonts w:ascii="Microsoft YaHei" w:hAnsi="Microsoft YaHei" w:eastAsia="Microsoft YaHei" w:cs="Microsoft YaHei"/>
          <w:sz w:val="31"/>
          <w:szCs w:val="31"/>
          <w:spacing w:val="3"/>
        </w:rPr>
        <w:t>，包括全体教职工、安保等安全重点岗位、班主任</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学生干部等人员</w:t>
      </w:r>
      <w:r>
        <w:rPr>
          <w:rFonts w:ascii="Microsoft YaHei" w:hAnsi="Microsoft YaHei" w:eastAsia="Microsoft YaHei" w:cs="Microsoft YaHei"/>
          <w:sz w:val="31"/>
          <w:szCs w:val="31"/>
          <w:spacing w:val="-37"/>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4"/>
        </w:rPr>
        <w:t xml:space="preserve"> </w:t>
      </w:r>
      <w:r>
        <w:rPr>
          <w:rFonts w:ascii="Microsoft YaHei" w:hAnsi="Microsoft YaHei" w:eastAsia="Microsoft YaHei" w:cs="Microsoft YaHei"/>
          <w:sz w:val="31"/>
          <w:szCs w:val="31"/>
          <w:spacing w:val="6"/>
        </w:rPr>
        <w:t>累计组织防震防火防踩踏以及突发事</w:t>
      </w:r>
      <w:r>
        <w:rPr>
          <w:rFonts w:ascii="Microsoft YaHei" w:hAnsi="Microsoft YaHei" w:eastAsia="Microsoft YaHei" w:cs="Microsoft YaHei"/>
          <w:sz w:val="31"/>
          <w:szCs w:val="31"/>
          <w:spacing w:val="5"/>
        </w:rPr>
        <w:t>件应急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演练 10 次（每月 1 次</w:t>
      </w:r>
      <w:r>
        <w:rPr>
          <w:rFonts w:ascii="Microsoft YaHei" w:hAnsi="Microsoft YaHei" w:eastAsia="Microsoft YaHei" w:cs="Microsoft YaHei"/>
          <w:sz w:val="31"/>
          <w:szCs w:val="31"/>
          <w:spacing w:val="-23"/>
        </w:rPr>
        <w:t>）</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23"/>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3"/>
        </w:rPr>
        <w:t>安保人员防暴演练</w:t>
      </w:r>
      <w:r>
        <w:rPr>
          <w:rFonts w:ascii="Microsoft YaHei" w:hAnsi="Microsoft YaHei" w:eastAsia="Microsoft YaHei" w:cs="Microsoft YaHei"/>
          <w:sz w:val="31"/>
          <w:szCs w:val="31"/>
          <w:spacing w:val="-4"/>
        </w:rPr>
        <w:t xml:space="preserve"> 6</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4"/>
        </w:rPr>
        <w:t>次。</w:t>
      </w:r>
    </w:p>
    <w:p>
      <w:pPr>
        <w:ind w:firstLine="813"/>
        <w:spacing w:before="115" w:line="3180" w:lineRule="exact"/>
        <w:rPr/>
      </w:pPr>
      <w:r>
        <w:rPr>
          <w:position w:val="-63"/>
        </w:rPr>
        <w:drawing>
          <wp:inline distT="0" distB="0" distL="0" distR="0">
            <wp:extent cx="4495800" cy="2019300"/>
            <wp:effectExtent l="0" t="0" r="0" b="0"/>
            <wp:docPr id="92" name="IM 92"/>
            <wp:cNvGraphicFramePr/>
            <a:graphic>
              <a:graphicData uri="http://schemas.openxmlformats.org/drawingml/2006/picture">
                <pic:pic>
                  <pic:nvPicPr>
                    <pic:cNvPr id="92" name="IM 92"/>
                    <pic:cNvPicPr/>
                  </pic:nvPicPr>
                  <pic:blipFill>
                    <a:blip r:embed="rId107"/>
                    <a:stretch>
                      <a:fillRect/>
                    </a:stretch>
                  </pic:blipFill>
                  <pic:spPr>
                    <a:xfrm rot="0">
                      <a:off x="0" y="0"/>
                      <a:ext cx="4495800" cy="2019300"/>
                    </a:xfrm>
                    <a:prstGeom prst="rect">
                      <a:avLst/>
                    </a:prstGeom>
                  </pic:spPr>
                </pic:pic>
              </a:graphicData>
            </a:graphic>
          </wp:inline>
        </w:drawing>
      </w:r>
    </w:p>
    <w:p>
      <w:pPr>
        <w:ind w:left="2141"/>
        <w:spacing w:before="157" w:line="199" w:lineRule="auto"/>
        <w:outlineLvl w:val="0"/>
        <w:rPr>
          <w:rFonts w:ascii="Microsoft YaHei" w:hAnsi="Microsoft YaHei" w:eastAsia="Microsoft YaHei" w:cs="Microsoft YaHei"/>
          <w:sz w:val="19"/>
          <w:szCs w:val="19"/>
        </w:rPr>
      </w:pPr>
      <w:bookmarkStart w:name="bookmark85" w:id="254"/>
      <w:bookmarkEnd w:id="254"/>
      <w:r>
        <w:rPr>
          <w:rFonts w:ascii="Microsoft YaHei" w:hAnsi="Microsoft YaHei" w:eastAsia="Microsoft YaHei" w:cs="Microsoft YaHei"/>
          <w:sz w:val="19"/>
          <w:szCs w:val="19"/>
          <w:spacing w:val="6"/>
        </w:rPr>
        <w:t>图 37</w:t>
      </w:r>
      <w:r>
        <w:rPr>
          <w:rFonts w:ascii="Microsoft YaHei" w:hAnsi="Microsoft YaHei" w:eastAsia="Microsoft YaHei" w:cs="Microsoft YaHei"/>
          <w:sz w:val="19"/>
          <w:szCs w:val="19"/>
          <w:spacing w:val="59"/>
        </w:rPr>
        <w:t xml:space="preserve"> </w:t>
      </w:r>
      <w:r>
        <w:rPr>
          <w:rFonts w:ascii="Microsoft YaHei" w:hAnsi="Microsoft YaHei" w:eastAsia="Microsoft YaHei" w:cs="Microsoft YaHei"/>
          <w:sz w:val="19"/>
          <w:szCs w:val="19"/>
          <w:spacing w:val="6"/>
        </w:rPr>
        <w:t>春季开学全体教职工“安全开学第一课</w:t>
      </w:r>
      <w:r>
        <w:rPr>
          <w:rFonts w:ascii="Microsoft YaHei" w:hAnsi="Microsoft YaHei" w:eastAsia="Microsoft YaHei" w:cs="Microsoft YaHei"/>
          <w:sz w:val="19"/>
          <w:szCs w:val="19"/>
          <w:spacing w:val="-28"/>
        </w:rPr>
        <w:t xml:space="preserve"> </w:t>
      </w:r>
      <w:r>
        <w:rPr>
          <w:rFonts w:ascii="Microsoft YaHei" w:hAnsi="Microsoft YaHei" w:eastAsia="Microsoft YaHei" w:cs="Microsoft YaHei"/>
          <w:sz w:val="19"/>
          <w:szCs w:val="19"/>
          <w:spacing w:val="6"/>
        </w:rPr>
        <w:t>”培训</w:t>
      </w:r>
    </w:p>
    <w:p>
      <w:pPr>
        <w:spacing w:line="199" w:lineRule="auto"/>
        <w:sectPr>
          <w:footerReference w:type="default" r:id="rId106"/>
          <w:pgSz w:w="11906" w:h="16839"/>
          <w:pgMar w:top="400" w:right="1395" w:bottom="209" w:left="1598" w:header="0" w:footer="25" w:gutter="0"/>
        </w:sectPr>
        <w:rPr>
          <w:rFonts w:ascii="Microsoft YaHei" w:hAnsi="Microsoft YaHei" w:eastAsia="Microsoft YaHei" w:cs="Microsoft YaHei"/>
          <w:sz w:val="19"/>
          <w:szCs w:val="19"/>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firstLine="647"/>
        <w:spacing w:line="3408" w:lineRule="exact"/>
        <w:rPr/>
      </w:pPr>
      <w:r>
        <w:rPr>
          <w:position w:val="-68"/>
        </w:rPr>
        <w:drawing>
          <wp:inline distT="0" distB="0" distL="0" distR="0">
            <wp:extent cx="4527803" cy="2164080"/>
            <wp:effectExtent l="0" t="0" r="0" b="0"/>
            <wp:docPr id="94" name="IM 94"/>
            <wp:cNvGraphicFramePr/>
            <a:graphic>
              <a:graphicData uri="http://schemas.openxmlformats.org/drawingml/2006/picture">
                <pic:pic>
                  <pic:nvPicPr>
                    <pic:cNvPr id="94" name="IM 94"/>
                    <pic:cNvPicPr/>
                  </pic:nvPicPr>
                  <pic:blipFill>
                    <a:blip r:embed="rId109"/>
                    <a:stretch>
                      <a:fillRect/>
                    </a:stretch>
                  </pic:blipFill>
                  <pic:spPr>
                    <a:xfrm rot="0">
                      <a:off x="0" y="0"/>
                      <a:ext cx="4527803" cy="2164080"/>
                    </a:xfrm>
                    <a:prstGeom prst="rect">
                      <a:avLst/>
                    </a:prstGeom>
                  </pic:spPr>
                </pic:pic>
              </a:graphicData>
            </a:graphic>
          </wp:inline>
        </w:drawing>
      </w:r>
    </w:p>
    <w:p>
      <w:pPr>
        <w:ind w:left="2628"/>
        <w:spacing w:before="146" w:line="198" w:lineRule="auto"/>
        <w:outlineLvl w:val="0"/>
        <w:rPr>
          <w:rFonts w:ascii="Microsoft YaHei" w:hAnsi="Microsoft YaHei" w:eastAsia="Microsoft YaHei" w:cs="Microsoft YaHei"/>
          <w:sz w:val="19"/>
          <w:szCs w:val="19"/>
        </w:rPr>
      </w:pPr>
      <w:bookmarkStart w:name="bookmark86" w:id="255"/>
      <w:bookmarkEnd w:id="255"/>
      <w:r>
        <w:rPr>
          <w:rFonts w:ascii="Microsoft YaHei" w:hAnsi="Microsoft YaHei" w:eastAsia="Microsoft YaHei" w:cs="Microsoft YaHei"/>
          <w:sz w:val="19"/>
          <w:szCs w:val="19"/>
          <w:spacing w:val="5"/>
        </w:rPr>
        <w:t>图</w:t>
      </w:r>
      <w:r>
        <w:rPr>
          <w:rFonts w:ascii="Microsoft YaHei" w:hAnsi="Microsoft YaHei" w:eastAsia="Microsoft YaHei" w:cs="Microsoft YaHei"/>
          <w:sz w:val="19"/>
          <w:szCs w:val="19"/>
          <w:spacing w:val="67"/>
        </w:rPr>
        <w:t xml:space="preserve"> </w:t>
      </w:r>
      <w:r>
        <w:rPr>
          <w:rFonts w:ascii="Microsoft YaHei" w:hAnsi="Microsoft YaHei" w:eastAsia="Microsoft YaHei" w:cs="Microsoft YaHei"/>
          <w:sz w:val="19"/>
          <w:szCs w:val="19"/>
          <w:spacing w:val="5"/>
        </w:rPr>
        <w:t>38  开学前组织安保人员培训工作</w:t>
      </w:r>
    </w:p>
    <w:p>
      <w:pPr>
        <w:pStyle w:val="BodyText"/>
        <w:spacing w:line="374" w:lineRule="auto"/>
        <w:rPr/>
      </w:pPr>
      <w:r/>
    </w:p>
    <w:p>
      <w:pPr>
        <w:ind w:firstLine="590"/>
        <w:spacing w:line="2808" w:lineRule="exact"/>
        <w:rPr/>
      </w:pPr>
      <w:r>
        <w:rPr>
          <w:position w:val="-56"/>
        </w:rPr>
        <w:drawing>
          <wp:inline distT="0" distB="0" distL="0" distR="0">
            <wp:extent cx="4530852" cy="1783079"/>
            <wp:effectExtent l="0" t="0" r="0" b="0"/>
            <wp:docPr id="96" name="IM 96"/>
            <wp:cNvGraphicFramePr/>
            <a:graphic>
              <a:graphicData uri="http://schemas.openxmlformats.org/drawingml/2006/picture">
                <pic:pic>
                  <pic:nvPicPr>
                    <pic:cNvPr id="96" name="IM 96"/>
                    <pic:cNvPicPr/>
                  </pic:nvPicPr>
                  <pic:blipFill>
                    <a:blip r:embed="rId110"/>
                    <a:stretch>
                      <a:fillRect/>
                    </a:stretch>
                  </pic:blipFill>
                  <pic:spPr>
                    <a:xfrm rot="0">
                      <a:off x="0" y="0"/>
                      <a:ext cx="4530852" cy="1783079"/>
                    </a:xfrm>
                    <a:prstGeom prst="rect">
                      <a:avLst/>
                    </a:prstGeom>
                  </pic:spPr>
                </pic:pic>
              </a:graphicData>
            </a:graphic>
          </wp:inline>
        </w:drawing>
      </w:r>
    </w:p>
    <w:p>
      <w:pPr>
        <w:ind w:left="2453"/>
        <w:spacing w:before="149" w:line="198" w:lineRule="auto"/>
        <w:outlineLvl w:val="0"/>
        <w:rPr>
          <w:rFonts w:ascii="Microsoft YaHei" w:hAnsi="Microsoft YaHei" w:eastAsia="Microsoft YaHei" w:cs="Microsoft YaHei"/>
          <w:sz w:val="19"/>
          <w:szCs w:val="19"/>
        </w:rPr>
      </w:pPr>
      <w:bookmarkStart w:name="bookmark87" w:id="256"/>
      <w:bookmarkEnd w:id="256"/>
      <w:r>
        <w:rPr>
          <w:rFonts w:ascii="Microsoft YaHei" w:hAnsi="Microsoft YaHei" w:eastAsia="Microsoft YaHei" w:cs="Microsoft YaHei"/>
          <w:sz w:val="19"/>
          <w:szCs w:val="19"/>
          <w:spacing w:val="7"/>
        </w:rPr>
        <w:t>图 39</w:t>
      </w:r>
      <w:r>
        <w:rPr>
          <w:rFonts w:ascii="Microsoft YaHei" w:hAnsi="Microsoft YaHei" w:eastAsia="Microsoft YaHei" w:cs="Microsoft YaHei"/>
          <w:sz w:val="19"/>
          <w:szCs w:val="19"/>
          <w:spacing w:val="50"/>
          <w:w w:val="101"/>
        </w:rPr>
        <w:t xml:space="preserve"> </w:t>
      </w:r>
      <w:r>
        <w:rPr>
          <w:rFonts w:ascii="Microsoft YaHei" w:hAnsi="Microsoft YaHei" w:eastAsia="Microsoft YaHei" w:cs="Microsoft YaHei"/>
          <w:sz w:val="19"/>
          <w:szCs w:val="19"/>
          <w:spacing w:val="7"/>
        </w:rPr>
        <w:t>全国中小学生安全教育日主题班会</w:t>
      </w:r>
    </w:p>
    <w:p>
      <w:pPr>
        <w:pStyle w:val="BodyText"/>
        <w:spacing w:line="247" w:lineRule="auto"/>
        <w:rPr/>
      </w:pPr>
      <w:r/>
    </w:p>
    <w:p>
      <w:pPr>
        <w:pStyle w:val="BodyText"/>
        <w:spacing w:line="248" w:lineRule="auto"/>
        <w:rPr/>
      </w:pPr>
      <w:r/>
    </w:p>
    <w:p>
      <w:pPr>
        <w:ind w:firstLine="604"/>
        <w:spacing w:line="3367" w:lineRule="exact"/>
        <w:rPr/>
      </w:pPr>
      <w:r>
        <w:rPr>
          <w:position w:val="-67"/>
        </w:rPr>
        <w:drawing>
          <wp:inline distT="0" distB="0" distL="0" distR="0">
            <wp:extent cx="4539995" cy="2138171"/>
            <wp:effectExtent l="0" t="0" r="0" b="0"/>
            <wp:docPr id="98" name="IM 98"/>
            <wp:cNvGraphicFramePr/>
            <a:graphic>
              <a:graphicData uri="http://schemas.openxmlformats.org/drawingml/2006/picture">
                <pic:pic>
                  <pic:nvPicPr>
                    <pic:cNvPr id="98" name="IM 98"/>
                    <pic:cNvPicPr/>
                  </pic:nvPicPr>
                  <pic:blipFill>
                    <a:blip r:embed="rId111"/>
                    <a:stretch>
                      <a:fillRect/>
                    </a:stretch>
                  </pic:blipFill>
                  <pic:spPr>
                    <a:xfrm rot="0">
                      <a:off x="0" y="0"/>
                      <a:ext cx="4539995" cy="2138171"/>
                    </a:xfrm>
                    <a:prstGeom prst="rect">
                      <a:avLst/>
                    </a:prstGeom>
                  </pic:spPr>
                </pic:pic>
              </a:graphicData>
            </a:graphic>
          </wp:inline>
        </w:drawing>
      </w:r>
    </w:p>
    <w:p>
      <w:pPr>
        <w:ind w:left="2355"/>
        <w:spacing w:before="163" w:line="198" w:lineRule="auto"/>
        <w:outlineLvl w:val="0"/>
        <w:rPr>
          <w:rFonts w:ascii="Microsoft YaHei" w:hAnsi="Microsoft YaHei" w:eastAsia="Microsoft YaHei" w:cs="Microsoft YaHei"/>
          <w:sz w:val="19"/>
          <w:szCs w:val="19"/>
        </w:rPr>
      </w:pPr>
      <w:bookmarkStart w:name="bookmark88" w:id="257"/>
      <w:bookmarkEnd w:id="257"/>
      <w:r>
        <w:rPr>
          <w:rFonts w:ascii="Microsoft YaHei" w:hAnsi="Microsoft YaHei" w:eastAsia="Microsoft YaHei" w:cs="Microsoft YaHei"/>
          <w:sz w:val="19"/>
          <w:szCs w:val="19"/>
          <w:spacing w:val="7"/>
        </w:rPr>
        <w:t>图 40</w:t>
      </w:r>
      <w:r>
        <w:rPr>
          <w:rFonts w:ascii="Microsoft YaHei" w:hAnsi="Microsoft YaHei" w:eastAsia="Microsoft YaHei" w:cs="Microsoft YaHei"/>
          <w:sz w:val="19"/>
          <w:szCs w:val="19"/>
          <w:spacing w:val="50"/>
        </w:rPr>
        <w:t xml:space="preserve"> </w:t>
      </w:r>
      <w:r>
        <w:rPr>
          <w:rFonts w:ascii="Microsoft YaHei" w:hAnsi="Microsoft YaHei" w:eastAsia="Microsoft YaHei" w:cs="Microsoft YaHei"/>
          <w:sz w:val="19"/>
          <w:szCs w:val="19"/>
          <w:spacing w:val="7"/>
        </w:rPr>
        <w:t>春季学期法制副校长进校园宣讲活动</w:t>
      </w:r>
    </w:p>
    <w:p>
      <w:pPr>
        <w:spacing w:line="198" w:lineRule="auto"/>
        <w:sectPr>
          <w:footerReference w:type="default" r:id="rId108"/>
          <w:pgSz w:w="11906" w:h="16839"/>
          <w:pgMar w:top="400" w:right="1785" w:bottom="210" w:left="1785" w:header="0" w:footer="25" w:gutter="0"/>
        </w:sectPr>
        <w:rPr>
          <w:rFonts w:ascii="Microsoft YaHei" w:hAnsi="Microsoft YaHei" w:eastAsia="Microsoft YaHei" w:cs="Microsoft YaHei"/>
          <w:sz w:val="19"/>
          <w:szCs w:val="19"/>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firstLine="695"/>
        <w:spacing w:line="3545" w:lineRule="exact"/>
        <w:rPr/>
      </w:pPr>
      <w:r>
        <w:rPr>
          <w:position w:val="-70"/>
        </w:rPr>
        <w:drawing>
          <wp:inline distT="0" distB="0" distL="0" distR="0">
            <wp:extent cx="4480559" cy="2250947"/>
            <wp:effectExtent l="0" t="0" r="0" b="0"/>
            <wp:docPr id="100" name="IM 100"/>
            <wp:cNvGraphicFramePr/>
            <a:graphic>
              <a:graphicData uri="http://schemas.openxmlformats.org/drawingml/2006/picture">
                <pic:pic>
                  <pic:nvPicPr>
                    <pic:cNvPr id="100" name="IM 100"/>
                    <pic:cNvPicPr/>
                  </pic:nvPicPr>
                  <pic:blipFill>
                    <a:blip r:embed="rId113"/>
                    <a:stretch>
                      <a:fillRect/>
                    </a:stretch>
                  </pic:blipFill>
                  <pic:spPr>
                    <a:xfrm rot="0">
                      <a:off x="0" y="0"/>
                      <a:ext cx="4480559" cy="2250947"/>
                    </a:xfrm>
                    <a:prstGeom prst="rect">
                      <a:avLst/>
                    </a:prstGeom>
                  </pic:spPr>
                </pic:pic>
              </a:graphicData>
            </a:graphic>
          </wp:inline>
        </w:drawing>
      </w:r>
    </w:p>
    <w:p>
      <w:pPr>
        <w:ind w:left="3130"/>
        <w:spacing w:before="153" w:line="199" w:lineRule="auto"/>
        <w:outlineLvl w:val="0"/>
        <w:rPr>
          <w:rFonts w:ascii="Microsoft YaHei" w:hAnsi="Microsoft YaHei" w:eastAsia="Microsoft YaHei" w:cs="Microsoft YaHei"/>
          <w:sz w:val="19"/>
          <w:szCs w:val="19"/>
        </w:rPr>
      </w:pPr>
      <w:bookmarkStart w:name="bookmark89" w:id="258"/>
      <w:bookmarkEnd w:id="258"/>
      <w:r>
        <w:rPr>
          <w:rFonts w:ascii="Microsoft YaHei" w:hAnsi="Microsoft YaHei" w:eastAsia="Microsoft YaHei" w:cs="Microsoft YaHei"/>
          <w:sz w:val="19"/>
          <w:szCs w:val="19"/>
          <w:spacing w:val="5"/>
        </w:rPr>
        <w:t>图</w:t>
      </w:r>
      <w:r>
        <w:rPr>
          <w:rFonts w:ascii="Microsoft YaHei" w:hAnsi="Microsoft YaHei" w:eastAsia="Microsoft YaHei" w:cs="Microsoft YaHei"/>
          <w:sz w:val="19"/>
          <w:szCs w:val="19"/>
          <w:spacing w:val="56"/>
        </w:rPr>
        <w:t xml:space="preserve"> </w:t>
      </w:r>
      <w:r>
        <w:rPr>
          <w:rFonts w:ascii="Microsoft YaHei" w:hAnsi="Microsoft YaHei" w:eastAsia="Microsoft YaHei" w:cs="Microsoft YaHei"/>
          <w:sz w:val="19"/>
          <w:szCs w:val="19"/>
          <w:spacing w:val="5"/>
        </w:rPr>
        <w:t>41</w:t>
      </w:r>
      <w:r>
        <w:rPr>
          <w:rFonts w:ascii="Microsoft YaHei" w:hAnsi="Microsoft YaHei" w:eastAsia="Microsoft YaHei" w:cs="Microsoft YaHei"/>
          <w:sz w:val="19"/>
          <w:szCs w:val="19"/>
          <w:spacing w:val="49"/>
        </w:rPr>
        <w:t xml:space="preserve"> </w:t>
      </w:r>
      <w:r>
        <w:rPr>
          <w:rFonts w:ascii="Microsoft YaHei" w:hAnsi="Microsoft YaHei" w:eastAsia="Microsoft YaHei" w:cs="Microsoft YaHei"/>
          <w:sz w:val="19"/>
          <w:szCs w:val="19"/>
          <w:spacing w:val="5"/>
        </w:rPr>
        <w:t>火灾应急疏散演练</w:t>
      </w:r>
    </w:p>
    <w:p>
      <w:pPr>
        <w:pStyle w:val="BodyText"/>
        <w:rPr/>
      </w:pPr>
      <w:r/>
    </w:p>
    <w:p>
      <w:pPr>
        <w:pStyle w:val="BodyText"/>
        <w:rPr/>
      </w:pPr>
      <w:r/>
    </w:p>
    <w:p>
      <w:pPr>
        <w:ind w:firstLine="251"/>
        <w:spacing w:line="4910" w:lineRule="exact"/>
        <w:rPr/>
      </w:pPr>
      <w:r>
        <w:rPr>
          <w:position w:val="-98"/>
        </w:rPr>
        <w:drawing>
          <wp:inline distT="0" distB="0" distL="0" distR="0">
            <wp:extent cx="5041391" cy="3118104"/>
            <wp:effectExtent l="0" t="0" r="0" b="0"/>
            <wp:docPr id="102" name="IM 102"/>
            <wp:cNvGraphicFramePr/>
            <a:graphic>
              <a:graphicData uri="http://schemas.openxmlformats.org/drawingml/2006/picture">
                <pic:pic>
                  <pic:nvPicPr>
                    <pic:cNvPr id="102" name="IM 102"/>
                    <pic:cNvPicPr/>
                  </pic:nvPicPr>
                  <pic:blipFill>
                    <a:blip r:embed="rId114"/>
                    <a:stretch>
                      <a:fillRect/>
                    </a:stretch>
                  </pic:blipFill>
                  <pic:spPr>
                    <a:xfrm rot="0">
                      <a:off x="0" y="0"/>
                      <a:ext cx="5041391" cy="3118104"/>
                    </a:xfrm>
                    <a:prstGeom prst="rect">
                      <a:avLst/>
                    </a:prstGeom>
                  </pic:spPr>
                </pic:pic>
              </a:graphicData>
            </a:graphic>
          </wp:inline>
        </w:drawing>
      </w:r>
    </w:p>
    <w:p>
      <w:pPr>
        <w:ind w:left="3329"/>
        <w:spacing w:before="155" w:line="199" w:lineRule="auto"/>
        <w:outlineLvl w:val="0"/>
        <w:rPr>
          <w:rFonts w:ascii="Microsoft YaHei" w:hAnsi="Microsoft YaHei" w:eastAsia="Microsoft YaHei" w:cs="Microsoft YaHei"/>
          <w:sz w:val="19"/>
          <w:szCs w:val="19"/>
        </w:rPr>
      </w:pPr>
      <w:bookmarkStart w:name="bookmark90" w:id="259"/>
      <w:bookmarkEnd w:id="259"/>
      <w:r>
        <w:rPr>
          <w:rFonts w:ascii="Microsoft YaHei" w:hAnsi="Microsoft YaHei" w:eastAsia="Microsoft YaHei" w:cs="Microsoft YaHei"/>
          <w:sz w:val="19"/>
          <w:szCs w:val="19"/>
          <w:spacing w:val="4"/>
        </w:rPr>
        <w:t>图</w:t>
      </w:r>
      <w:r>
        <w:rPr>
          <w:rFonts w:ascii="Microsoft YaHei" w:hAnsi="Microsoft YaHei" w:eastAsia="Microsoft YaHei" w:cs="Microsoft YaHei"/>
          <w:sz w:val="19"/>
          <w:szCs w:val="19"/>
          <w:spacing w:val="55"/>
        </w:rPr>
        <w:t xml:space="preserve"> </w:t>
      </w:r>
      <w:r>
        <w:rPr>
          <w:rFonts w:ascii="Microsoft YaHei" w:hAnsi="Microsoft YaHei" w:eastAsia="Microsoft YaHei" w:cs="Microsoft YaHei"/>
          <w:sz w:val="19"/>
          <w:szCs w:val="19"/>
          <w:spacing w:val="4"/>
        </w:rPr>
        <w:t>42</w:t>
      </w:r>
      <w:r>
        <w:rPr>
          <w:rFonts w:ascii="Microsoft YaHei" w:hAnsi="Microsoft YaHei" w:eastAsia="Microsoft YaHei" w:cs="Microsoft YaHei"/>
          <w:sz w:val="19"/>
          <w:szCs w:val="19"/>
          <w:spacing w:val="50"/>
          <w:w w:val="101"/>
        </w:rPr>
        <w:t xml:space="preserve"> </w:t>
      </w:r>
      <w:r>
        <w:rPr>
          <w:rFonts w:ascii="Microsoft YaHei" w:hAnsi="Microsoft YaHei" w:eastAsia="Microsoft YaHei" w:cs="Microsoft YaHei"/>
          <w:sz w:val="19"/>
          <w:szCs w:val="19"/>
          <w:spacing w:val="4"/>
        </w:rPr>
        <w:t>反恐防暴演练</w:t>
      </w:r>
    </w:p>
    <w:p>
      <w:pPr>
        <w:spacing w:line="199" w:lineRule="auto"/>
        <w:sectPr>
          <w:footerReference w:type="default" r:id="rId112"/>
          <w:pgSz w:w="11906" w:h="16839"/>
          <w:pgMar w:top="400" w:right="1785" w:bottom="209" w:left="1785" w:header="0" w:footer="26" w:gutter="0"/>
        </w:sectPr>
        <w:rPr>
          <w:rFonts w:ascii="Microsoft YaHei" w:hAnsi="Microsoft YaHei" w:eastAsia="Microsoft YaHei" w:cs="Microsoft YaHei"/>
          <w:sz w:val="19"/>
          <w:szCs w:val="19"/>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firstLine="143"/>
        <w:spacing w:line="5304" w:lineRule="exact"/>
        <w:rPr/>
      </w:pPr>
      <w:r>
        <w:rPr>
          <w:position w:val="-106"/>
        </w:rPr>
        <w:drawing>
          <wp:inline distT="0" distB="0" distL="0" distR="0">
            <wp:extent cx="5167883" cy="3368039"/>
            <wp:effectExtent l="0" t="0" r="0" b="0"/>
            <wp:docPr id="104" name="IM 104"/>
            <wp:cNvGraphicFramePr/>
            <a:graphic>
              <a:graphicData uri="http://schemas.openxmlformats.org/drawingml/2006/picture">
                <pic:pic>
                  <pic:nvPicPr>
                    <pic:cNvPr id="104" name="IM 104"/>
                    <pic:cNvPicPr/>
                  </pic:nvPicPr>
                  <pic:blipFill>
                    <a:blip r:embed="rId116"/>
                    <a:stretch>
                      <a:fillRect/>
                    </a:stretch>
                  </pic:blipFill>
                  <pic:spPr>
                    <a:xfrm rot="0">
                      <a:off x="0" y="0"/>
                      <a:ext cx="5167883" cy="3368039"/>
                    </a:xfrm>
                    <a:prstGeom prst="rect">
                      <a:avLst/>
                    </a:prstGeom>
                  </pic:spPr>
                </pic:pic>
              </a:graphicData>
            </a:graphic>
          </wp:inline>
        </w:drawing>
      </w:r>
    </w:p>
    <w:p>
      <w:pPr>
        <w:ind w:left="2830"/>
        <w:spacing w:before="146" w:line="198" w:lineRule="auto"/>
        <w:outlineLvl w:val="0"/>
        <w:rPr>
          <w:rFonts w:ascii="Microsoft YaHei" w:hAnsi="Microsoft YaHei" w:eastAsia="Microsoft YaHei" w:cs="Microsoft YaHei"/>
          <w:sz w:val="19"/>
          <w:szCs w:val="19"/>
        </w:rPr>
      </w:pPr>
      <w:bookmarkStart w:name="bookmark91" w:id="260"/>
      <w:bookmarkEnd w:id="260"/>
      <w:r>
        <w:rPr>
          <w:rFonts w:ascii="Microsoft YaHei" w:hAnsi="Microsoft YaHei" w:eastAsia="Microsoft YaHei" w:cs="Microsoft YaHei"/>
          <w:sz w:val="19"/>
          <w:szCs w:val="19"/>
          <w:spacing w:val="5"/>
        </w:rPr>
        <w:t>图</w:t>
      </w:r>
      <w:r>
        <w:rPr>
          <w:rFonts w:ascii="Microsoft YaHei" w:hAnsi="Microsoft YaHei" w:eastAsia="Microsoft YaHei" w:cs="Microsoft YaHei"/>
          <w:sz w:val="19"/>
          <w:szCs w:val="19"/>
          <w:spacing w:val="53"/>
          <w:w w:val="101"/>
        </w:rPr>
        <w:t xml:space="preserve"> </w:t>
      </w:r>
      <w:r>
        <w:rPr>
          <w:rFonts w:ascii="Microsoft YaHei" w:hAnsi="Microsoft YaHei" w:eastAsia="Microsoft YaHei" w:cs="Microsoft YaHei"/>
          <w:sz w:val="19"/>
          <w:szCs w:val="19"/>
          <w:spacing w:val="5"/>
        </w:rPr>
        <w:t>43  防溺水安全教育主题班会</w:t>
      </w:r>
    </w:p>
    <w:p>
      <w:pPr>
        <w:ind w:firstLine="143"/>
        <w:spacing w:before="225" w:line="4824" w:lineRule="exact"/>
        <w:rPr/>
      </w:pPr>
      <w:r>
        <w:rPr>
          <w:position w:val="-96"/>
        </w:rPr>
        <w:drawing>
          <wp:inline distT="0" distB="0" distL="0" distR="0">
            <wp:extent cx="5175503" cy="3063240"/>
            <wp:effectExtent l="0" t="0" r="0" b="0"/>
            <wp:docPr id="106" name="IM 106"/>
            <wp:cNvGraphicFramePr/>
            <a:graphic>
              <a:graphicData uri="http://schemas.openxmlformats.org/drawingml/2006/picture">
                <pic:pic>
                  <pic:nvPicPr>
                    <pic:cNvPr id="106" name="IM 106"/>
                    <pic:cNvPicPr/>
                  </pic:nvPicPr>
                  <pic:blipFill>
                    <a:blip r:embed="rId117"/>
                    <a:stretch>
                      <a:fillRect/>
                    </a:stretch>
                  </pic:blipFill>
                  <pic:spPr>
                    <a:xfrm rot="0">
                      <a:off x="0" y="0"/>
                      <a:ext cx="5175503" cy="3063240"/>
                    </a:xfrm>
                    <a:prstGeom prst="rect">
                      <a:avLst/>
                    </a:prstGeom>
                  </pic:spPr>
                </pic:pic>
              </a:graphicData>
            </a:graphic>
          </wp:inline>
        </w:drawing>
      </w:r>
    </w:p>
    <w:p>
      <w:pPr>
        <w:ind w:left="2628"/>
        <w:spacing w:before="146" w:line="198" w:lineRule="auto"/>
        <w:outlineLvl w:val="0"/>
        <w:rPr>
          <w:rFonts w:ascii="Microsoft YaHei" w:hAnsi="Microsoft YaHei" w:eastAsia="Microsoft YaHei" w:cs="Microsoft YaHei"/>
          <w:sz w:val="19"/>
          <w:szCs w:val="19"/>
        </w:rPr>
      </w:pPr>
      <w:bookmarkStart w:name="bookmark92" w:id="261"/>
      <w:bookmarkEnd w:id="261"/>
      <w:r>
        <w:rPr>
          <w:rFonts w:ascii="Microsoft YaHei" w:hAnsi="Microsoft YaHei" w:eastAsia="Microsoft YaHei" w:cs="Microsoft YaHei"/>
          <w:sz w:val="19"/>
          <w:szCs w:val="19"/>
          <w:spacing w:val="6"/>
        </w:rPr>
        <w:t>图</w:t>
      </w:r>
      <w:r>
        <w:rPr>
          <w:rFonts w:ascii="Microsoft YaHei" w:hAnsi="Microsoft YaHei" w:eastAsia="Microsoft YaHei" w:cs="Microsoft YaHei"/>
          <w:sz w:val="19"/>
          <w:szCs w:val="19"/>
          <w:spacing w:val="64"/>
          <w:w w:val="101"/>
        </w:rPr>
        <w:t xml:space="preserve"> </w:t>
      </w:r>
      <w:r>
        <w:rPr>
          <w:rFonts w:ascii="Microsoft YaHei" w:hAnsi="Microsoft YaHei" w:eastAsia="Microsoft YaHei" w:cs="Microsoft YaHei"/>
          <w:sz w:val="19"/>
          <w:szCs w:val="19"/>
          <w:spacing w:val="6"/>
        </w:rPr>
        <w:t>44</w:t>
      </w:r>
      <w:r>
        <w:rPr>
          <w:rFonts w:ascii="Microsoft YaHei" w:hAnsi="Microsoft YaHei" w:eastAsia="Microsoft YaHei" w:cs="Microsoft YaHei"/>
          <w:sz w:val="19"/>
          <w:szCs w:val="19"/>
          <w:spacing w:val="52"/>
          <w:w w:val="101"/>
        </w:rPr>
        <w:t xml:space="preserve"> </w:t>
      </w:r>
      <w:r>
        <w:rPr>
          <w:rFonts w:ascii="Microsoft YaHei" w:hAnsi="Microsoft YaHei" w:eastAsia="Microsoft YaHei" w:cs="Microsoft YaHei"/>
          <w:sz w:val="19"/>
          <w:szCs w:val="19"/>
          <w:spacing w:val="6"/>
        </w:rPr>
        <w:t>秋季学期开学教职工安全培训</w:t>
      </w:r>
    </w:p>
    <w:p>
      <w:pPr>
        <w:spacing w:line="198" w:lineRule="auto"/>
        <w:sectPr>
          <w:footerReference w:type="default" r:id="rId115"/>
          <w:pgSz w:w="11906" w:h="16839"/>
          <w:pgMar w:top="400" w:right="1785" w:bottom="209" w:left="1785" w:header="0" w:footer="25" w:gutter="0"/>
        </w:sectPr>
        <w:rPr>
          <w:rFonts w:ascii="Microsoft YaHei" w:hAnsi="Microsoft YaHei" w:eastAsia="Microsoft YaHei" w:cs="Microsoft YaHei"/>
          <w:sz w:val="19"/>
          <w:szCs w:val="19"/>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firstLine="239"/>
        <w:spacing w:line="4704" w:lineRule="exact"/>
        <w:rPr/>
      </w:pPr>
      <w:r>
        <w:rPr>
          <w:position w:val="-94"/>
        </w:rPr>
        <w:drawing>
          <wp:inline distT="0" distB="0" distL="0" distR="0">
            <wp:extent cx="5050535" cy="2987039"/>
            <wp:effectExtent l="0" t="0" r="0" b="0"/>
            <wp:docPr id="108" name="IM 108"/>
            <wp:cNvGraphicFramePr/>
            <a:graphic>
              <a:graphicData uri="http://schemas.openxmlformats.org/drawingml/2006/picture">
                <pic:pic>
                  <pic:nvPicPr>
                    <pic:cNvPr id="108" name="IM 108"/>
                    <pic:cNvPicPr/>
                  </pic:nvPicPr>
                  <pic:blipFill>
                    <a:blip r:embed="rId119"/>
                    <a:stretch>
                      <a:fillRect/>
                    </a:stretch>
                  </pic:blipFill>
                  <pic:spPr>
                    <a:xfrm rot="0">
                      <a:off x="0" y="0"/>
                      <a:ext cx="5050535" cy="2987039"/>
                    </a:xfrm>
                    <a:prstGeom prst="rect">
                      <a:avLst/>
                    </a:prstGeom>
                  </pic:spPr>
                </pic:pic>
              </a:graphicData>
            </a:graphic>
          </wp:inline>
        </w:drawing>
      </w:r>
    </w:p>
    <w:p>
      <w:pPr>
        <w:ind w:left="2280"/>
        <w:spacing w:before="170" w:line="198" w:lineRule="auto"/>
        <w:outlineLvl w:val="0"/>
        <w:rPr>
          <w:rFonts w:ascii="Microsoft YaHei" w:hAnsi="Microsoft YaHei" w:eastAsia="Microsoft YaHei" w:cs="Microsoft YaHei"/>
          <w:sz w:val="19"/>
          <w:szCs w:val="19"/>
        </w:rPr>
      </w:pPr>
      <w:bookmarkStart w:name="bookmark93" w:id="262"/>
      <w:bookmarkEnd w:id="262"/>
      <w:r>
        <w:rPr>
          <w:rFonts w:ascii="Microsoft YaHei" w:hAnsi="Microsoft YaHei" w:eastAsia="Microsoft YaHei" w:cs="Microsoft YaHei"/>
          <w:sz w:val="19"/>
          <w:szCs w:val="19"/>
          <w:spacing w:val="8"/>
        </w:rPr>
        <w:t>图</w:t>
      </w:r>
      <w:r>
        <w:rPr>
          <w:rFonts w:ascii="Microsoft YaHei" w:hAnsi="Microsoft YaHei" w:eastAsia="Microsoft YaHei" w:cs="Microsoft YaHei"/>
          <w:sz w:val="19"/>
          <w:szCs w:val="19"/>
          <w:spacing w:val="53"/>
        </w:rPr>
        <w:t xml:space="preserve"> </w:t>
      </w:r>
      <w:r>
        <w:rPr>
          <w:rFonts w:ascii="Microsoft YaHei" w:hAnsi="Microsoft YaHei" w:eastAsia="Microsoft YaHei" w:cs="Microsoft YaHei"/>
          <w:sz w:val="19"/>
          <w:szCs w:val="19"/>
          <w:spacing w:val="8"/>
        </w:rPr>
        <w:t>45   秋季学期法制副校长进校园宣讲活动</w:t>
      </w:r>
    </w:p>
    <w:p>
      <w:pPr>
        <w:ind w:firstLine="239"/>
        <w:spacing w:before="225" w:line="4593" w:lineRule="exact"/>
        <w:rPr/>
      </w:pPr>
      <w:r>
        <w:rPr>
          <w:position w:val="-91"/>
        </w:rPr>
        <w:drawing>
          <wp:inline distT="0" distB="0" distL="0" distR="0">
            <wp:extent cx="5058155" cy="2916935"/>
            <wp:effectExtent l="0" t="0" r="0" b="0"/>
            <wp:docPr id="110" name="IM 110"/>
            <wp:cNvGraphicFramePr/>
            <a:graphic>
              <a:graphicData uri="http://schemas.openxmlformats.org/drawingml/2006/picture">
                <pic:pic>
                  <pic:nvPicPr>
                    <pic:cNvPr id="110" name="IM 110"/>
                    <pic:cNvPicPr/>
                  </pic:nvPicPr>
                  <pic:blipFill>
                    <a:blip r:embed="rId120"/>
                    <a:stretch>
                      <a:fillRect/>
                    </a:stretch>
                  </pic:blipFill>
                  <pic:spPr>
                    <a:xfrm rot="0">
                      <a:off x="0" y="0"/>
                      <a:ext cx="5058155" cy="2916935"/>
                    </a:xfrm>
                    <a:prstGeom prst="rect">
                      <a:avLst/>
                    </a:prstGeom>
                  </pic:spPr>
                </pic:pic>
              </a:graphicData>
            </a:graphic>
          </wp:inline>
        </w:drawing>
      </w:r>
    </w:p>
    <w:p>
      <w:pPr>
        <w:ind w:left="2554"/>
        <w:spacing w:before="160" w:line="199" w:lineRule="auto"/>
        <w:outlineLvl w:val="0"/>
        <w:rPr>
          <w:rFonts w:ascii="Microsoft YaHei" w:hAnsi="Microsoft YaHei" w:eastAsia="Microsoft YaHei" w:cs="Microsoft YaHei"/>
          <w:sz w:val="19"/>
          <w:szCs w:val="19"/>
        </w:rPr>
      </w:pPr>
      <w:bookmarkStart w:name="bookmark94" w:id="263"/>
      <w:bookmarkEnd w:id="263"/>
      <w:r>
        <w:rPr>
          <w:rFonts w:ascii="Microsoft YaHei" w:hAnsi="Microsoft YaHei" w:eastAsia="Microsoft YaHei" w:cs="Microsoft YaHei"/>
          <w:sz w:val="19"/>
          <w:szCs w:val="19"/>
          <w:spacing w:val="4"/>
        </w:rPr>
        <w:t>图 46</w:t>
      </w:r>
      <w:r>
        <w:rPr>
          <w:rFonts w:ascii="Microsoft YaHei" w:hAnsi="Microsoft YaHei" w:eastAsia="Microsoft YaHei" w:cs="Microsoft YaHei"/>
          <w:sz w:val="19"/>
          <w:szCs w:val="19"/>
          <w:spacing w:val="69"/>
        </w:rPr>
        <w:t xml:space="preserve"> </w:t>
      </w:r>
      <w:r>
        <w:rPr>
          <w:rFonts w:ascii="Microsoft YaHei" w:hAnsi="Microsoft YaHei" w:eastAsia="Microsoft YaHei" w:cs="Microsoft YaHei"/>
          <w:sz w:val="19"/>
          <w:szCs w:val="19"/>
          <w:spacing w:val="4"/>
        </w:rPr>
        <w:t>“法治进乡村进职校</w:t>
      </w:r>
      <w:r>
        <w:rPr>
          <w:rFonts w:ascii="Microsoft YaHei" w:hAnsi="Microsoft YaHei" w:eastAsia="Microsoft YaHei" w:cs="Microsoft YaHei"/>
          <w:sz w:val="19"/>
          <w:szCs w:val="19"/>
          <w:spacing w:val="-26"/>
        </w:rPr>
        <w:t xml:space="preserve"> </w:t>
      </w:r>
      <w:r>
        <w:rPr>
          <w:rFonts w:ascii="Microsoft YaHei" w:hAnsi="Microsoft YaHei" w:eastAsia="Microsoft YaHei" w:cs="Microsoft YaHei"/>
          <w:sz w:val="19"/>
          <w:szCs w:val="19"/>
          <w:spacing w:val="4"/>
        </w:rPr>
        <w:t>”巡讲活动</w:t>
      </w:r>
    </w:p>
    <w:p>
      <w:pPr>
        <w:spacing w:line="199" w:lineRule="auto"/>
        <w:sectPr>
          <w:footerReference w:type="default" r:id="rId118"/>
          <w:pgSz w:w="11906" w:h="16839"/>
          <w:pgMar w:top="400" w:right="1785" w:bottom="209" w:left="1785" w:header="0" w:footer="25" w:gutter="0"/>
        </w:sectPr>
        <w:rPr>
          <w:rFonts w:ascii="Microsoft YaHei" w:hAnsi="Microsoft YaHei" w:eastAsia="Microsoft YaHei" w:cs="Microsoft YaHei"/>
          <w:sz w:val="19"/>
          <w:szCs w:val="19"/>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firstLine="336"/>
        <w:spacing w:line="5306" w:lineRule="exact"/>
        <w:rPr/>
      </w:pPr>
      <w:r>
        <w:rPr>
          <w:position w:val="-106"/>
        </w:rPr>
        <w:drawing>
          <wp:inline distT="0" distB="0" distL="0" distR="0">
            <wp:extent cx="5099303" cy="3369564"/>
            <wp:effectExtent l="0" t="0" r="0" b="0"/>
            <wp:docPr id="112" name="IM 112"/>
            <wp:cNvGraphicFramePr/>
            <a:graphic>
              <a:graphicData uri="http://schemas.openxmlformats.org/drawingml/2006/picture">
                <pic:pic>
                  <pic:nvPicPr>
                    <pic:cNvPr id="112" name="IM 112"/>
                    <pic:cNvPicPr/>
                  </pic:nvPicPr>
                  <pic:blipFill>
                    <a:blip r:embed="rId122"/>
                    <a:stretch>
                      <a:fillRect/>
                    </a:stretch>
                  </pic:blipFill>
                  <pic:spPr>
                    <a:xfrm rot="0">
                      <a:off x="0" y="0"/>
                      <a:ext cx="5099303" cy="3369564"/>
                    </a:xfrm>
                    <a:prstGeom prst="rect">
                      <a:avLst/>
                    </a:prstGeom>
                  </pic:spPr>
                </pic:pic>
              </a:graphicData>
            </a:graphic>
          </wp:inline>
        </w:drawing>
      </w:r>
    </w:p>
    <w:p>
      <w:pPr>
        <w:ind w:left="3013"/>
        <w:spacing w:before="167" w:line="199" w:lineRule="auto"/>
        <w:outlineLvl w:val="0"/>
        <w:rPr>
          <w:rFonts w:ascii="Microsoft YaHei" w:hAnsi="Microsoft YaHei" w:eastAsia="Microsoft YaHei" w:cs="Microsoft YaHei"/>
          <w:sz w:val="19"/>
          <w:szCs w:val="19"/>
        </w:rPr>
      </w:pPr>
      <w:bookmarkStart w:name="bookmark95" w:id="264"/>
      <w:bookmarkEnd w:id="264"/>
      <w:r>
        <w:rPr>
          <w:rFonts w:ascii="Microsoft YaHei" w:hAnsi="Microsoft YaHei" w:eastAsia="Microsoft YaHei" w:cs="Microsoft YaHei"/>
          <w:sz w:val="19"/>
          <w:szCs w:val="19"/>
          <w:spacing w:val="6"/>
        </w:rPr>
        <w:t>图</w:t>
      </w:r>
      <w:r>
        <w:rPr>
          <w:rFonts w:ascii="Microsoft YaHei" w:hAnsi="Microsoft YaHei" w:eastAsia="Microsoft YaHei" w:cs="Microsoft YaHei"/>
          <w:sz w:val="19"/>
          <w:szCs w:val="19"/>
          <w:spacing w:val="53"/>
        </w:rPr>
        <w:t xml:space="preserve"> </w:t>
      </w:r>
      <w:r>
        <w:rPr>
          <w:rFonts w:ascii="Microsoft YaHei" w:hAnsi="Microsoft YaHei" w:eastAsia="Microsoft YaHei" w:cs="Microsoft YaHei"/>
          <w:sz w:val="19"/>
          <w:szCs w:val="19"/>
          <w:spacing w:val="6"/>
        </w:rPr>
        <w:t>47</w:t>
      </w:r>
      <w:r>
        <w:rPr>
          <w:rFonts w:ascii="Microsoft YaHei" w:hAnsi="Microsoft YaHei" w:eastAsia="Microsoft YaHei" w:cs="Microsoft YaHei"/>
          <w:sz w:val="19"/>
          <w:szCs w:val="19"/>
          <w:spacing w:val="12"/>
        </w:rPr>
        <w:t xml:space="preserve">   </w:t>
      </w:r>
      <w:r>
        <w:rPr>
          <w:rFonts w:ascii="Microsoft YaHei" w:hAnsi="Microsoft YaHei" w:eastAsia="Microsoft YaHei" w:cs="Microsoft YaHei"/>
          <w:sz w:val="19"/>
          <w:szCs w:val="19"/>
          <w:spacing w:val="6"/>
        </w:rPr>
        <w:t>每月组织安全隐患排查</w:t>
      </w:r>
    </w:p>
    <w:p>
      <w:pPr>
        <w:pStyle w:val="BodyText"/>
        <w:rPr/>
      </w:pPr>
      <w:r/>
    </w:p>
    <w:p>
      <w:pPr>
        <w:pStyle w:val="BodyText"/>
        <w:spacing w:line="241" w:lineRule="auto"/>
        <w:rPr/>
      </w:pPr>
      <w:r/>
    </w:p>
    <w:p>
      <w:pPr>
        <w:spacing w:line="4022" w:lineRule="exact"/>
        <w:rPr/>
      </w:pPr>
      <w:r>
        <w:rPr>
          <w:position w:val="-80"/>
        </w:rPr>
        <w:drawing>
          <wp:inline distT="0" distB="0" distL="0" distR="0">
            <wp:extent cx="5530596" cy="2554223"/>
            <wp:effectExtent l="0" t="0" r="0" b="0"/>
            <wp:docPr id="114" name="IM 114"/>
            <wp:cNvGraphicFramePr/>
            <a:graphic>
              <a:graphicData uri="http://schemas.openxmlformats.org/drawingml/2006/picture">
                <pic:pic>
                  <pic:nvPicPr>
                    <pic:cNvPr id="114" name="IM 114"/>
                    <pic:cNvPicPr/>
                  </pic:nvPicPr>
                  <pic:blipFill>
                    <a:blip r:embed="rId123"/>
                    <a:stretch>
                      <a:fillRect/>
                    </a:stretch>
                  </pic:blipFill>
                  <pic:spPr>
                    <a:xfrm rot="0">
                      <a:off x="0" y="0"/>
                      <a:ext cx="5530596" cy="2554223"/>
                    </a:xfrm>
                    <a:prstGeom prst="rect">
                      <a:avLst/>
                    </a:prstGeom>
                  </pic:spPr>
                </pic:pic>
              </a:graphicData>
            </a:graphic>
          </wp:inline>
        </w:drawing>
      </w:r>
    </w:p>
    <w:p>
      <w:pPr>
        <w:ind w:left="3111"/>
        <w:spacing w:before="155" w:line="199" w:lineRule="auto"/>
        <w:outlineLvl w:val="0"/>
        <w:rPr>
          <w:rFonts w:ascii="Microsoft YaHei" w:hAnsi="Microsoft YaHei" w:eastAsia="Microsoft YaHei" w:cs="Microsoft YaHei"/>
          <w:sz w:val="19"/>
          <w:szCs w:val="19"/>
        </w:rPr>
      </w:pPr>
      <w:bookmarkStart w:name="bookmark96" w:id="265"/>
      <w:bookmarkEnd w:id="265"/>
      <w:r>
        <w:rPr>
          <w:rFonts w:ascii="Microsoft YaHei" w:hAnsi="Microsoft YaHei" w:eastAsia="Microsoft YaHei" w:cs="Microsoft YaHei"/>
          <w:sz w:val="19"/>
          <w:szCs w:val="19"/>
          <w:spacing w:val="6"/>
        </w:rPr>
        <w:t>图</w:t>
      </w:r>
      <w:r>
        <w:rPr>
          <w:rFonts w:ascii="Microsoft YaHei" w:hAnsi="Microsoft YaHei" w:eastAsia="Microsoft YaHei" w:cs="Microsoft YaHei"/>
          <w:sz w:val="19"/>
          <w:szCs w:val="19"/>
          <w:spacing w:val="53"/>
        </w:rPr>
        <w:t xml:space="preserve"> </w:t>
      </w:r>
      <w:r>
        <w:rPr>
          <w:rFonts w:ascii="Microsoft YaHei" w:hAnsi="Microsoft YaHei" w:eastAsia="Microsoft YaHei" w:cs="Microsoft YaHei"/>
          <w:sz w:val="19"/>
          <w:szCs w:val="19"/>
          <w:spacing w:val="6"/>
        </w:rPr>
        <w:t>48</w:t>
      </w:r>
      <w:r>
        <w:rPr>
          <w:rFonts w:ascii="Microsoft YaHei" w:hAnsi="Microsoft YaHei" w:eastAsia="Microsoft YaHei" w:cs="Microsoft YaHei"/>
          <w:sz w:val="19"/>
          <w:szCs w:val="19"/>
          <w:spacing w:val="11"/>
        </w:rPr>
        <w:t xml:space="preserve">   </w:t>
      </w:r>
      <w:r>
        <w:rPr>
          <w:rFonts w:ascii="Microsoft YaHei" w:hAnsi="Microsoft YaHei" w:eastAsia="Microsoft YaHei" w:cs="Microsoft YaHei"/>
          <w:sz w:val="19"/>
          <w:szCs w:val="19"/>
          <w:spacing w:val="6"/>
        </w:rPr>
        <w:t>校园防欺凌宣传教育</w:t>
      </w:r>
    </w:p>
    <w:p>
      <w:pPr>
        <w:spacing w:line="199" w:lineRule="auto"/>
        <w:sectPr>
          <w:footerReference w:type="default" r:id="rId121"/>
          <w:pgSz w:w="11906" w:h="16839"/>
          <w:pgMar w:top="400" w:right="1542" w:bottom="211" w:left="1653" w:header="0" w:footer="25" w:gutter="0"/>
        </w:sectPr>
        <w:rPr>
          <w:rFonts w:ascii="Microsoft YaHei" w:hAnsi="Microsoft YaHei" w:eastAsia="Microsoft YaHei" w:cs="Microsoft YaHei"/>
          <w:sz w:val="19"/>
          <w:szCs w:val="19"/>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firstLine="496"/>
        <w:spacing w:line="5860" w:lineRule="exact"/>
        <w:rPr/>
      </w:pPr>
      <w:r>
        <w:rPr>
          <w:position w:val="-117"/>
        </w:rPr>
        <w:drawing>
          <wp:inline distT="0" distB="0" distL="0" distR="0">
            <wp:extent cx="4959095" cy="3721607"/>
            <wp:effectExtent l="0" t="0" r="0" b="0"/>
            <wp:docPr id="116" name="IM 116"/>
            <wp:cNvGraphicFramePr/>
            <a:graphic>
              <a:graphicData uri="http://schemas.openxmlformats.org/drawingml/2006/picture">
                <pic:pic>
                  <pic:nvPicPr>
                    <pic:cNvPr id="116" name="IM 116"/>
                    <pic:cNvPicPr/>
                  </pic:nvPicPr>
                  <pic:blipFill>
                    <a:blip r:embed="rId125"/>
                    <a:stretch>
                      <a:fillRect/>
                    </a:stretch>
                  </pic:blipFill>
                  <pic:spPr>
                    <a:xfrm rot="0">
                      <a:off x="0" y="0"/>
                      <a:ext cx="4959095" cy="3721607"/>
                    </a:xfrm>
                    <a:prstGeom prst="rect">
                      <a:avLst/>
                    </a:prstGeom>
                  </pic:spPr>
                </pic:pic>
              </a:graphicData>
            </a:graphic>
          </wp:inline>
        </w:drawing>
      </w:r>
    </w:p>
    <w:p>
      <w:pPr>
        <w:ind w:left="3163"/>
        <w:spacing w:before="165" w:line="198" w:lineRule="auto"/>
        <w:outlineLvl w:val="0"/>
        <w:rPr>
          <w:rFonts w:ascii="Microsoft YaHei" w:hAnsi="Microsoft YaHei" w:eastAsia="Microsoft YaHei" w:cs="Microsoft YaHei"/>
          <w:sz w:val="19"/>
          <w:szCs w:val="19"/>
        </w:rPr>
      </w:pPr>
      <w:bookmarkStart w:name="bookmark97" w:id="266"/>
      <w:bookmarkEnd w:id="266"/>
      <w:r>
        <w:rPr>
          <w:rFonts w:ascii="Microsoft YaHei" w:hAnsi="Microsoft YaHei" w:eastAsia="Microsoft YaHei" w:cs="Microsoft YaHei"/>
          <w:sz w:val="19"/>
          <w:szCs w:val="19"/>
          <w:spacing w:val="5"/>
        </w:rPr>
        <w:t>图</w:t>
      </w:r>
      <w:r>
        <w:rPr>
          <w:rFonts w:ascii="Microsoft YaHei" w:hAnsi="Microsoft YaHei" w:eastAsia="Microsoft YaHei" w:cs="Microsoft YaHei"/>
          <w:sz w:val="19"/>
          <w:szCs w:val="19"/>
          <w:spacing w:val="58"/>
        </w:rPr>
        <w:t xml:space="preserve"> </w:t>
      </w:r>
      <w:r>
        <w:rPr>
          <w:rFonts w:ascii="Microsoft YaHei" w:hAnsi="Microsoft YaHei" w:eastAsia="Microsoft YaHei" w:cs="Microsoft YaHei"/>
          <w:sz w:val="19"/>
          <w:szCs w:val="19"/>
          <w:spacing w:val="5"/>
        </w:rPr>
        <w:t>49</w:t>
      </w:r>
      <w:r>
        <w:rPr>
          <w:rFonts w:ascii="Microsoft YaHei" w:hAnsi="Microsoft YaHei" w:eastAsia="Microsoft YaHei" w:cs="Microsoft YaHei"/>
          <w:sz w:val="19"/>
          <w:szCs w:val="19"/>
          <w:spacing w:val="14"/>
        </w:rPr>
        <w:t xml:space="preserve">   </w:t>
      </w:r>
      <w:r>
        <w:rPr>
          <w:rFonts w:ascii="Microsoft YaHei" w:hAnsi="Microsoft YaHei" w:eastAsia="Microsoft YaHei" w:cs="Microsoft YaHei"/>
          <w:sz w:val="19"/>
          <w:szCs w:val="19"/>
          <w:spacing w:val="5"/>
        </w:rPr>
        <w:t>学校防欺凌工作会议</w:t>
      </w:r>
    </w:p>
    <w:p>
      <w:pPr>
        <w:ind w:left="635"/>
        <w:spacing w:before="246" w:line="197" w:lineRule="auto"/>
        <w:outlineLvl w:val="1"/>
        <w:rPr>
          <w:rFonts w:ascii="Microsoft YaHei" w:hAnsi="Microsoft YaHei" w:eastAsia="Microsoft YaHei" w:cs="Microsoft YaHei"/>
          <w:sz w:val="31"/>
          <w:szCs w:val="31"/>
        </w:rPr>
      </w:pPr>
      <w:bookmarkStart w:name="bookmark47" w:id="267"/>
      <w:bookmarkEnd w:id="267"/>
      <w:r>
        <w:rPr>
          <w:rFonts w:ascii="Microsoft YaHei" w:hAnsi="Microsoft YaHei" w:eastAsia="Microsoft YaHei" w:cs="Microsoft YaHei"/>
          <w:sz w:val="31"/>
          <w:szCs w:val="31"/>
          <w:spacing w:val="1"/>
        </w:rPr>
        <w:t>七</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
        </w:rPr>
        <w:t>、面临挑战</w:t>
      </w:r>
    </w:p>
    <w:p>
      <w:pPr>
        <w:ind w:firstLine="644"/>
        <w:spacing w:before="240" w:line="208"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7"/>
        </w:rPr>
        <w:t>挑战 1:</w:t>
      </w:r>
      <w:r>
        <w:rPr>
          <w:rFonts w:ascii="Microsoft YaHei" w:hAnsi="Microsoft YaHei" w:eastAsia="Microsoft YaHei" w:cs="Microsoft YaHei"/>
          <w:sz w:val="31"/>
          <w:szCs w:val="31"/>
          <w:spacing w:val="7"/>
        </w:rPr>
        <w:t>技能大赛亟需进一步突破</w:t>
      </w:r>
      <w:r>
        <w:rPr>
          <w:rFonts w:ascii="Microsoft YaHei" w:hAnsi="Microsoft YaHei" w:eastAsia="Microsoft YaHei" w:cs="Microsoft YaHei"/>
          <w:sz w:val="31"/>
          <w:szCs w:val="31"/>
          <w:spacing w:val="-36"/>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7"/>
        </w:rPr>
        <w:t>办学以来</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7"/>
        </w:rPr>
        <w:t>，</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7"/>
        </w:rPr>
        <w:t>我校技能大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赛一直处于摸索阶段</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9"/>
        </w:rPr>
        <w:t>学校大赛的氛围不够浓厚</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9"/>
        </w:rPr>
        <w:t>教职工存在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一定的畏难情绪作为</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6"/>
        </w:rPr>
        <w:t xml:space="preserve"> </w:t>
      </w:r>
      <w:r>
        <w:rPr>
          <w:rFonts w:ascii="Microsoft YaHei" w:hAnsi="Microsoft YaHei" w:eastAsia="Microsoft YaHei" w:cs="Microsoft YaHei"/>
          <w:sz w:val="31"/>
          <w:szCs w:val="31"/>
          <w:spacing w:val="9"/>
        </w:rPr>
        <w:t>作为坊子区唯一一所中职院校</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9"/>
        </w:rPr>
        <w:t>必须在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国赛上实现突破</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spacing w:val="-53"/>
        </w:rPr>
        <w:t xml:space="preserve"> </w:t>
      </w:r>
      <w:r>
        <w:rPr>
          <w:rFonts w:ascii="Microsoft YaHei" w:hAnsi="Microsoft YaHei" w:eastAsia="Microsoft YaHei" w:cs="Microsoft YaHei"/>
          <w:sz w:val="31"/>
          <w:szCs w:val="31"/>
          <w:spacing w:val="6"/>
        </w:rPr>
        <w:t>必须实现“</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6"/>
        </w:rPr>
        <w:t>以赛促学、</w:t>
      </w:r>
      <w:r>
        <w:rPr>
          <w:rFonts w:ascii="Microsoft YaHei" w:hAnsi="Microsoft YaHei" w:eastAsia="Microsoft YaHei" w:cs="Microsoft YaHei"/>
          <w:sz w:val="31"/>
          <w:szCs w:val="31"/>
          <w:spacing w:val="-60"/>
        </w:rPr>
        <w:t xml:space="preserve"> </w:t>
      </w:r>
      <w:r>
        <w:rPr>
          <w:rFonts w:ascii="Microsoft YaHei" w:hAnsi="Microsoft YaHei" w:eastAsia="Microsoft YaHei" w:cs="Microsoft YaHei"/>
          <w:sz w:val="31"/>
          <w:szCs w:val="31"/>
          <w:spacing w:val="6"/>
        </w:rPr>
        <w:t>以赛促练、</w:t>
      </w:r>
      <w:r>
        <w:rPr>
          <w:rFonts w:ascii="Microsoft YaHei" w:hAnsi="Microsoft YaHei" w:eastAsia="Microsoft YaHei" w:cs="Microsoft YaHei"/>
          <w:sz w:val="31"/>
          <w:szCs w:val="31"/>
          <w:spacing w:val="-62"/>
        </w:rPr>
        <w:t xml:space="preserve"> </w:t>
      </w:r>
      <w:r>
        <w:rPr>
          <w:rFonts w:ascii="Microsoft YaHei" w:hAnsi="Microsoft YaHei" w:eastAsia="Microsoft YaHei" w:cs="Microsoft YaHei"/>
          <w:sz w:val="31"/>
          <w:szCs w:val="31"/>
          <w:spacing w:val="6"/>
        </w:rPr>
        <w:t>以赛促教</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6"/>
        </w:rPr>
        <w:t>”</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的良性循环。</w:t>
      </w:r>
    </w:p>
    <w:p>
      <w:pPr>
        <w:ind w:right="270" w:firstLine="644"/>
        <w:spacing w:before="242" w:line="20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11"/>
        </w:rPr>
        <w:t>挑战 2:</w:t>
      </w:r>
      <w:r>
        <w:rPr>
          <w:rFonts w:ascii="Microsoft YaHei" w:hAnsi="Microsoft YaHei" w:eastAsia="Microsoft YaHei" w:cs="Microsoft YaHei"/>
          <w:sz w:val="31"/>
          <w:szCs w:val="31"/>
          <w:spacing w:val="11"/>
        </w:rPr>
        <w:t>学校高水平专业教师缺乏</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65"/>
        </w:rPr>
        <w:t xml:space="preserve"> </w:t>
      </w:r>
      <w:r>
        <w:rPr>
          <w:rFonts w:ascii="Microsoft YaHei" w:hAnsi="Microsoft YaHei" w:eastAsia="Microsoft YaHei" w:cs="Microsoft YaHei"/>
          <w:sz w:val="31"/>
          <w:szCs w:val="31"/>
          <w:spacing w:val="11"/>
        </w:rPr>
        <w:t>学校现阶段专业教师创</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新和科研能力不够</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59"/>
        </w:rPr>
        <w:t xml:space="preserve"> </w:t>
      </w:r>
      <w:r>
        <w:rPr>
          <w:rFonts w:ascii="Microsoft YaHei" w:hAnsi="Microsoft YaHei" w:eastAsia="Microsoft YaHei" w:cs="Microsoft YaHei"/>
          <w:sz w:val="31"/>
          <w:szCs w:val="31"/>
          <w:spacing w:val="11"/>
        </w:rPr>
        <w:t>专业</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11"/>
        </w:rPr>
        <w:t>、学科带头人和骨干教师队伍不足，</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教师普遍年轻化</w:t>
      </w:r>
      <w:r>
        <w:rPr>
          <w:rFonts w:ascii="Microsoft YaHei" w:hAnsi="Microsoft YaHei" w:eastAsia="Microsoft YaHei" w:cs="Microsoft YaHei"/>
          <w:sz w:val="31"/>
          <w:szCs w:val="31"/>
          <w:spacing w:val="-40"/>
        </w:rPr>
        <w:t xml:space="preserve"> </w:t>
      </w:r>
      <w:r>
        <w:rPr>
          <w:rFonts w:ascii="Microsoft YaHei" w:hAnsi="Microsoft YaHei" w:eastAsia="Microsoft YaHei" w:cs="Microsoft YaHei"/>
          <w:sz w:val="31"/>
          <w:szCs w:val="31"/>
          <w:spacing w:val="11"/>
        </w:rPr>
        <w:t>。特别是新兴产业的相关专业技术人才</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49"/>
        </w:rPr>
        <w:t xml:space="preserve"> </w:t>
      </w:r>
      <w:r>
        <w:rPr>
          <w:rFonts w:ascii="Microsoft YaHei" w:hAnsi="Microsoft YaHei" w:eastAsia="Microsoft YaHei" w:cs="Microsoft YaHei"/>
          <w:sz w:val="31"/>
          <w:szCs w:val="31"/>
          <w:spacing w:val="11"/>
        </w:rPr>
        <w:t>学科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专业建设跟不上当前形势</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9"/>
        </w:rPr>
        <w:t>难以培养出市场所需要的人才</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9"/>
        </w:rPr>
        <w:t>，</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9"/>
        </w:rPr>
        <w:t>学</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校特色专业发展也受到限制</w:t>
      </w:r>
      <w:r>
        <w:rPr>
          <w:rFonts w:ascii="Microsoft YaHei" w:hAnsi="Microsoft YaHei" w:eastAsia="Microsoft YaHei" w:cs="Microsoft YaHei"/>
          <w:sz w:val="31"/>
          <w:szCs w:val="31"/>
          <w:spacing w:val="-42"/>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43"/>
        </w:rPr>
        <w:t xml:space="preserve"> </w:t>
      </w:r>
      <w:r>
        <w:rPr>
          <w:rFonts w:ascii="Microsoft YaHei" w:hAnsi="Microsoft YaHei" w:eastAsia="Microsoft YaHei" w:cs="Microsoft YaHei"/>
          <w:sz w:val="31"/>
          <w:szCs w:val="31"/>
          <w:spacing w:val="10"/>
        </w:rPr>
        <w:t>同时</w:t>
      </w:r>
      <w:r>
        <w:rPr>
          <w:rFonts w:ascii="Microsoft YaHei" w:hAnsi="Microsoft YaHei" w:eastAsia="Microsoft YaHei" w:cs="Microsoft YaHei"/>
          <w:sz w:val="31"/>
          <w:szCs w:val="31"/>
          <w:spacing w:val="-28"/>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7"/>
        </w:rPr>
        <w:t xml:space="preserve"> </w:t>
      </w:r>
      <w:r>
        <w:rPr>
          <w:rFonts w:ascii="Microsoft YaHei" w:hAnsi="Microsoft YaHei" w:eastAsia="Microsoft YaHei" w:cs="Microsoft YaHei"/>
          <w:sz w:val="31"/>
          <w:szCs w:val="31"/>
          <w:spacing w:val="10"/>
        </w:rPr>
        <w:t>部分专业教师企业实践时</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0"/>
        </w:rPr>
        <w:t>间不足</w:t>
      </w:r>
      <w:r>
        <w:rPr>
          <w:rFonts w:ascii="Microsoft YaHei" w:hAnsi="Microsoft YaHei" w:eastAsia="Microsoft YaHei" w:cs="Microsoft YaHei"/>
          <w:sz w:val="31"/>
          <w:szCs w:val="31"/>
          <w:spacing w:val="-22"/>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4"/>
        </w:rPr>
        <w:t xml:space="preserve"> </w:t>
      </w:r>
      <w:r>
        <w:rPr>
          <w:rFonts w:ascii="Microsoft YaHei" w:hAnsi="Microsoft YaHei" w:eastAsia="Microsoft YaHei" w:cs="Microsoft YaHei"/>
          <w:sz w:val="31"/>
          <w:szCs w:val="31"/>
          <w:spacing w:val="10"/>
        </w:rPr>
        <w:t>疑难问题解决能力尚有待提高</w:t>
      </w:r>
      <w:r>
        <w:rPr>
          <w:rFonts w:ascii="Microsoft YaHei" w:hAnsi="Microsoft YaHei" w:eastAsia="Microsoft YaHei" w:cs="Microsoft YaHei"/>
          <w:sz w:val="31"/>
          <w:szCs w:val="31"/>
          <w:spacing w:val="-26"/>
        </w:rPr>
        <w:t xml:space="preserve"> </w:t>
      </w:r>
      <w:r>
        <w:rPr>
          <w:rFonts w:ascii="Microsoft YaHei" w:hAnsi="Microsoft YaHei" w:eastAsia="Microsoft YaHei" w:cs="Microsoft YaHei"/>
          <w:sz w:val="31"/>
          <w:szCs w:val="31"/>
          <w:spacing w:val="10"/>
        </w:rPr>
        <w:t>，</w:t>
      </w:r>
      <w:r>
        <w:rPr>
          <w:rFonts w:ascii="Microsoft YaHei" w:hAnsi="Microsoft YaHei" w:eastAsia="Microsoft YaHei" w:cs="Microsoft YaHei"/>
          <w:sz w:val="31"/>
          <w:szCs w:val="31"/>
          <w:spacing w:val="-68"/>
        </w:rPr>
        <w:t xml:space="preserve"> </w:t>
      </w:r>
      <w:r>
        <w:rPr>
          <w:rFonts w:ascii="Microsoft YaHei" w:hAnsi="Microsoft YaHei" w:eastAsia="Microsoft YaHei" w:cs="Microsoft YaHei"/>
          <w:sz w:val="31"/>
          <w:szCs w:val="31"/>
          <w:spacing w:val="10"/>
        </w:rPr>
        <w:t>在一定程度上制约了</w:t>
      </w:r>
    </w:p>
    <w:p>
      <w:pPr>
        <w:spacing w:line="209" w:lineRule="auto"/>
        <w:sectPr>
          <w:footerReference w:type="default" r:id="rId124"/>
          <w:pgSz w:w="11906" w:h="16839"/>
          <w:pgMar w:top="400" w:right="1205" w:bottom="209" w:left="1601" w:header="0" w:footer="25" w:gutter="0"/>
        </w:sectPr>
        <w:rPr>
          <w:rFonts w:ascii="Microsoft YaHei" w:hAnsi="Microsoft YaHei" w:eastAsia="Microsoft YaHei" w:cs="Microsoft YaHei"/>
          <w:sz w:val="31"/>
          <w:szCs w:val="31"/>
        </w:rPr>
      </w:pPr>
    </w:p>
    <w:p>
      <w:pPr>
        <w:spacing w:before="39"/>
        <w:rPr/>
      </w:pPr>
      <w:r/>
    </w:p>
    <w:p>
      <w:pPr>
        <w:spacing w:before="39"/>
        <w:rPr/>
      </w:pPr>
      <w:r/>
    </w:p>
    <w:p>
      <w:pPr>
        <w:spacing w:before="39"/>
        <w:rPr/>
      </w:pPr>
      <w:r/>
    </w:p>
    <w:p>
      <w:pPr>
        <w:spacing w:before="39"/>
        <w:rPr/>
      </w:pPr>
      <w:r/>
    </w:p>
    <w:p>
      <w:pPr>
        <w:spacing w:before="38"/>
        <w:rPr/>
      </w:pPr>
      <w:r/>
    </w:p>
    <w:p>
      <w:pPr>
        <w:spacing w:before="38"/>
        <w:rPr/>
      </w:pPr>
      <w:r/>
    </w:p>
    <w:p>
      <w:pPr>
        <w:sectPr>
          <w:footerReference w:type="default" r:id="rId126"/>
          <w:pgSz w:w="11906" w:h="16839"/>
          <w:pgMar w:top="400" w:right="1785" w:bottom="209" w:left="1601" w:header="0" w:footer="25" w:gutter="0"/>
          <w:cols w:equalWidth="0" w:num="1">
            <w:col w:w="8519" w:space="0"/>
          </w:cols>
        </w:sectPr>
        <w:rPr/>
      </w:pPr>
    </w:p>
    <w:p>
      <w:pPr>
        <w:spacing w:before="71" w:line="205" w:lineRule="auto"/>
        <w:jc w:val="right"/>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教学质量的提升。</w:t>
      </w:r>
    </w:p>
    <w:p>
      <w:pPr>
        <w:pStyle w:val="BodyText"/>
        <w:spacing w:line="271" w:lineRule="auto"/>
        <w:rPr/>
      </w:pPr>
      <w:r/>
    </w:p>
    <w:p>
      <w:pPr>
        <w:pStyle w:val="BodyText"/>
        <w:spacing w:line="271" w:lineRule="auto"/>
        <w:rPr/>
      </w:pPr>
      <w:r/>
    </w:p>
    <w:p>
      <w:pPr>
        <w:pStyle w:val="BodyText"/>
        <w:spacing w:line="271" w:lineRule="auto"/>
        <w:rPr/>
      </w:pPr>
      <w:r/>
    </w:p>
    <w:p>
      <w:pPr>
        <w:ind w:left="1594" w:right="89" w:hanging="926"/>
        <w:spacing w:before="133" w:line="292"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9"/>
        </w:rPr>
        <w:t>附件：</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9"/>
        </w:rPr>
        <w:t>1.表 1</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2.表 2</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8"/>
        </w:rPr>
        <w:t>2.表 3</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5"/>
        </w:rPr>
        <w:t>3.表 4</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6"/>
        </w:rPr>
        <w:t>4.表 5</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12"/>
        </w:rPr>
        <w:t>5.表</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12"/>
        </w:rPr>
        <w:t>6</w:t>
      </w:r>
    </w:p>
    <w:p>
      <w:pPr>
        <w:pStyle w:val="BodyText"/>
        <w:spacing w:line="14" w:lineRule="auto"/>
        <w:rPr>
          <w:sz w:val="2"/>
        </w:rPr>
      </w:pPr>
      <w:r>
        <w:rPr>
          <w:sz w:val="2"/>
          <w:szCs w:val="2"/>
        </w:rPr>
        <w:br w:type="column"/>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spacing w:before="133" w:line="205"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人才培养质量计分卡</w:t>
      </w:r>
    </w:p>
    <w:p>
      <w:pPr>
        <w:ind w:left="5" w:right="4041" w:firstLine="13"/>
        <w:spacing w:before="246" w:line="28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满意度调查表</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6"/>
        </w:rPr>
        <w:t>教学资源表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服务贡献表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国际影响表</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落实政策表</w:t>
      </w:r>
    </w:p>
    <w:p>
      <w:pPr>
        <w:spacing w:line="287" w:lineRule="auto"/>
        <w:sectPr>
          <w:type w:val="continuous"/>
          <w:pgSz w:w="11906" w:h="16839"/>
          <w:pgMar w:top="400" w:right="1785" w:bottom="209" w:left="1601" w:header="0" w:footer="25" w:gutter="0"/>
          <w:cols w:equalWidth="0" w:num="2">
            <w:col w:w="2503" w:space="66"/>
            <w:col w:w="5950" w:space="0"/>
          </w:cols>
        </w:sectPr>
        <w:rPr>
          <w:rFonts w:ascii="Microsoft YaHei" w:hAnsi="Microsoft YaHei" w:eastAsia="Microsoft YaHei" w:cs="Microsoft YaHei"/>
          <w:sz w:val="31"/>
          <w:szCs w:val="31"/>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spacing w:before="133" w:line="20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7"/>
          <w:w w:val="98"/>
        </w:rPr>
        <w:t>附件</w:t>
      </w:r>
    </w:p>
    <w:p>
      <w:pPr>
        <w:ind w:firstLine="1380"/>
        <w:spacing w:before="194" w:line="4517" w:lineRule="exact"/>
        <w:rPr/>
      </w:pPr>
      <w:r>
        <w:rPr>
          <w:position w:val="-90"/>
        </w:rPr>
        <w:drawing>
          <wp:inline distT="0" distB="0" distL="0" distR="0">
            <wp:extent cx="3787140" cy="2868167"/>
            <wp:effectExtent l="0" t="0" r="0" b="0"/>
            <wp:docPr id="118" name="IM 118"/>
            <wp:cNvGraphicFramePr/>
            <a:graphic>
              <a:graphicData uri="http://schemas.openxmlformats.org/drawingml/2006/picture">
                <pic:pic>
                  <pic:nvPicPr>
                    <pic:cNvPr id="118" name="IM 118"/>
                    <pic:cNvPicPr/>
                  </pic:nvPicPr>
                  <pic:blipFill>
                    <a:blip r:embed="rId128"/>
                    <a:stretch>
                      <a:fillRect/>
                    </a:stretch>
                  </pic:blipFill>
                  <pic:spPr>
                    <a:xfrm rot="0">
                      <a:off x="0" y="0"/>
                      <a:ext cx="3787140" cy="2868167"/>
                    </a:xfrm>
                    <a:prstGeom prst="rect">
                      <a:avLst/>
                    </a:prstGeom>
                  </pic:spPr>
                </pic:pic>
              </a:graphicData>
            </a:graphic>
          </wp:inline>
        </w:drawing>
      </w:r>
    </w:p>
    <w:p>
      <w:pPr>
        <w:ind w:left="3255"/>
        <w:spacing w:before="268" w:line="199" w:lineRule="auto"/>
        <w:rPr>
          <w:rFonts w:ascii="Microsoft YaHei" w:hAnsi="Microsoft YaHei" w:eastAsia="Microsoft YaHei" w:cs="Microsoft YaHei"/>
          <w:sz w:val="19"/>
          <w:szCs w:val="19"/>
        </w:rPr>
      </w:pPr>
      <w:r>
        <w:rPr>
          <w:rFonts w:ascii="Microsoft YaHei" w:hAnsi="Microsoft YaHei" w:eastAsia="Microsoft YaHei" w:cs="Microsoft YaHei"/>
          <w:sz w:val="19"/>
          <w:szCs w:val="19"/>
          <w:spacing w:val="5"/>
        </w:rPr>
        <w:t>表</w:t>
      </w:r>
      <w:r>
        <w:rPr>
          <w:rFonts w:ascii="Microsoft YaHei" w:hAnsi="Microsoft YaHei" w:eastAsia="Microsoft YaHei" w:cs="Microsoft YaHei"/>
          <w:sz w:val="19"/>
          <w:szCs w:val="19"/>
          <w:spacing w:val="29"/>
        </w:rPr>
        <w:t xml:space="preserve"> </w:t>
      </w:r>
      <w:r>
        <w:rPr>
          <w:rFonts w:ascii="Microsoft YaHei" w:hAnsi="Microsoft YaHei" w:eastAsia="Microsoft YaHei" w:cs="Microsoft YaHei"/>
          <w:sz w:val="19"/>
          <w:szCs w:val="19"/>
          <w:spacing w:val="5"/>
        </w:rPr>
        <w:t>1</w:t>
      </w:r>
      <w:r>
        <w:rPr>
          <w:rFonts w:ascii="Microsoft YaHei" w:hAnsi="Microsoft YaHei" w:eastAsia="Microsoft YaHei" w:cs="Microsoft YaHei"/>
          <w:sz w:val="19"/>
          <w:szCs w:val="19"/>
          <w:spacing w:val="48"/>
          <w:w w:val="101"/>
        </w:rPr>
        <w:t xml:space="preserve"> </w:t>
      </w:r>
      <w:r>
        <w:rPr>
          <w:rFonts w:ascii="Microsoft YaHei" w:hAnsi="Microsoft YaHei" w:eastAsia="Microsoft YaHei" w:cs="Microsoft YaHei"/>
          <w:sz w:val="19"/>
          <w:szCs w:val="19"/>
          <w:spacing w:val="5"/>
        </w:rPr>
        <w:t>人才培养质量计分卡</w:t>
      </w:r>
    </w:p>
    <w:p>
      <w:pPr>
        <w:ind w:firstLine="1680"/>
        <w:spacing w:before="205" w:line="4990" w:lineRule="exact"/>
        <w:rPr/>
      </w:pPr>
      <w:r>
        <w:rPr>
          <w:position w:val="-99"/>
        </w:rPr>
        <w:drawing>
          <wp:inline distT="0" distB="0" distL="0" distR="0">
            <wp:extent cx="3424428" cy="3168395"/>
            <wp:effectExtent l="0" t="0" r="0" b="0"/>
            <wp:docPr id="120" name="IM 120"/>
            <wp:cNvGraphicFramePr/>
            <a:graphic>
              <a:graphicData uri="http://schemas.openxmlformats.org/drawingml/2006/picture">
                <pic:pic>
                  <pic:nvPicPr>
                    <pic:cNvPr id="120" name="IM 120"/>
                    <pic:cNvPicPr/>
                  </pic:nvPicPr>
                  <pic:blipFill>
                    <a:blip r:embed="rId129"/>
                    <a:stretch>
                      <a:fillRect/>
                    </a:stretch>
                  </pic:blipFill>
                  <pic:spPr>
                    <a:xfrm rot="0">
                      <a:off x="0" y="0"/>
                      <a:ext cx="3424428" cy="3168395"/>
                    </a:xfrm>
                    <a:prstGeom prst="rect">
                      <a:avLst/>
                    </a:prstGeom>
                  </pic:spPr>
                </pic:pic>
              </a:graphicData>
            </a:graphic>
          </wp:inline>
        </w:drawing>
      </w:r>
    </w:p>
    <w:p>
      <w:pPr>
        <w:ind w:left="3555"/>
        <w:spacing w:before="278" w:line="199" w:lineRule="auto"/>
        <w:rPr>
          <w:rFonts w:ascii="Microsoft YaHei" w:hAnsi="Microsoft YaHei" w:eastAsia="Microsoft YaHei" w:cs="Microsoft YaHei"/>
          <w:sz w:val="19"/>
          <w:szCs w:val="19"/>
        </w:rPr>
      </w:pPr>
      <w:r>
        <w:rPr>
          <w:rFonts w:ascii="Microsoft YaHei" w:hAnsi="Microsoft YaHei" w:eastAsia="Microsoft YaHei" w:cs="Microsoft YaHei"/>
          <w:sz w:val="19"/>
          <w:szCs w:val="19"/>
          <w:spacing w:val="5"/>
        </w:rPr>
        <w:t>表 2</w:t>
      </w:r>
      <w:r>
        <w:rPr>
          <w:rFonts w:ascii="Microsoft YaHei" w:hAnsi="Microsoft YaHei" w:eastAsia="Microsoft YaHei" w:cs="Microsoft YaHei"/>
          <w:sz w:val="19"/>
          <w:szCs w:val="19"/>
          <w:spacing w:val="57"/>
          <w:w w:val="101"/>
        </w:rPr>
        <w:t xml:space="preserve"> </w:t>
      </w:r>
      <w:r>
        <w:rPr>
          <w:rFonts w:ascii="Microsoft YaHei" w:hAnsi="Microsoft YaHei" w:eastAsia="Microsoft YaHei" w:cs="Microsoft YaHei"/>
          <w:sz w:val="19"/>
          <w:szCs w:val="19"/>
          <w:spacing w:val="5"/>
        </w:rPr>
        <w:t>满意度调查表</w:t>
      </w:r>
    </w:p>
    <w:p>
      <w:pPr>
        <w:spacing w:line="199" w:lineRule="auto"/>
        <w:sectPr>
          <w:footerReference w:type="default" r:id="rId127"/>
          <w:pgSz w:w="11906" w:h="16839"/>
          <w:pgMar w:top="400" w:right="1785" w:bottom="209" w:left="1628" w:header="0" w:footer="25" w:gutter="0"/>
        </w:sectPr>
        <w:rPr>
          <w:rFonts w:ascii="Microsoft YaHei" w:hAnsi="Microsoft YaHei" w:eastAsia="Microsoft YaHei" w:cs="Microsoft YaHei"/>
          <w:sz w:val="19"/>
          <w:szCs w:val="19"/>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firstLine="1643"/>
        <w:spacing w:line="12017" w:lineRule="exact"/>
        <w:rPr/>
      </w:pPr>
      <w:r>
        <w:rPr>
          <w:position w:val="-240"/>
        </w:rPr>
        <w:drawing>
          <wp:inline distT="0" distB="0" distL="0" distR="0">
            <wp:extent cx="3270504" cy="7630667"/>
            <wp:effectExtent l="0" t="0" r="0" b="0"/>
            <wp:docPr id="122" name="IM 122"/>
            <wp:cNvGraphicFramePr/>
            <a:graphic>
              <a:graphicData uri="http://schemas.openxmlformats.org/drawingml/2006/picture">
                <pic:pic>
                  <pic:nvPicPr>
                    <pic:cNvPr id="122" name="IM 122"/>
                    <pic:cNvPicPr/>
                  </pic:nvPicPr>
                  <pic:blipFill>
                    <a:blip r:embed="rId131"/>
                    <a:stretch>
                      <a:fillRect/>
                    </a:stretch>
                  </pic:blipFill>
                  <pic:spPr>
                    <a:xfrm rot="0">
                      <a:off x="0" y="0"/>
                      <a:ext cx="3270504" cy="7630667"/>
                    </a:xfrm>
                    <a:prstGeom prst="rect">
                      <a:avLst/>
                    </a:prstGeom>
                  </pic:spPr>
                </pic:pic>
              </a:graphicData>
            </a:graphic>
          </wp:inline>
        </w:drawing>
      </w:r>
    </w:p>
    <w:p>
      <w:pPr>
        <w:ind w:left="3497"/>
        <w:spacing w:before="289" w:line="199" w:lineRule="auto"/>
        <w:rPr>
          <w:rFonts w:ascii="Microsoft YaHei" w:hAnsi="Microsoft YaHei" w:eastAsia="Microsoft YaHei" w:cs="Microsoft YaHei"/>
          <w:sz w:val="19"/>
          <w:szCs w:val="19"/>
        </w:rPr>
      </w:pPr>
      <w:r>
        <w:rPr>
          <w:rFonts w:ascii="Microsoft YaHei" w:hAnsi="Microsoft YaHei" w:eastAsia="Microsoft YaHei" w:cs="Microsoft YaHei"/>
          <w:sz w:val="19"/>
          <w:szCs w:val="19"/>
          <w:spacing w:val="5"/>
        </w:rPr>
        <w:t>表 3</w:t>
      </w:r>
      <w:r>
        <w:rPr>
          <w:rFonts w:ascii="Microsoft YaHei" w:hAnsi="Microsoft YaHei" w:eastAsia="Microsoft YaHei" w:cs="Microsoft YaHei"/>
          <w:sz w:val="19"/>
          <w:szCs w:val="19"/>
          <w:spacing w:val="51"/>
        </w:rPr>
        <w:t xml:space="preserve"> </w:t>
      </w:r>
      <w:r>
        <w:rPr>
          <w:rFonts w:ascii="Microsoft YaHei" w:hAnsi="Microsoft YaHei" w:eastAsia="Microsoft YaHei" w:cs="Microsoft YaHei"/>
          <w:sz w:val="19"/>
          <w:szCs w:val="19"/>
          <w:spacing w:val="5"/>
        </w:rPr>
        <w:t>教学资源表</w:t>
      </w:r>
    </w:p>
    <w:p>
      <w:pPr>
        <w:spacing w:line="199" w:lineRule="auto"/>
        <w:sectPr>
          <w:footerReference w:type="default" r:id="rId130"/>
          <w:pgSz w:w="11906" w:h="16839"/>
          <w:pgMar w:top="400" w:right="1785" w:bottom="211" w:left="1785" w:header="0" w:footer="26" w:gutter="0"/>
        </w:sectPr>
        <w:rPr>
          <w:rFonts w:ascii="Microsoft YaHei" w:hAnsi="Microsoft YaHei" w:eastAsia="Microsoft YaHei" w:cs="Microsoft YaHei"/>
          <w:sz w:val="19"/>
          <w:szCs w:val="19"/>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firstLine="1598"/>
        <w:spacing w:line="5160" w:lineRule="exact"/>
        <w:rPr/>
      </w:pPr>
      <w:r>
        <w:rPr>
          <w:position w:val="-103"/>
        </w:rPr>
        <w:drawing>
          <wp:inline distT="0" distB="0" distL="0" distR="0">
            <wp:extent cx="3334511" cy="3276599"/>
            <wp:effectExtent l="0" t="0" r="0" b="0"/>
            <wp:docPr id="124" name="IM 124"/>
            <wp:cNvGraphicFramePr/>
            <a:graphic>
              <a:graphicData uri="http://schemas.openxmlformats.org/drawingml/2006/picture">
                <pic:pic>
                  <pic:nvPicPr>
                    <pic:cNvPr id="124" name="IM 124"/>
                    <pic:cNvPicPr/>
                  </pic:nvPicPr>
                  <pic:blipFill>
                    <a:blip r:embed="rId133"/>
                    <a:stretch>
                      <a:fillRect/>
                    </a:stretch>
                  </pic:blipFill>
                  <pic:spPr>
                    <a:xfrm rot="0">
                      <a:off x="0" y="0"/>
                      <a:ext cx="3334511" cy="3276599"/>
                    </a:xfrm>
                    <a:prstGeom prst="rect">
                      <a:avLst/>
                    </a:prstGeom>
                  </pic:spPr>
                </pic:pic>
              </a:graphicData>
            </a:graphic>
          </wp:inline>
        </w:drawing>
      </w:r>
    </w:p>
    <w:p>
      <w:pPr>
        <w:ind w:left="3497"/>
        <w:spacing w:before="268" w:line="199" w:lineRule="auto"/>
        <w:rPr>
          <w:rFonts w:ascii="Microsoft YaHei" w:hAnsi="Microsoft YaHei" w:eastAsia="Microsoft YaHei" w:cs="Microsoft YaHei"/>
          <w:sz w:val="19"/>
          <w:szCs w:val="19"/>
        </w:rPr>
      </w:pPr>
      <w:r>
        <w:rPr>
          <w:rFonts w:ascii="Microsoft YaHei" w:hAnsi="Microsoft YaHei" w:eastAsia="Microsoft YaHei" w:cs="Microsoft YaHei"/>
          <w:sz w:val="19"/>
          <w:szCs w:val="19"/>
          <w:spacing w:val="5"/>
        </w:rPr>
        <w:t>表 4</w:t>
      </w:r>
      <w:r>
        <w:rPr>
          <w:rFonts w:ascii="Microsoft YaHei" w:hAnsi="Microsoft YaHei" w:eastAsia="Microsoft YaHei" w:cs="Microsoft YaHei"/>
          <w:sz w:val="19"/>
          <w:szCs w:val="19"/>
          <w:spacing w:val="51"/>
        </w:rPr>
        <w:t xml:space="preserve"> </w:t>
      </w:r>
      <w:r>
        <w:rPr>
          <w:rFonts w:ascii="Microsoft YaHei" w:hAnsi="Microsoft YaHei" w:eastAsia="Microsoft YaHei" w:cs="Microsoft YaHei"/>
          <w:sz w:val="19"/>
          <w:szCs w:val="19"/>
          <w:spacing w:val="5"/>
        </w:rPr>
        <w:t>服务贡献表</w:t>
      </w:r>
    </w:p>
    <w:p>
      <w:pPr>
        <w:pStyle w:val="BodyText"/>
        <w:spacing w:line="241" w:lineRule="auto"/>
        <w:rPr/>
      </w:pPr>
      <w:r/>
    </w:p>
    <w:p>
      <w:pPr>
        <w:pStyle w:val="BodyText"/>
        <w:spacing w:line="241" w:lineRule="auto"/>
        <w:rPr/>
      </w:pPr>
      <w:r/>
    </w:p>
    <w:p>
      <w:pPr>
        <w:pStyle w:val="BodyText"/>
        <w:spacing w:line="242" w:lineRule="auto"/>
        <w:rPr/>
      </w:pPr>
      <w:r/>
    </w:p>
    <w:p>
      <w:pPr>
        <w:ind w:firstLine="1598"/>
        <w:spacing w:line="4291" w:lineRule="exact"/>
        <w:rPr/>
      </w:pPr>
      <w:r>
        <w:rPr>
          <w:position w:val="-85"/>
        </w:rPr>
        <w:drawing>
          <wp:inline distT="0" distB="0" distL="0" distR="0">
            <wp:extent cx="3334511" cy="2724911"/>
            <wp:effectExtent l="0" t="0" r="0" b="0"/>
            <wp:docPr id="126" name="IM 126"/>
            <wp:cNvGraphicFramePr/>
            <a:graphic>
              <a:graphicData uri="http://schemas.openxmlformats.org/drawingml/2006/picture">
                <pic:pic>
                  <pic:nvPicPr>
                    <pic:cNvPr id="126" name="IM 126"/>
                    <pic:cNvPicPr/>
                  </pic:nvPicPr>
                  <pic:blipFill>
                    <a:blip r:embed="rId134"/>
                    <a:stretch>
                      <a:fillRect/>
                    </a:stretch>
                  </pic:blipFill>
                  <pic:spPr>
                    <a:xfrm rot="0">
                      <a:off x="0" y="0"/>
                      <a:ext cx="3334511" cy="2724911"/>
                    </a:xfrm>
                    <a:prstGeom prst="rect">
                      <a:avLst/>
                    </a:prstGeom>
                  </pic:spPr>
                </pic:pic>
              </a:graphicData>
            </a:graphic>
          </wp:inline>
        </w:drawing>
      </w:r>
    </w:p>
    <w:p>
      <w:pPr>
        <w:ind w:left="3497"/>
        <w:spacing w:before="268" w:line="199" w:lineRule="auto"/>
        <w:rPr>
          <w:rFonts w:ascii="Microsoft YaHei" w:hAnsi="Microsoft YaHei" w:eastAsia="Microsoft YaHei" w:cs="Microsoft YaHei"/>
          <w:sz w:val="19"/>
          <w:szCs w:val="19"/>
        </w:rPr>
      </w:pPr>
      <w:r>
        <w:rPr>
          <w:rFonts w:ascii="Microsoft YaHei" w:hAnsi="Microsoft YaHei" w:eastAsia="Microsoft YaHei" w:cs="Microsoft YaHei"/>
          <w:sz w:val="19"/>
          <w:szCs w:val="19"/>
          <w:spacing w:val="3"/>
        </w:rPr>
        <w:t>表 5  国际影响表</w:t>
      </w:r>
    </w:p>
    <w:p>
      <w:pPr>
        <w:spacing w:line="199" w:lineRule="auto"/>
        <w:sectPr>
          <w:footerReference w:type="default" r:id="rId132"/>
          <w:pgSz w:w="11906" w:h="16839"/>
          <w:pgMar w:top="400" w:right="1785" w:bottom="211" w:left="1785" w:header="0" w:footer="27" w:gutter="0"/>
        </w:sectPr>
        <w:rPr>
          <w:rFonts w:ascii="Microsoft YaHei" w:hAnsi="Microsoft YaHei" w:eastAsia="Microsoft YaHei" w:cs="Microsoft YaHei"/>
          <w:sz w:val="19"/>
          <w:szCs w:val="19"/>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firstLine="842"/>
        <w:spacing w:line="6000" w:lineRule="exact"/>
        <w:rPr/>
      </w:pPr>
      <w:r>
        <w:rPr>
          <w:position w:val="-119"/>
        </w:rPr>
        <w:drawing>
          <wp:inline distT="0" distB="0" distL="0" distR="0">
            <wp:extent cx="4287011" cy="3809999"/>
            <wp:effectExtent l="0" t="0" r="0" b="0"/>
            <wp:docPr id="128" name="IM 128"/>
            <wp:cNvGraphicFramePr/>
            <a:graphic>
              <a:graphicData uri="http://schemas.openxmlformats.org/drawingml/2006/picture">
                <pic:pic>
                  <pic:nvPicPr>
                    <pic:cNvPr id="128" name="IM 128"/>
                    <pic:cNvPicPr/>
                  </pic:nvPicPr>
                  <pic:blipFill>
                    <a:blip r:embed="rId136"/>
                    <a:stretch>
                      <a:fillRect/>
                    </a:stretch>
                  </pic:blipFill>
                  <pic:spPr>
                    <a:xfrm rot="0">
                      <a:off x="0" y="0"/>
                      <a:ext cx="4287011" cy="3809999"/>
                    </a:xfrm>
                    <a:prstGeom prst="rect">
                      <a:avLst/>
                    </a:prstGeom>
                  </pic:spPr>
                </pic:pic>
              </a:graphicData>
            </a:graphic>
          </wp:inline>
        </w:drawing>
      </w:r>
    </w:p>
    <w:p>
      <w:pPr>
        <w:ind w:left="3497"/>
        <w:spacing w:before="268" w:line="199" w:lineRule="auto"/>
        <w:rPr>
          <w:rFonts w:ascii="Microsoft YaHei" w:hAnsi="Microsoft YaHei" w:eastAsia="Microsoft YaHei" w:cs="Microsoft YaHei"/>
          <w:sz w:val="19"/>
          <w:szCs w:val="19"/>
        </w:rPr>
      </w:pPr>
      <w:r>
        <w:rPr>
          <w:rFonts w:ascii="Microsoft YaHei" w:hAnsi="Microsoft YaHei" w:eastAsia="Microsoft YaHei" w:cs="Microsoft YaHei"/>
          <w:sz w:val="19"/>
          <w:szCs w:val="19"/>
          <w:spacing w:val="5"/>
        </w:rPr>
        <w:t>表 6</w:t>
      </w:r>
      <w:r>
        <w:rPr>
          <w:rFonts w:ascii="Microsoft YaHei" w:hAnsi="Microsoft YaHei" w:eastAsia="Microsoft YaHei" w:cs="Microsoft YaHei"/>
          <w:sz w:val="19"/>
          <w:szCs w:val="19"/>
          <w:spacing w:val="51"/>
          <w:w w:val="101"/>
        </w:rPr>
        <w:t xml:space="preserve"> </w:t>
      </w:r>
      <w:r>
        <w:rPr>
          <w:rFonts w:ascii="Microsoft YaHei" w:hAnsi="Microsoft YaHei" w:eastAsia="Microsoft YaHei" w:cs="Microsoft YaHei"/>
          <w:sz w:val="19"/>
          <w:szCs w:val="19"/>
          <w:spacing w:val="5"/>
        </w:rPr>
        <w:t>落实政策表</w:t>
      </w:r>
    </w:p>
    <w:sectPr>
      <w:footerReference w:type="default" r:id="rId135"/>
      <w:pgSz w:w="11906" w:h="16839"/>
      <w:pgMar w:top="400" w:right="1785" w:bottom="211" w:left="1785" w:header="0" w:footer="27"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93"/>
      <w:spacing w:line="182" w:lineRule="auto"/>
      <w:rPr>
        <w:sz w:val="20"/>
        <w:szCs w:val="20"/>
      </w:rPr>
    </w:pPr>
    <w:r>
      <w:rPr>
        <w:sz w:val="20"/>
        <w:szCs w:val="20"/>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7"/>
      <w:spacing w:line="182" w:lineRule="auto"/>
      <w:rPr>
        <w:sz w:val="20"/>
        <w:szCs w:val="20"/>
      </w:rPr>
    </w:pPr>
    <w:r>
      <w:rPr>
        <w:sz w:val="20"/>
        <w:szCs w:val="20"/>
      </w:rPr>
      <w:t>1</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67"/>
      <w:spacing w:line="182" w:lineRule="auto"/>
      <w:rPr>
        <w:sz w:val="20"/>
        <w:szCs w:val="20"/>
      </w:rPr>
    </w:pPr>
    <w:r>
      <w:rPr>
        <w:sz w:val="20"/>
        <w:szCs w:val="20"/>
      </w:rPr>
      <w:t>2</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6"/>
      <w:spacing w:line="180" w:lineRule="auto"/>
      <w:rPr>
        <w:sz w:val="20"/>
        <w:szCs w:val="20"/>
      </w:rPr>
    </w:pPr>
    <w:r>
      <w:rPr>
        <w:sz w:val="20"/>
        <w:szCs w:val="20"/>
      </w:rPr>
      <w:t>3</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99"/>
      <w:spacing w:line="181" w:lineRule="auto"/>
      <w:rPr>
        <w:sz w:val="20"/>
        <w:szCs w:val="20"/>
      </w:rPr>
    </w:pPr>
    <w:r>
      <w:rPr>
        <w:sz w:val="20"/>
        <w:szCs w:val="20"/>
      </w:rPr>
      <w:t>4</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3"/>
      <w:spacing w:line="181" w:lineRule="auto"/>
      <w:rPr>
        <w:sz w:val="20"/>
        <w:szCs w:val="20"/>
      </w:rPr>
    </w:pPr>
    <w:r>
      <w:rPr>
        <w:sz w:val="20"/>
        <w:szCs w:val="20"/>
      </w:rPr>
      <w:t>5</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66"/>
      <w:spacing w:line="181" w:lineRule="auto"/>
      <w:rPr>
        <w:sz w:val="20"/>
        <w:szCs w:val="20"/>
      </w:rPr>
    </w:pPr>
    <w:r>
      <w:rPr>
        <w:sz w:val="20"/>
        <w:szCs w:val="20"/>
      </w:rPr>
      <w:t>6</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0"/>
      <w:spacing w:line="180" w:lineRule="auto"/>
      <w:rPr>
        <w:sz w:val="20"/>
        <w:szCs w:val="20"/>
      </w:rPr>
    </w:pPr>
    <w:r>
      <w:rPr>
        <w:sz w:val="20"/>
        <w:szCs w:val="20"/>
      </w:rPr>
      <w:t>7</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65"/>
      <w:spacing w:line="179" w:lineRule="auto"/>
      <w:rPr>
        <w:sz w:val="20"/>
        <w:szCs w:val="20"/>
      </w:rPr>
    </w:pPr>
    <w:r>
      <w:rPr>
        <w:sz w:val="20"/>
        <w:szCs w:val="20"/>
      </w:rPr>
      <w:t>8</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52"/>
      <w:spacing w:line="180" w:lineRule="auto"/>
      <w:rPr>
        <w:sz w:val="20"/>
        <w:szCs w:val="20"/>
      </w:rPr>
    </w:pPr>
    <w:r>
      <w:rPr>
        <w:sz w:val="20"/>
        <w:szCs w:val="20"/>
      </w:rPr>
      <w:t>9</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7"/>
      <w:spacing w:line="181" w:lineRule="auto"/>
      <w:rPr>
        <w:sz w:val="20"/>
        <w:szCs w:val="20"/>
      </w:rPr>
    </w:pPr>
    <w:r>
      <w:rPr>
        <w:sz w:val="20"/>
        <w:szCs w:val="20"/>
        <w:spacing w:val="-15"/>
      </w:rPr>
      <w:t>10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7"/>
      <w:spacing w:line="182" w:lineRule="auto"/>
      <w:rPr>
        <w:sz w:val="20"/>
        <w:szCs w:val="20"/>
      </w:rPr>
    </w:pPr>
    <w:r>
      <w:rPr>
        <w:sz w:val="20"/>
        <w:szCs w:val="20"/>
        <w:spacing w:val="-15"/>
      </w:rPr>
      <w:t>11</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52"/>
      <w:spacing w:line="182" w:lineRule="auto"/>
      <w:rPr>
        <w:sz w:val="20"/>
        <w:szCs w:val="20"/>
      </w:rPr>
    </w:pPr>
    <w:r>
      <w:rPr>
        <w:sz w:val="20"/>
        <w:szCs w:val="20"/>
        <w:spacing w:val="-15"/>
      </w:rPr>
      <w:t>12</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5"/>
      <w:spacing w:line="180" w:lineRule="auto"/>
      <w:rPr>
        <w:sz w:val="20"/>
        <w:szCs w:val="20"/>
      </w:rPr>
    </w:pPr>
    <w:r>
      <w:rPr>
        <w:sz w:val="20"/>
        <w:szCs w:val="20"/>
        <w:spacing w:val="-15"/>
      </w:rPr>
      <w:t>13</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7"/>
      <w:spacing w:line="182" w:lineRule="auto"/>
      <w:rPr>
        <w:sz w:val="20"/>
        <w:szCs w:val="20"/>
      </w:rPr>
    </w:pPr>
    <w:r>
      <w:rPr>
        <w:sz w:val="20"/>
        <w:szCs w:val="20"/>
        <w:spacing w:val="-15"/>
      </w:rPr>
      <w:t>14</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5"/>
      <w:spacing w:line="181" w:lineRule="auto"/>
      <w:rPr>
        <w:sz w:val="20"/>
        <w:szCs w:val="20"/>
      </w:rPr>
    </w:pPr>
    <w:r>
      <w:rPr>
        <w:sz w:val="20"/>
        <w:szCs w:val="20"/>
        <w:spacing w:val="-15"/>
      </w:rPr>
      <w:t>15</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06"/>
      <w:spacing w:line="181" w:lineRule="auto"/>
      <w:rPr>
        <w:sz w:val="20"/>
        <w:szCs w:val="20"/>
      </w:rPr>
    </w:pPr>
    <w:r>
      <w:rPr>
        <w:sz w:val="20"/>
        <w:szCs w:val="20"/>
        <w:spacing w:val="-15"/>
      </w:rPr>
      <w:t>16</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2"/>
      <w:spacing w:line="182" w:lineRule="auto"/>
      <w:rPr>
        <w:sz w:val="20"/>
        <w:szCs w:val="20"/>
      </w:rPr>
    </w:pPr>
    <w:r>
      <w:rPr>
        <w:sz w:val="20"/>
        <w:szCs w:val="20"/>
        <w:spacing w:val="-15"/>
      </w:rPr>
      <w:t>17</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6"/>
      <w:spacing w:line="179" w:lineRule="auto"/>
      <w:rPr>
        <w:sz w:val="20"/>
        <w:szCs w:val="20"/>
      </w:rPr>
    </w:pPr>
    <w:r>
      <w:rPr>
        <w:sz w:val="20"/>
        <w:szCs w:val="20"/>
        <w:spacing w:val="-15"/>
      </w:rPr>
      <w:t>18</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5"/>
      <w:spacing w:line="180" w:lineRule="auto"/>
      <w:rPr>
        <w:sz w:val="20"/>
        <w:szCs w:val="20"/>
      </w:rPr>
    </w:pPr>
    <w:r>
      <w:rPr>
        <w:sz w:val="20"/>
        <w:szCs w:val="20"/>
        <w:spacing w:val="-15"/>
      </w:rPr>
      <w:t>19</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5"/>
      <w:spacing w:line="181" w:lineRule="auto"/>
      <w:rPr>
        <w:sz w:val="20"/>
        <w:szCs w:val="20"/>
      </w:rPr>
    </w:pPr>
    <w:r>
      <w:rPr>
        <w:sz w:val="20"/>
        <w:szCs w:val="20"/>
        <w:spacing w:val="-10"/>
      </w:rPr>
      <w:t>20</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70"/>
      <w:spacing w:line="180" w:lineRule="auto"/>
      <w:rPr>
        <w:sz w:val="20"/>
        <w:szCs w:val="20"/>
      </w:rPr>
    </w:pPr>
    <w:r>
      <w:rPr>
        <w:sz w:val="20"/>
        <w:szCs w:val="20"/>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08"/>
      <w:spacing w:line="182" w:lineRule="auto"/>
      <w:rPr>
        <w:sz w:val="20"/>
        <w:szCs w:val="20"/>
      </w:rPr>
    </w:pPr>
    <w:r>
      <w:rPr>
        <w:sz w:val="20"/>
        <w:szCs w:val="20"/>
        <w:spacing w:val="-10"/>
      </w:rPr>
      <w:t>21</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9"/>
      <w:spacing w:line="182" w:lineRule="auto"/>
      <w:rPr>
        <w:sz w:val="20"/>
        <w:szCs w:val="20"/>
      </w:rPr>
    </w:pPr>
    <w:r>
      <w:rPr>
        <w:sz w:val="20"/>
        <w:szCs w:val="20"/>
        <w:spacing w:val="-10"/>
      </w:rPr>
      <w:t>22</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9"/>
      <w:spacing w:line="180" w:lineRule="auto"/>
      <w:rPr>
        <w:sz w:val="20"/>
        <w:szCs w:val="20"/>
      </w:rPr>
    </w:pPr>
    <w:r>
      <w:rPr>
        <w:sz w:val="20"/>
        <w:szCs w:val="20"/>
        <w:spacing w:val="-10"/>
      </w:rPr>
      <w:t>23</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4"/>
      <w:spacing w:line="182" w:lineRule="auto"/>
      <w:rPr>
        <w:sz w:val="20"/>
        <w:szCs w:val="20"/>
      </w:rPr>
    </w:pPr>
    <w:r>
      <w:rPr>
        <w:sz w:val="20"/>
        <w:szCs w:val="20"/>
        <w:spacing w:val="-7"/>
        <w:w w:val="98"/>
      </w:rPr>
      <w:t>24</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9"/>
      <w:spacing w:line="181" w:lineRule="auto"/>
      <w:rPr>
        <w:sz w:val="20"/>
        <w:szCs w:val="20"/>
      </w:rPr>
    </w:pPr>
    <w:r>
      <w:rPr>
        <w:sz w:val="20"/>
        <w:szCs w:val="20"/>
        <w:spacing w:val="-10"/>
      </w:rPr>
      <w:t>25</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38"/>
      <w:spacing w:line="181" w:lineRule="auto"/>
      <w:rPr>
        <w:sz w:val="20"/>
        <w:szCs w:val="20"/>
      </w:rPr>
    </w:pPr>
    <w:r>
      <w:rPr>
        <w:sz w:val="20"/>
        <w:szCs w:val="20"/>
        <w:spacing w:val="-10"/>
      </w:rPr>
      <w:t>26</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4"/>
      <w:spacing w:line="182" w:lineRule="auto"/>
      <w:rPr>
        <w:sz w:val="20"/>
        <w:szCs w:val="20"/>
      </w:rPr>
    </w:pPr>
    <w:r>
      <w:rPr>
        <w:sz w:val="20"/>
        <w:szCs w:val="20"/>
        <w:spacing w:val="-10"/>
      </w:rPr>
      <w:t>27</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6"/>
      <w:spacing w:line="180" w:lineRule="auto"/>
      <w:rPr>
        <w:sz w:val="20"/>
        <w:szCs w:val="20"/>
      </w:rPr>
    </w:pPr>
    <w:r>
      <w:rPr>
        <w:sz w:val="20"/>
        <w:szCs w:val="20"/>
        <w:spacing w:val="-10"/>
      </w:rPr>
      <w:t>28</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84"/>
      <w:spacing w:line="181" w:lineRule="auto"/>
      <w:rPr>
        <w:sz w:val="20"/>
        <w:szCs w:val="20"/>
      </w:rPr>
    </w:pPr>
    <w:r>
      <w:rPr>
        <w:sz w:val="20"/>
        <w:szCs w:val="20"/>
        <w:spacing w:val="-10"/>
      </w:rPr>
      <w:t>29</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8"/>
      <w:spacing w:line="181" w:lineRule="auto"/>
      <w:rPr>
        <w:sz w:val="20"/>
        <w:szCs w:val="20"/>
      </w:rPr>
    </w:pPr>
    <w:r>
      <w:rPr>
        <w:sz w:val="20"/>
        <w:szCs w:val="20"/>
        <w:spacing w:val="-9"/>
      </w:rPr>
      <w:t>30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78"/>
      <w:spacing w:line="181" w:lineRule="auto"/>
      <w:rPr>
        <w:sz w:val="20"/>
        <w:szCs w:val="20"/>
      </w:rPr>
    </w:pPr>
    <w:r>
      <w:rPr>
        <w:sz w:val="20"/>
        <w:szCs w:val="20"/>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64"/>
      <w:spacing w:line="180" w:lineRule="auto"/>
      <w:rPr>
        <w:sz w:val="20"/>
        <w:szCs w:val="20"/>
      </w:rPr>
    </w:pPr>
    <w:r>
      <w:rPr>
        <w:sz w:val="20"/>
        <w:szCs w:val="20"/>
        <w:spacing w:val="-9"/>
      </w:rPr>
      <w:t>31</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8"/>
      <w:spacing w:line="180" w:lineRule="auto"/>
      <w:rPr>
        <w:sz w:val="20"/>
        <w:szCs w:val="20"/>
      </w:rPr>
    </w:pPr>
    <w:r>
      <w:rPr>
        <w:sz w:val="20"/>
        <w:szCs w:val="20"/>
        <w:spacing w:val="-9"/>
      </w:rPr>
      <w:t>32</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48"/>
      <w:spacing w:line="180" w:lineRule="auto"/>
      <w:rPr>
        <w:sz w:val="20"/>
        <w:szCs w:val="20"/>
      </w:rPr>
    </w:pPr>
    <w:r>
      <w:rPr>
        <w:sz w:val="20"/>
        <w:szCs w:val="20"/>
        <w:spacing w:val="-9"/>
      </w:rPr>
      <w:t>33</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1"/>
      <w:spacing w:line="180" w:lineRule="auto"/>
      <w:rPr>
        <w:sz w:val="20"/>
        <w:szCs w:val="20"/>
      </w:rPr>
    </w:pPr>
    <w:r>
      <w:rPr>
        <w:sz w:val="20"/>
        <w:szCs w:val="20"/>
        <w:spacing w:val="-9"/>
      </w:rPr>
      <w:t>34</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8"/>
      <w:spacing w:line="181" w:lineRule="auto"/>
      <w:rPr>
        <w:sz w:val="20"/>
        <w:szCs w:val="20"/>
      </w:rPr>
    </w:pPr>
    <w:r>
      <w:rPr>
        <w:sz w:val="20"/>
        <w:szCs w:val="20"/>
        <w:spacing w:val="-9"/>
      </w:rPr>
      <w:t>35</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3"/>
      <w:spacing w:line="182" w:lineRule="auto"/>
      <w:rPr>
        <w:sz w:val="20"/>
        <w:szCs w:val="20"/>
      </w:rPr>
    </w:pPr>
    <w:r>
      <w:rPr>
        <w:sz w:val="20"/>
        <w:szCs w:val="20"/>
        <w:spacing w:val="-9"/>
      </w:rPr>
      <w:t>36</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09"/>
      <w:spacing w:line="180" w:lineRule="auto"/>
      <w:rPr>
        <w:sz w:val="20"/>
        <w:szCs w:val="20"/>
      </w:rPr>
    </w:pPr>
    <w:r>
      <w:rPr>
        <w:sz w:val="20"/>
        <w:szCs w:val="20"/>
        <w:spacing w:val="-9"/>
      </w:rPr>
      <w:t>37</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3"/>
      <w:spacing w:line="180" w:lineRule="auto"/>
      <w:rPr>
        <w:sz w:val="20"/>
        <w:szCs w:val="20"/>
      </w:rPr>
    </w:pPr>
    <w:r>
      <w:rPr>
        <w:sz w:val="20"/>
        <w:szCs w:val="20"/>
        <w:spacing w:val="-9"/>
      </w:rPr>
      <w:t>38</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1"/>
      <w:spacing w:line="180" w:lineRule="auto"/>
      <w:rPr>
        <w:sz w:val="20"/>
        <w:szCs w:val="20"/>
      </w:rPr>
    </w:pPr>
    <w:r>
      <w:rPr>
        <w:sz w:val="20"/>
        <w:szCs w:val="20"/>
        <w:spacing w:val="-9"/>
      </w:rPr>
      <w:t>39</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0"/>
      <w:spacing w:line="181" w:lineRule="auto"/>
      <w:rPr>
        <w:sz w:val="20"/>
        <w:szCs w:val="20"/>
      </w:rPr>
    </w:pPr>
    <w:r>
      <w:rPr>
        <w:sz w:val="20"/>
        <w:szCs w:val="20"/>
        <w:spacing w:val="-8"/>
      </w:rPr>
      <w:t>40</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87"/>
      <w:spacing w:line="181" w:lineRule="auto"/>
      <w:rPr>
        <w:sz w:val="20"/>
        <w:szCs w:val="20"/>
      </w:rPr>
    </w:pPr>
    <w:r>
      <w:rPr>
        <w:sz w:val="20"/>
        <w:szCs w:val="20"/>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07"/>
      <w:spacing w:line="182" w:lineRule="auto"/>
      <w:rPr>
        <w:sz w:val="20"/>
        <w:szCs w:val="20"/>
      </w:rPr>
    </w:pPr>
    <w:r>
      <w:rPr>
        <w:sz w:val="20"/>
        <w:szCs w:val="20"/>
        <w:spacing w:val="-8"/>
      </w:rPr>
      <w:t>41</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5"/>
      <w:spacing w:line="182" w:lineRule="auto"/>
      <w:rPr>
        <w:sz w:val="20"/>
        <w:szCs w:val="20"/>
      </w:rPr>
    </w:pPr>
    <w:r>
      <w:rPr>
        <w:sz w:val="20"/>
        <w:szCs w:val="20"/>
        <w:spacing w:val="-8"/>
      </w:rPr>
      <w:t>42</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0"/>
      <w:spacing w:line="180" w:lineRule="auto"/>
      <w:rPr>
        <w:sz w:val="20"/>
        <w:szCs w:val="20"/>
      </w:rPr>
    </w:pPr>
    <w:r>
      <w:rPr>
        <w:sz w:val="20"/>
        <w:szCs w:val="20"/>
        <w:spacing w:val="-8"/>
      </w:rPr>
      <w:t>43</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04"/>
      <w:spacing w:line="181" w:lineRule="auto"/>
      <w:rPr>
        <w:sz w:val="20"/>
        <w:szCs w:val="20"/>
      </w:rPr>
    </w:pPr>
    <w:r>
      <w:rPr>
        <w:sz w:val="20"/>
        <w:szCs w:val="20"/>
        <w:spacing w:val="-4"/>
        <w:w w:val="97"/>
      </w:rPr>
      <w:t>44</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41"/>
      <w:spacing w:line="181" w:lineRule="auto"/>
      <w:rPr>
        <w:sz w:val="20"/>
        <w:szCs w:val="20"/>
      </w:rPr>
    </w:pPr>
    <w:r>
      <w:rPr>
        <w:sz w:val="20"/>
        <w:szCs w:val="20"/>
        <w:spacing w:val="-8"/>
      </w:rPr>
      <w:t>45</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2"/>
      <w:spacing w:line="181" w:lineRule="auto"/>
      <w:rPr>
        <w:sz w:val="20"/>
        <w:szCs w:val="20"/>
      </w:rPr>
    </w:pPr>
    <w:r>
      <w:rPr>
        <w:sz w:val="20"/>
        <w:szCs w:val="20"/>
        <w:spacing w:val="-8"/>
      </w:rPr>
      <w:t>46</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32"/>
      <w:spacing w:line="181" w:lineRule="auto"/>
      <w:rPr>
        <w:sz w:val="20"/>
        <w:szCs w:val="20"/>
      </w:rPr>
    </w:pPr>
    <w:r>
      <w:rPr>
        <w:sz w:val="20"/>
        <w:szCs w:val="20"/>
        <w:spacing w:val="-8"/>
      </w:rPr>
      <w:t>47</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1"/>
      <w:spacing w:line="179" w:lineRule="auto"/>
      <w:rPr>
        <w:sz w:val="20"/>
        <w:szCs w:val="20"/>
      </w:rPr>
    </w:pPr>
    <w:r>
      <w:rPr>
        <w:sz w:val="20"/>
        <w:szCs w:val="20"/>
        <w:spacing w:val="-8"/>
      </w:rPr>
      <w:t>48</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0"/>
      <w:spacing w:line="180" w:lineRule="auto"/>
      <w:rPr>
        <w:sz w:val="20"/>
        <w:szCs w:val="20"/>
      </w:rPr>
    </w:pPr>
    <w:r>
      <w:rPr>
        <w:sz w:val="20"/>
        <w:szCs w:val="20"/>
        <w:spacing w:val="-8"/>
      </w:rPr>
      <w:t>49</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54"/>
      <w:spacing w:line="182" w:lineRule="auto"/>
      <w:rPr>
        <w:sz w:val="20"/>
        <w:szCs w:val="20"/>
      </w:rPr>
    </w:pPr>
    <w:r>
      <w:rPr>
        <w:sz w:val="20"/>
        <w:szCs w:val="20"/>
        <w:spacing w:val="-12"/>
      </w:rPr>
      <w:t>50</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81"/>
      <w:spacing w:line="181" w:lineRule="auto"/>
      <w:rPr>
        <w:sz w:val="20"/>
        <w:szCs w:val="20"/>
      </w:rPr>
    </w:pPr>
    <w:r>
      <w:rPr>
        <w:sz w:val="20"/>
        <w:szCs w:val="20"/>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1"/>
      <w:spacing w:line="181" w:lineRule="auto"/>
      <w:rPr>
        <w:sz w:val="20"/>
        <w:szCs w:val="20"/>
      </w:rPr>
    </w:pPr>
    <w:r>
      <w:rPr>
        <w:sz w:val="20"/>
        <w:szCs w:val="20"/>
        <w:spacing w:val="-12"/>
      </w:rPr>
      <w:t>51</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34"/>
      <w:spacing w:line="181" w:lineRule="auto"/>
      <w:rPr>
        <w:sz w:val="20"/>
        <w:szCs w:val="20"/>
      </w:rPr>
    </w:pPr>
    <w:r>
      <w:rPr>
        <w:sz w:val="20"/>
        <w:szCs w:val="20"/>
        <w:spacing w:val="-12"/>
      </w:rPr>
      <w:t>52</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34"/>
      <w:spacing w:line="181" w:lineRule="auto"/>
      <w:rPr>
        <w:sz w:val="20"/>
        <w:szCs w:val="20"/>
      </w:rPr>
    </w:pPr>
    <w:r>
      <w:rPr>
        <w:sz w:val="20"/>
        <w:szCs w:val="20"/>
        <w:spacing w:val="-12"/>
      </w:rPr>
      <w:t>53</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34"/>
      <w:spacing w:line="181" w:lineRule="auto"/>
      <w:rPr>
        <w:sz w:val="20"/>
        <w:szCs w:val="20"/>
      </w:rPr>
    </w:pPr>
    <w:r>
      <w:rPr>
        <w:sz w:val="20"/>
        <w:szCs w:val="20"/>
        <w:spacing w:val="-9"/>
        <w:w w:val="97"/>
      </w:rPr>
      <w:t>54</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34"/>
      <w:spacing w:line="181" w:lineRule="auto"/>
      <w:rPr>
        <w:sz w:val="20"/>
        <w:szCs w:val="20"/>
      </w:rPr>
    </w:pPr>
    <w:r>
      <w:rPr>
        <w:sz w:val="20"/>
        <w:szCs w:val="20"/>
        <w:spacing w:val="-12"/>
      </w:rPr>
      <w:t>55</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67"/>
      <w:spacing w:line="182" w:lineRule="auto"/>
      <w:rPr>
        <w:sz w:val="20"/>
        <w:szCs w:val="20"/>
      </w:rPr>
    </w:pPr>
    <w:r>
      <w:rPr>
        <w:sz w:val="20"/>
        <w:szCs w:val="20"/>
        <w:spacing w:val="-12"/>
      </w:rPr>
      <w:t>56</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9"/>
      <w:spacing w:line="181" w:lineRule="auto"/>
      <w:rPr>
        <w:sz w:val="20"/>
        <w:szCs w:val="20"/>
      </w:rPr>
    </w:pPr>
    <w:r>
      <w:rPr>
        <w:sz w:val="20"/>
        <w:szCs w:val="20"/>
        <w:spacing w:val="-12"/>
      </w:rPr>
      <w:t>57</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19"/>
      <w:spacing w:line="181" w:lineRule="auto"/>
      <w:rPr>
        <w:sz w:val="20"/>
        <w:szCs w:val="20"/>
      </w:rPr>
    </w:pPr>
    <w:r>
      <w:rPr>
        <w:sz w:val="20"/>
        <w:szCs w:val="20"/>
        <w:spacing w:val="-12"/>
      </w:rPr>
      <w:t>58</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91"/>
      <w:spacing w:line="181" w:lineRule="auto"/>
      <w:rPr>
        <w:sz w:val="20"/>
        <w:szCs w:val="20"/>
      </w:rPr>
    </w:pPr>
    <w:r>
      <w:rPr>
        <w:sz w:val="20"/>
        <w:szCs w:val="20"/>
        <w:spacing w:val="-12"/>
      </w:rPr>
      <w:t>59</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9"/>
      <w:spacing w:line="181" w:lineRule="auto"/>
      <w:rPr>
        <w:sz w:val="20"/>
        <w:szCs w:val="20"/>
      </w:rPr>
    </w:pPr>
    <w:r>
      <w:rPr>
        <w:sz w:val="20"/>
        <w:szCs w:val="20"/>
        <w:spacing w:val="-9"/>
      </w:rPr>
      <w:t>60</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85"/>
      <w:spacing w:line="180" w:lineRule="auto"/>
      <w:rPr>
        <w:sz w:val="20"/>
        <w:szCs w:val="20"/>
      </w:rPr>
    </w:pPr>
    <w:r>
      <w:rPr>
        <w:sz w:val="20"/>
        <w:szCs w:val="20"/>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9"/>
      <w:spacing w:line="181" w:lineRule="auto"/>
      <w:rPr>
        <w:sz w:val="20"/>
        <w:szCs w:val="20"/>
      </w:rPr>
    </w:pPr>
    <w:r>
      <w:rPr>
        <w:sz w:val="20"/>
        <w:szCs w:val="20"/>
        <w:spacing w:val="-9"/>
      </w:rPr>
      <w:t>61</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29"/>
      <w:spacing w:line="181" w:lineRule="auto"/>
      <w:rPr>
        <w:sz w:val="20"/>
        <w:szCs w:val="20"/>
      </w:rPr>
    </w:pPr>
    <w:r>
      <w:rPr>
        <w:sz w:val="20"/>
        <w:szCs w:val="20"/>
        <w:spacing w:val="-9"/>
      </w:rPr>
      <w:t>62</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81"/>
      <w:spacing w:line="179" w:lineRule="auto"/>
      <w:rPr>
        <w:sz w:val="20"/>
        <w:szCs w:val="20"/>
      </w:rPr>
    </w:pPr>
    <w:r>
      <w:rPr>
        <w:sz w:val="20"/>
        <w:szCs w:val="20"/>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85"/>
      <w:spacing w:line="180" w:lineRule="auto"/>
      <w:rPr>
        <w:sz w:val="20"/>
        <w:szCs w:val="20"/>
      </w:rPr>
    </w:pPr>
    <w:r>
      <w:rPr>
        <w:sz w:val="20"/>
        <w:szCs w:val="20"/>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Microsoft YaHei" w:hAnsi="Microsoft YaHei" w:eastAsia="Microsoft YaHei" w:cs="Microsoft YaHei"/>
      <w:sz w:val="22"/>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4.xml"/><Relationship Id="rId98" Type="http://schemas.openxmlformats.org/officeDocument/2006/relationships/image" Target="media/image44.jpeg"/><Relationship Id="rId97" Type="http://schemas.openxmlformats.org/officeDocument/2006/relationships/footer" Target="footer53.xml"/><Relationship Id="rId96" Type="http://schemas.openxmlformats.org/officeDocument/2006/relationships/image" Target="media/image43.jpeg"/><Relationship Id="rId95" Type="http://schemas.openxmlformats.org/officeDocument/2006/relationships/footer" Target="footer52.xml"/><Relationship Id="rId94" Type="http://schemas.openxmlformats.org/officeDocument/2006/relationships/image" Target="media/image42.jpeg"/><Relationship Id="rId93" Type="http://schemas.openxmlformats.org/officeDocument/2006/relationships/image" Target="media/image41.jpeg"/><Relationship Id="rId92" Type="http://schemas.openxmlformats.org/officeDocument/2006/relationships/footer" Target="footer51.xml"/><Relationship Id="rId91" Type="http://schemas.openxmlformats.org/officeDocument/2006/relationships/image" Target="media/image40.jpeg"/><Relationship Id="rId90" Type="http://schemas.openxmlformats.org/officeDocument/2006/relationships/footer" Target="footer50.xml"/><Relationship Id="rId9" Type="http://schemas.openxmlformats.org/officeDocument/2006/relationships/footer" Target="footer7.xml"/><Relationship Id="rId89" Type="http://schemas.openxmlformats.org/officeDocument/2006/relationships/image" Target="media/image39.jpeg"/><Relationship Id="rId88" Type="http://schemas.openxmlformats.org/officeDocument/2006/relationships/footer" Target="footer49.xml"/><Relationship Id="rId87" Type="http://schemas.openxmlformats.org/officeDocument/2006/relationships/image" Target="media/image38.jpeg"/><Relationship Id="rId86" Type="http://schemas.openxmlformats.org/officeDocument/2006/relationships/footer" Target="footer48.xml"/><Relationship Id="rId85" Type="http://schemas.openxmlformats.org/officeDocument/2006/relationships/image" Target="media/image37.jpeg"/><Relationship Id="rId84" Type="http://schemas.openxmlformats.org/officeDocument/2006/relationships/footer" Target="footer47.xml"/><Relationship Id="rId83" Type="http://schemas.openxmlformats.org/officeDocument/2006/relationships/image" Target="media/image36.png"/><Relationship Id="rId82" Type="http://schemas.openxmlformats.org/officeDocument/2006/relationships/footer" Target="footer46.xml"/><Relationship Id="rId81" Type="http://schemas.openxmlformats.org/officeDocument/2006/relationships/image" Target="media/image35.jpeg"/><Relationship Id="rId80" Type="http://schemas.openxmlformats.org/officeDocument/2006/relationships/footer" Target="footer45.xml"/><Relationship Id="rId8" Type="http://schemas.openxmlformats.org/officeDocument/2006/relationships/footer" Target="footer6.xml"/><Relationship Id="rId79" Type="http://schemas.openxmlformats.org/officeDocument/2006/relationships/image" Target="media/image34.jpeg"/><Relationship Id="rId78" Type="http://schemas.openxmlformats.org/officeDocument/2006/relationships/image" Target="media/image33.jpeg"/><Relationship Id="rId77" Type="http://schemas.openxmlformats.org/officeDocument/2006/relationships/image" Target="media/image32.jpeg"/><Relationship Id="rId76" Type="http://schemas.openxmlformats.org/officeDocument/2006/relationships/footer" Target="footer44.xml"/><Relationship Id="rId75" Type="http://schemas.openxmlformats.org/officeDocument/2006/relationships/image" Target="media/image31.jpeg"/><Relationship Id="rId74" Type="http://schemas.openxmlformats.org/officeDocument/2006/relationships/footer" Target="footer43.xml"/><Relationship Id="rId73" Type="http://schemas.openxmlformats.org/officeDocument/2006/relationships/footer" Target="footer42.xml"/><Relationship Id="rId72" Type="http://schemas.openxmlformats.org/officeDocument/2006/relationships/image" Target="media/image30.jpeg"/><Relationship Id="rId71" Type="http://schemas.openxmlformats.org/officeDocument/2006/relationships/image" Target="media/image29.jpeg"/><Relationship Id="rId70" Type="http://schemas.openxmlformats.org/officeDocument/2006/relationships/image" Target="media/image28.jpeg"/><Relationship Id="rId7" Type="http://schemas.openxmlformats.org/officeDocument/2006/relationships/footer" Target="footer5.xml"/><Relationship Id="rId69" Type="http://schemas.openxmlformats.org/officeDocument/2006/relationships/footer" Target="footer41.xml"/><Relationship Id="rId68" Type="http://schemas.openxmlformats.org/officeDocument/2006/relationships/image" Target="media/image27.jpeg"/><Relationship Id="rId67" Type="http://schemas.openxmlformats.org/officeDocument/2006/relationships/image" Target="media/image26.jpeg"/><Relationship Id="rId66" Type="http://schemas.openxmlformats.org/officeDocument/2006/relationships/footer" Target="footer40.xml"/><Relationship Id="rId65" Type="http://schemas.openxmlformats.org/officeDocument/2006/relationships/image" Target="media/image25.jpeg"/><Relationship Id="rId64" Type="http://schemas.openxmlformats.org/officeDocument/2006/relationships/footer" Target="footer39.xml"/><Relationship Id="rId63" Type="http://schemas.openxmlformats.org/officeDocument/2006/relationships/image" Target="media/image24.jpeg"/><Relationship Id="rId62" Type="http://schemas.openxmlformats.org/officeDocument/2006/relationships/image" Target="media/image23.jpeg"/><Relationship Id="rId61" Type="http://schemas.openxmlformats.org/officeDocument/2006/relationships/footer" Target="footer38.xml"/><Relationship Id="rId60" Type="http://schemas.openxmlformats.org/officeDocument/2006/relationships/footer" Target="footer37.xml"/><Relationship Id="rId6" Type="http://schemas.openxmlformats.org/officeDocument/2006/relationships/footer" Target="footer4.xml"/><Relationship Id="rId59" Type="http://schemas.openxmlformats.org/officeDocument/2006/relationships/image" Target="media/image22.jpeg"/><Relationship Id="rId58" Type="http://schemas.openxmlformats.org/officeDocument/2006/relationships/image" Target="media/image21.jpeg"/><Relationship Id="rId57" Type="http://schemas.openxmlformats.org/officeDocument/2006/relationships/footer" Target="footer36.xml"/><Relationship Id="rId56" Type="http://schemas.openxmlformats.org/officeDocument/2006/relationships/footer" Target="footer35.xml"/><Relationship Id="rId55" Type="http://schemas.openxmlformats.org/officeDocument/2006/relationships/image" Target="media/image20.png"/><Relationship Id="rId54" Type="http://schemas.openxmlformats.org/officeDocument/2006/relationships/footer" Target="footer34.xml"/><Relationship Id="rId53" Type="http://schemas.openxmlformats.org/officeDocument/2006/relationships/image" Target="media/image19.jpeg"/><Relationship Id="rId52" Type="http://schemas.openxmlformats.org/officeDocument/2006/relationships/image" Target="media/image18.jpeg"/><Relationship Id="rId51" Type="http://schemas.openxmlformats.org/officeDocument/2006/relationships/footer" Target="footer33.xml"/><Relationship Id="rId50" Type="http://schemas.openxmlformats.org/officeDocument/2006/relationships/image" Target="media/image17.jpeg"/><Relationship Id="rId5" Type="http://schemas.openxmlformats.org/officeDocument/2006/relationships/footer" Target="footer3.xml"/><Relationship Id="rId49" Type="http://schemas.openxmlformats.org/officeDocument/2006/relationships/image" Target="media/image16.jpeg"/><Relationship Id="rId48" Type="http://schemas.openxmlformats.org/officeDocument/2006/relationships/image" Target="media/image15.jpeg"/><Relationship Id="rId47" Type="http://schemas.openxmlformats.org/officeDocument/2006/relationships/footer" Target="footer32.xml"/><Relationship Id="rId46" Type="http://schemas.openxmlformats.org/officeDocument/2006/relationships/footer" Target="footer31.xml"/><Relationship Id="rId45" Type="http://schemas.openxmlformats.org/officeDocument/2006/relationships/image" Target="media/image14.jpeg"/><Relationship Id="rId44" Type="http://schemas.openxmlformats.org/officeDocument/2006/relationships/footer" Target="footer30.xml"/><Relationship Id="rId43" Type="http://schemas.openxmlformats.org/officeDocument/2006/relationships/image" Target="media/image13.jpeg"/><Relationship Id="rId42" Type="http://schemas.openxmlformats.org/officeDocument/2006/relationships/footer" Target="footer29.xml"/><Relationship Id="rId41" Type="http://schemas.openxmlformats.org/officeDocument/2006/relationships/image" Target="media/image12.jpeg"/><Relationship Id="rId40" Type="http://schemas.openxmlformats.org/officeDocument/2006/relationships/footer" Target="footer28.xml"/><Relationship Id="rId4" Type="http://schemas.openxmlformats.org/officeDocument/2006/relationships/image" Target="media/image1.jpeg"/><Relationship Id="rId39" Type="http://schemas.openxmlformats.org/officeDocument/2006/relationships/image" Target="media/image11.jpeg"/><Relationship Id="rId38" Type="http://schemas.openxmlformats.org/officeDocument/2006/relationships/image" Target="media/image10.jpeg"/><Relationship Id="rId37" Type="http://schemas.openxmlformats.org/officeDocument/2006/relationships/footer" Target="footer27.xml"/><Relationship Id="rId36" Type="http://schemas.openxmlformats.org/officeDocument/2006/relationships/image" Target="media/image9.jpeg"/><Relationship Id="rId35" Type="http://schemas.openxmlformats.org/officeDocument/2006/relationships/footer" Target="footer26.xml"/><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footer" Target="footer2.xml"/><Relationship Id="rId29" Type="http://schemas.openxmlformats.org/officeDocument/2006/relationships/footer" Target="footer25.xml"/><Relationship Id="rId28" Type="http://schemas.openxmlformats.org/officeDocument/2006/relationships/image" Target="media/image3.jpeg"/><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image" Target="media/image2.jpeg"/><Relationship Id="rId14" Type="http://schemas.openxmlformats.org/officeDocument/2006/relationships/footer" Target="footer12.xml"/><Relationship Id="rId139" Type="http://schemas.openxmlformats.org/officeDocument/2006/relationships/fontTable" Target="fontTable.xml"/><Relationship Id="rId138" Type="http://schemas.openxmlformats.org/officeDocument/2006/relationships/styles" Target="styles.xml"/><Relationship Id="rId137" Type="http://schemas.openxmlformats.org/officeDocument/2006/relationships/settings" Target="settings.xml"/><Relationship Id="rId136" Type="http://schemas.openxmlformats.org/officeDocument/2006/relationships/image" Target="media/image64.jpeg"/><Relationship Id="rId135" Type="http://schemas.openxmlformats.org/officeDocument/2006/relationships/footer" Target="footer71.xml"/><Relationship Id="rId134" Type="http://schemas.openxmlformats.org/officeDocument/2006/relationships/image" Target="media/image63.jpeg"/><Relationship Id="rId133" Type="http://schemas.openxmlformats.org/officeDocument/2006/relationships/image" Target="media/image62.jpeg"/><Relationship Id="rId132" Type="http://schemas.openxmlformats.org/officeDocument/2006/relationships/footer" Target="footer70.xml"/><Relationship Id="rId131" Type="http://schemas.openxmlformats.org/officeDocument/2006/relationships/image" Target="media/image61.jpeg"/><Relationship Id="rId130" Type="http://schemas.openxmlformats.org/officeDocument/2006/relationships/footer" Target="footer69.xml"/><Relationship Id="rId13" Type="http://schemas.openxmlformats.org/officeDocument/2006/relationships/footer" Target="footer11.xml"/><Relationship Id="rId129" Type="http://schemas.openxmlformats.org/officeDocument/2006/relationships/image" Target="media/image60.jpeg"/><Relationship Id="rId128" Type="http://schemas.openxmlformats.org/officeDocument/2006/relationships/image" Target="media/image59.jpeg"/><Relationship Id="rId127" Type="http://schemas.openxmlformats.org/officeDocument/2006/relationships/footer" Target="footer68.xml"/><Relationship Id="rId126" Type="http://schemas.openxmlformats.org/officeDocument/2006/relationships/footer" Target="footer67.xml"/><Relationship Id="rId125" Type="http://schemas.openxmlformats.org/officeDocument/2006/relationships/image" Target="media/image58.jpeg"/><Relationship Id="rId124" Type="http://schemas.openxmlformats.org/officeDocument/2006/relationships/footer" Target="footer66.xml"/><Relationship Id="rId123" Type="http://schemas.openxmlformats.org/officeDocument/2006/relationships/image" Target="media/image57.png"/><Relationship Id="rId122" Type="http://schemas.openxmlformats.org/officeDocument/2006/relationships/image" Target="media/image56.jpeg"/><Relationship Id="rId121" Type="http://schemas.openxmlformats.org/officeDocument/2006/relationships/footer" Target="footer65.xml"/><Relationship Id="rId120" Type="http://schemas.openxmlformats.org/officeDocument/2006/relationships/image" Target="media/image55.jpeg"/><Relationship Id="rId12" Type="http://schemas.openxmlformats.org/officeDocument/2006/relationships/footer" Target="footer10.xml"/><Relationship Id="rId119" Type="http://schemas.openxmlformats.org/officeDocument/2006/relationships/image" Target="media/image54.jpeg"/><Relationship Id="rId118" Type="http://schemas.openxmlformats.org/officeDocument/2006/relationships/footer" Target="footer64.xml"/><Relationship Id="rId117" Type="http://schemas.openxmlformats.org/officeDocument/2006/relationships/image" Target="media/image53.jpeg"/><Relationship Id="rId116" Type="http://schemas.openxmlformats.org/officeDocument/2006/relationships/image" Target="media/image52.jpeg"/><Relationship Id="rId115" Type="http://schemas.openxmlformats.org/officeDocument/2006/relationships/footer" Target="footer63.xml"/><Relationship Id="rId114" Type="http://schemas.openxmlformats.org/officeDocument/2006/relationships/image" Target="media/image51.jpeg"/><Relationship Id="rId113" Type="http://schemas.openxmlformats.org/officeDocument/2006/relationships/image" Target="media/image50.jpeg"/><Relationship Id="rId112" Type="http://schemas.openxmlformats.org/officeDocument/2006/relationships/footer" Target="footer62.xml"/><Relationship Id="rId111" Type="http://schemas.openxmlformats.org/officeDocument/2006/relationships/image" Target="media/image49.jpeg"/><Relationship Id="rId110" Type="http://schemas.openxmlformats.org/officeDocument/2006/relationships/image" Target="media/image48.jpeg"/><Relationship Id="rId11" Type="http://schemas.openxmlformats.org/officeDocument/2006/relationships/footer" Target="footer9.xml"/><Relationship Id="rId109" Type="http://schemas.openxmlformats.org/officeDocument/2006/relationships/image" Target="media/image47.jpeg"/><Relationship Id="rId108" Type="http://schemas.openxmlformats.org/officeDocument/2006/relationships/footer" Target="footer61.xml"/><Relationship Id="rId107" Type="http://schemas.openxmlformats.org/officeDocument/2006/relationships/image" Target="media/image46.jpeg"/><Relationship Id="rId106" Type="http://schemas.openxmlformats.org/officeDocument/2006/relationships/footer" Target="footer60.xml"/><Relationship Id="rId105" Type="http://schemas.openxmlformats.org/officeDocument/2006/relationships/footer" Target="footer59.xml"/><Relationship Id="rId104" Type="http://schemas.openxmlformats.org/officeDocument/2006/relationships/footer" Target="footer58.xml"/><Relationship Id="rId103" Type="http://schemas.openxmlformats.org/officeDocument/2006/relationships/footer" Target="footer57.xml"/><Relationship Id="rId102" Type="http://schemas.openxmlformats.org/officeDocument/2006/relationships/footer" Target="footer56.xml"/><Relationship Id="rId101" Type="http://schemas.openxmlformats.org/officeDocument/2006/relationships/image" Target="media/image45.png"/><Relationship Id="rId100" Type="http://schemas.openxmlformats.org/officeDocument/2006/relationships/footer" Target="footer55.xml"/><Relationship Id="rId10" Type="http://schemas.openxmlformats.org/officeDocument/2006/relationships/footer" Target="footer8.xml"/><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dcterms:created xsi:type="dcterms:W3CDTF">2025-01-23T11:14:47Z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2025-02-09T11:50:25</vt:filetime>
  </property>
</Properties>
</file>